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41F95">
      <w:pPr>
        <w:pStyle w:val="14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99157C">
      <w:pPr>
        <w:pStyle w:val="15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ár Megye</w:t>
      </w:r>
    </w:p>
    <w:p w14:paraId="5BBC2B63">
      <w:pPr>
        <w:pStyle w:val="15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 Jegyzője</w:t>
      </w:r>
    </w:p>
    <w:p w14:paraId="6FB619AF">
      <w:pPr>
        <w:pStyle w:val="15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>
        <w:rPr>
          <w:rFonts w:hint="default" w:asciiTheme="minorHAnsi" w:hAnsiTheme="minorHAnsi" w:cstheme="minorHAnsi"/>
          <w:bCs/>
          <w:color w:val="000000"/>
          <w:sz w:val="24"/>
          <w:szCs w:val="24"/>
          <w:lang w:val="en-US"/>
        </w:rPr>
        <w:t>213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>
        <w:rPr>
          <w:rFonts w:hint="default" w:asciiTheme="minorHAnsi" w:hAnsiTheme="minorHAnsi" w:cstheme="minorHAnsi"/>
          <w:bCs/>
          <w:color w:val="000000"/>
          <w:sz w:val="24"/>
          <w:szCs w:val="24"/>
          <w:lang w:val="en-US"/>
        </w:rPr>
        <w:t>5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>
        <w:rPr>
          <w:rFonts w:hint="default" w:asciiTheme="minorHAnsi" w:hAnsiTheme="minorHAnsi" w:cstheme="minorHAnsi"/>
          <w:bCs/>
          <w:color w:val="000000"/>
          <w:sz w:val="24"/>
          <w:szCs w:val="24"/>
          <w:lang w:val="en-US"/>
        </w:rPr>
        <w:t>08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.2</w:t>
      </w:r>
      <w:r>
        <w:rPr>
          <w:rFonts w:hint="default" w:asciiTheme="minorHAnsi" w:hAnsiTheme="minorHAnsi" w:cstheme="minorHAnsi"/>
          <w:bCs/>
          <w:color w:val="000000"/>
          <w:sz w:val="24"/>
          <w:szCs w:val="24"/>
          <w:lang w:val="en-US"/>
        </w:rPr>
        <w:t>1</w:t>
      </w:r>
    </w:p>
    <w:p w14:paraId="005A6915">
      <w:pPr>
        <w:pStyle w:val="15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14:paraId="2F5510CE">
      <w:pPr>
        <w:pStyle w:val="15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14:paraId="6B8D3160">
      <w:pPr>
        <w:pStyle w:val="15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14:paraId="7CC86821">
      <w:pPr>
        <w:pStyle w:val="17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 Szatmár Megyei Tanács Elnökének </w:t>
      </w:r>
      <w:r>
        <w:rPr>
          <w:rFonts w:hint="default" w:asciiTheme="minorHAnsi" w:hAnsiTheme="minorHAnsi" w:cstheme="minorHAnsi"/>
          <w:lang w:val="en-US"/>
        </w:rPr>
        <w:t>164</w:t>
      </w:r>
      <w:r>
        <w:rPr>
          <w:rFonts w:asciiTheme="minorHAnsi" w:hAnsiTheme="minorHAnsi" w:cstheme="minorHAnsi"/>
          <w:lang w:val="hu-HU"/>
        </w:rPr>
        <w:t>/202</w:t>
      </w:r>
      <w:r>
        <w:rPr>
          <w:rFonts w:hint="default" w:asciiTheme="minorHAnsi" w:hAnsiTheme="minorHAnsi" w:cstheme="minorHAnsi"/>
          <w:lang w:val="en-US"/>
        </w:rPr>
        <w:t>5</w:t>
      </w:r>
      <w:r>
        <w:rPr>
          <w:rFonts w:asciiTheme="minorHAnsi" w:hAnsiTheme="minorHAnsi" w:cstheme="minorHAnsi"/>
          <w:lang w:val="hu-HU"/>
        </w:rPr>
        <w:t>.</w:t>
      </w:r>
      <w:r>
        <w:rPr>
          <w:rFonts w:hint="default" w:asciiTheme="minorHAnsi" w:hAnsiTheme="minorHAnsi" w:cstheme="minorHAnsi"/>
          <w:lang w:val="en-US"/>
        </w:rPr>
        <w:t>08</w:t>
      </w:r>
      <w:r>
        <w:rPr>
          <w:rFonts w:asciiTheme="minorHAnsi" w:hAnsiTheme="minorHAnsi" w:cstheme="minorHAnsi"/>
          <w:lang w:val="hu-HU"/>
        </w:rPr>
        <w:t>.2</w:t>
      </w:r>
      <w:r>
        <w:rPr>
          <w:rFonts w:hint="default" w:asciiTheme="minorHAnsi" w:hAnsiTheme="minorHAnsi" w:cstheme="minorHAnsi"/>
          <w:lang w:val="en-US"/>
        </w:rPr>
        <w:t>1</w:t>
      </w:r>
      <w:r>
        <w:rPr>
          <w:rFonts w:asciiTheme="minorHAnsi" w:hAnsiTheme="minorHAnsi" w:cstheme="minorHAnsi"/>
          <w:lang w:val="hu-HU"/>
        </w:rPr>
        <w:t xml:space="preserve"> számú Rendelete alapján, </w:t>
      </w:r>
    </w:p>
    <w:p w14:paraId="5FBF3DA8">
      <w:pPr>
        <w:pStyle w:val="17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szerint</w:t>
      </w:r>
    </w:p>
    <w:p w14:paraId="4822B4D4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 rendelkezései szerint</w:t>
      </w:r>
    </w:p>
    <w:p w14:paraId="2A6B0FE1">
      <w:pPr>
        <w:pStyle w:val="17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14:paraId="2E00ED68">
      <w:pPr>
        <w:pStyle w:val="17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össze vannak hívva a Szatmár Megyei Tanács </w:t>
      </w:r>
      <w:r>
        <w:rPr>
          <w:rFonts w:asciiTheme="minorHAnsi" w:hAnsiTheme="minorHAnsi" w:cstheme="minorHAnsi"/>
        </w:rPr>
        <w:t>202</w:t>
      </w:r>
      <w:r>
        <w:rPr>
          <w:rFonts w:hint="default" w:asciiTheme="minorHAnsi" w:hAnsiTheme="minorHAnsi" w:cstheme="minorHAnsi"/>
          <w:lang w:val="en-US"/>
        </w:rPr>
        <w:t>5</w:t>
      </w:r>
      <w:r>
        <w:rPr>
          <w:rFonts w:asciiTheme="minorHAnsi" w:hAnsiTheme="minorHAnsi" w:cstheme="minorHAnsi"/>
        </w:rPr>
        <w:t>.0</w:t>
      </w:r>
      <w:r>
        <w:rPr>
          <w:rFonts w:hint="default" w:asciiTheme="minorHAnsi" w:hAnsiTheme="minorHAnsi" w:cstheme="minorHAnsi"/>
          <w:lang w:val="en-US"/>
        </w:rPr>
        <w:t>8</w:t>
      </w:r>
      <w:r>
        <w:rPr>
          <w:rFonts w:asciiTheme="minorHAnsi" w:hAnsiTheme="minorHAnsi" w:cstheme="minorHAnsi"/>
        </w:rPr>
        <w:t>.</w:t>
      </w:r>
      <w:r>
        <w:rPr>
          <w:rFonts w:hint="default" w:asciiTheme="minorHAnsi" w:hAnsiTheme="minorHAnsi" w:cstheme="minorHAnsi"/>
          <w:lang w:val="en-US"/>
        </w:rPr>
        <w:t>28</w:t>
      </w:r>
      <w:r>
        <w:rPr>
          <w:rFonts w:asciiTheme="minorHAnsi" w:hAnsiTheme="minorHAnsi" w:cstheme="minorHAnsi"/>
        </w:rPr>
        <w:t>-</w:t>
      </w:r>
      <w:r>
        <w:rPr>
          <w:rFonts w:hint="default" w:asciiTheme="minorHAnsi" w:hAnsiTheme="minorHAnsi" w:cstheme="minorHAnsi"/>
          <w:lang w:val="hu-HU"/>
        </w:rPr>
        <w:t>á</w:t>
      </w:r>
      <w:r>
        <w:rPr>
          <w:rFonts w:asciiTheme="minorHAnsi" w:hAnsiTheme="minorHAnsi" w:cstheme="minorHAnsi"/>
          <w:lang w:val="hu-HU"/>
        </w:rPr>
        <w:t>n</w:t>
      </w:r>
      <w:r>
        <w:rPr>
          <w:rFonts w:asciiTheme="minorHAnsi" w:hAnsiTheme="minorHAnsi" w:cstheme="minorHAnsi"/>
        </w:rPr>
        <w:t>, 1</w:t>
      </w:r>
      <w:r>
        <w:rPr>
          <w:rFonts w:hint="default" w:asciiTheme="minorHAnsi" w:hAnsiTheme="minorHAnsi" w:cstheme="minorHAnsi"/>
          <w:lang w:val="en-US"/>
        </w:rPr>
        <w:t>4</w:t>
      </w:r>
      <w:r>
        <w:rPr>
          <w:rFonts w:asciiTheme="minorHAnsi" w:hAnsiTheme="minorHAnsi" w:cstheme="minorHAnsi"/>
        </w:rPr>
        <w:t xml:space="preserve">:00 órától  </w:t>
      </w:r>
      <w:r>
        <w:rPr>
          <w:rFonts w:hint="default" w:asciiTheme="minorHAnsi" w:hAnsiTheme="minorHAnsi" w:cstheme="minorHAnsi"/>
          <w:lang w:val="hu-HU"/>
        </w:rPr>
        <w:t>a</w:t>
      </w:r>
      <w:r>
        <w:rPr>
          <w:rFonts w:asciiTheme="minorHAnsi" w:hAnsiTheme="minorHAnsi" w:cstheme="minorHAnsi"/>
        </w:rPr>
        <w:t xml:space="preserve"> Szatmárnémeti Megyei Jogú Városban, 25 Octombrie tér 1 szám alatt levő Közigazgatási Palota kicsi gyülésteremben tartandó rendes, soros ülésére, </w:t>
      </w:r>
      <w:r>
        <w:rPr>
          <w:rFonts w:asciiTheme="minorHAnsi" w:hAnsiTheme="minorHAnsi" w:cstheme="minorHAnsi"/>
          <w:lang w:val="hu-HU"/>
        </w:rPr>
        <w:t>az alábbi napirendi pontok tervezetével</w:t>
      </w:r>
    </w:p>
    <w:p w14:paraId="4B2969AC">
      <w:pPr>
        <w:pStyle w:val="17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14:paraId="15BA0E81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14:paraId="1245E278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lang w:val="ro-RO"/>
        </w:rPr>
        <w:t xml:space="preserve">HATÁROZATTERVEZET </w:t>
      </w:r>
      <w:r>
        <w:rPr>
          <w:rFonts w:hint="default" w:ascii="Times New Roman" w:hAnsi="Times New Roman" w:eastAsia="SimSun" w:cs="Times New Roman"/>
          <w:sz w:val="24"/>
          <w:szCs w:val="24"/>
        </w:rPr>
        <w:t>a 2006/51. számú törvény 10. cikk</w:t>
      </w:r>
      <w:r>
        <w:rPr>
          <w:rFonts w:hint="default" w:eastAsia="SimSun" w:cs="Times New Roman"/>
          <w:sz w:val="24"/>
          <w:szCs w:val="24"/>
          <w:lang w:val="hu-HU"/>
        </w:rPr>
        <w:t xml:space="preserve">ely </w:t>
      </w:r>
      <w:r>
        <w:rPr>
          <w:rFonts w:hint="default" w:ascii="Times New Roman" w:hAnsi="Times New Roman" w:eastAsia="SimSun" w:cs="Times New Roman"/>
          <w:sz w:val="24"/>
          <w:szCs w:val="24"/>
        </w:rPr>
        <w:t>(6) bekezdés b) pontja hatálya alá tartoz</w:t>
      </w:r>
      <w:r>
        <w:rPr>
          <w:rFonts w:hint="default" w:eastAsia="SimSun" w:cs="Times New Roman"/>
          <w:sz w:val="24"/>
          <w:szCs w:val="24"/>
          <w:lang w:val="hu-HU"/>
        </w:rPr>
        <w:t>ó javak</w:t>
      </w:r>
      <w:r>
        <w:rPr>
          <w:rFonts w:hint="default" w:ascii="Times New Roman" w:hAnsi="Times New Roman" w:eastAsia="SimSun" w:cs="Times New Roman"/>
          <w:sz w:val="24"/>
          <w:szCs w:val="24"/>
        </w:rPr>
        <w:t>nak, és amelyek beruházási programok révén, az I.I.D. A</w:t>
      </w:r>
      <w:r>
        <w:rPr>
          <w:rFonts w:hint="default" w:eastAsia="SimSun" w:cs="Times New Roman"/>
          <w:sz w:val="24"/>
          <w:szCs w:val="24"/>
          <w:lang w:val="en-US"/>
        </w:rPr>
        <w:t>lap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eastAsia="SimSun" w:cs="Times New Roman"/>
          <w:sz w:val="24"/>
          <w:szCs w:val="24"/>
          <w:lang w:val="hu-HU"/>
        </w:rPr>
        <w:t xml:space="preserve">(karbantartás, csere és fejlesztési Alap) </w:t>
      </w:r>
      <w:r>
        <w:rPr>
          <w:rFonts w:hint="default" w:ascii="Times New Roman" w:hAnsi="Times New Roman" w:eastAsia="SimSun" w:cs="Times New Roman"/>
          <w:sz w:val="24"/>
          <w:szCs w:val="24"/>
        </w:rPr>
        <w:t>finanszírozásából, a Szatmár megye ivóvíz- és csatornaszolgáltatások közszolgáltatásainak 12313/2009.11.19</w:t>
      </w:r>
      <w:r>
        <w:rPr>
          <w:rFonts w:hint="default" w:eastAsia="SimSun" w:cs="Times New Roman"/>
          <w:sz w:val="24"/>
          <w:szCs w:val="24"/>
          <w:lang w:val="en-US"/>
        </w:rPr>
        <w:t xml:space="preserve"> s</w:t>
      </w:r>
      <w:r>
        <w:rPr>
          <w:rFonts w:hint="default" w:eastAsia="SimSun" w:cs="Times New Roman"/>
          <w:sz w:val="24"/>
          <w:szCs w:val="24"/>
          <w:lang w:val="hu-HU"/>
        </w:rPr>
        <w:t>zámú á</w:t>
      </w:r>
      <w:r>
        <w:rPr>
          <w:rFonts w:hint="default" w:ascii="Times New Roman" w:hAnsi="Times New Roman" w:eastAsia="SimSun" w:cs="Times New Roman"/>
          <w:sz w:val="24"/>
          <w:szCs w:val="24"/>
        </w:rPr>
        <w:t>truházási szerződése alapján valósultak meg</w:t>
      </w:r>
      <w:r>
        <w:rPr>
          <w:rFonts w:hint="default" w:eastAsia="SimSun" w:cs="Times New Roman"/>
          <w:sz w:val="24"/>
          <w:szCs w:val="24"/>
          <w:lang w:val="hu-HU"/>
        </w:rPr>
        <w:t xml:space="preserve">, a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Szatmár megye köz</w:t>
      </w:r>
      <w:r>
        <w:rPr>
          <w:rFonts w:hint="default" w:eastAsia="SimSun" w:cs="Times New Roman"/>
          <w:sz w:val="24"/>
          <w:szCs w:val="24"/>
          <w:lang w:val="hu-HU"/>
        </w:rPr>
        <w:t>tulajdon</w:t>
      </w:r>
      <w:r>
        <w:rPr>
          <w:rFonts w:hint="default" w:ascii="Times New Roman" w:hAnsi="Times New Roman" w:eastAsia="SimSun" w:cs="Times New Roman"/>
          <w:sz w:val="24"/>
          <w:szCs w:val="24"/>
        </w:rPr>
        <w:t>ába történő átvétel jóváhagyás</w:t>
      </w:r>
      <w:r>
        <w:rPr>
          <w:rFonts w:hint="default" w:eastAsia="SimSun" w:cs="Times New Roman"/>
          <w:sz w:val="24"/>
          <w:szCs w:val="24"/>
          <w:lang w:val="hu-HU"/>
        </w:rPr>
        <w:t>áról</w:t>
      </w:r>
      <w:r>
        <w:rPr>
          <w:rFonts w:hint="default" w:ascii="Times New Roman" w:hAnsi="Times New Roman" w:eastAsia="SimSun" w:cs="Times New Roman"/>
          <w:sz w:val="24"/>
          <w:szCs w:val="24"/>
        </w:rPr>
        <w:t>, valamint a regionális üzemeltető</w:t>
      </w:r>
      <w:r>
        <w:rPr>
          <w:rFonts w:hint="default" w:eastAsia="SimSun" w:cs="Times New Roman"/>
          <w:sz w:val="24"/>
          <w:szCs w:val="24"/>
          <w:lang w:val="en-US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Apaserv Szatmárnémeti Rt. </w:t>
      </w:r>
      <w:r>
        <w:rPr>
          <w:rFonts w:hint="default" w:eastAsia="SimSun" w:cs="Times New Roman"/>
          <w:sz w:val="24"/>
          <w:szCs w:val="24"/>
          <w:lang w:val="hu-HU"/>
        </w:rPr>
        <w:t xml:space="preserve">részére </w:t>
      </w:r>
      <w:r>
        <w:rPr>
          <w:rFonts w:hint="default" w:ascii="Times New Roman" w:hAnsi="Times New Roman" w:eastAsia="SimSun" w:cs="Times New Roman"/>
          <w:sz w:val="24"/>
          <w:szCs w:val="24"/>
        </w:rPr>
        <w:t>koncesszió címén</w:t>
      </w:r>
      <w:r>
        <w:rPr>
          <w:rFonts w:hint="default" w:eastAsia="SimSun" w:cs="Times New Roman"/>
          <w:sz w:val="24"/>
          <w:szCs w:val="24"/>
          <w:lang w:val="en-US"/>
        </w:rPr>
        <w:t xml:space="preserve"> t</w:t>
      </w:r>
      <w:r>
        <w:rPr>
          <w:rFonts w:hint="default" w:eastAsia="SimSun" w:cs="Times New Roman"/>
          <w:sz w:val="24"/>
          <w:szCs w:val="24"/>
          <w:lang w:val="hu-HU"/>
        </w:rPr>
        <w:t xml:space="preserve">örténő </w:t>
      </w:r>
      <w:r>
        <w:rPr>
          <w:rFonts w:hint="default" w:ascii="Times New Roman" w:hAnsi="Times New Roman" w:eastAsia="SimSun" w:cs="Times New Roman"/>
          <w:sz w:val="24"/>
          <w:szCs w:val="24"/>
        </w:rPr>
        <w:t>rendelkezésére bocsátás</w:t>
      </w:r>
      <w:r>
        <w:rPr>
          <w:rFonts w:hint="default" w:eastAsia="SimSun" w:cs="Times New Roman"/>
          <w:sz w:val="24"/>
          <w:szCs w:val="24"/>
          <w:lang w:val="hu-HU"/>
        </w:rPr>
        <w:t>áról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 w14:paraId="2E2E1481">
      <w:pPr>
        <w:numPr>
          <w:ilvl w:val="0"/>
          <w:numId w:val="0"/>
        </w:num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Kezdeményező: Pataki Csaba a Szatmár Megyei Tanács elnöke</w:t>
      </w:r>
    </w:p>
    <w:p w14:paraId="601E69FC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 tervezetet engedélyező szakbizottságok:</w:t>
      </w:r>
    </w:p>
    <w:p w14:paraId="0601BF3D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 xml:space="preserve">-Gazdasági-pénzügyi tevékenységek Bizottsága </w:t>
      </w:r>
    </w:p>
    <w:p w14:paraId="7C44B690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0D5AF4B3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4E17F1F5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01B207E4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03D84CF7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2E6FFAF2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</w:p>
    <w:p w14:paraId="1BE76BBA">
      <w:pPr>
        <w:pStyle w:val="5"/>
        <w:jc w:val="both"/>
        <w:rPr>
          <w:rFonts w:ascii="Calibri" w:hAnsi="Calibri" w:cs="Calibri"/>
          <w:lang w:val="fr-FR"/>
        </w:rPr>
      </w:pPr>
      <w:r>
        <w:rPr>
          <w:rFonts w:asciiTheme="minorHAnsi" w:hAnsiTheme="minorHAnsi" w:cstheme="minorHAnsi"/>
          <w:lang w:val="ro-RO"/>
        </w:rPr>
        <w:t>2.</w:t>
      </w:r>
      <w:r>
        <w:rPr>
          <w:rFonts w:asciiTheme="minorHAnsi" w:hAnsiTheme="minorHAnsi" w:cstheme="minorHAnsi"/>
          <w:lang w:val="hu-HU"/>
        </w:rPr>
        <w:t xml:space="preserve"> HATÁROZATTERVEZET</w:t>
      </w:r>
      <w:r>
        <w:rPr>
          <w:rFonts w:asciiTheme="minorHAnsi" w:hAnsiTheme="minorHAnsi" w:cstheme="minorHAnsi"/>
          <w:lang w:val="ro-RO"/>
        </w:rPr>
        <w:t xml:space="preserve"> </w:t>
      </w:r>
      <w:bookmarkStart w:id="0" w:name="_Hlk518978187"/>
      <w:r>
        <w:rPr>
          <w:rFonts w:ascii="Calibri" w:hAnsi="Calibri" w:cs="Calibri"/>
          <w:lang w:val="fr-FR"/>
        </w:rPr>
        <w:t>a</w:t>
      </w:r>
      <w:r>
        <w:rPr>
          <w:rFonts w:ascii="Calibri" w:hAnsi="Calibri" w:cs="Calibri"/>
          <w:lang w:val="ro-RO"/>
        </w:rPr>
        <w:t xml:space="preserve"> Szatmár Megyei </w:t>
      </w:r>
      <w:r>
        <w:rPr>
          <w:rFonts w:hint="default" w:ascii="Calibri" w:hAnsi="Calibri" w:cs="Calibri"/>
          <w:lang w:val="ro-RO"/>
        </w:rPr>
        <w:t>M</w:t>
      </w:r>
      <w:r>
        <w:rPr>
          <w:rFonts w:hint="default" w:ascii="Calibri" w:hAnsi="Calibri" w:cs="Calibri"/>
          <w:lang w:val="hu-HU"/>
        </w:rPr>
        <w:t>úz</w:t>
      </w:r>
      <w:r>
        <w:rPr>
          <w:rFonts w:hint="default" w:ascii="Calibri" w:hAnsi="Calibri" w:cs="Calibri"/>
          <w:lang w:val="ro-RO"/>
        </w:rPr>
        <w:t xml:space="preserve">eum </w:t>
      </w:r>
      <w:r>
        <w:rPr>
          <w:rFonts w:ascii="Calibri" w:hAnsi="Calibri" w:cs="Calibri"/>
          <w:lang w:val="ro-RO"/>
        </w:rPr>
        <w:t xml:space="preserve">ügykezelésében levő, </w:t>
      </w:r>
      <w:r>
        <w:rPr>
          <w:rFonts w:ascii="Calibri" w:hAnsi="Calibri" w:cs="Calibri"/>
          <w:lang w:val="fr-FR"/>
        </w:rPr>
        <w:t xml:space="preserve"> </w:t>
      </w:r>
      <w:r>
        <w:rPr>
          <w:rFonts w:hint="default" w:ascii="Calibri" w:hAnsi="Calibri" w:cs="Calibri"/>
          <w:lang w:val="hu-HU"/>
        </w:rPr>
        <w:t>Szatmárnémeti Megyei Város, Vasile Lucaciu sugárút 21 szám alatti</w:t>
      </w:r>
      <w:r>
        <w:rPr>
          <w:rFonts w:ascii="Calibri" w:hAnsi="Calibri" w:eastAsia="Times New Roman" w:cs="Calibri"/>
          <w:bCs/>
          <w:lang w:val="ro-RO"/>
        </w:rPr>
        <w:t xml:space="preserve">, </w:t>
      </w:r>
      <w:r>
        <w:rPr>
          <w:rFonts w:hint="default" w:ascii="Calibri" w:hAnsi="Calibri" w:eastAsia="Times New Roman" w:cs="Calibri"/>
          <w:bCs/>
          <w:lang w:val="hu-HU"/>
        </w:rPr>
        <w:t xml:space="preserve">Szatmárnémeti 167627 telekkönyvi számú állóeszköz-C3 </w:t>
      </w:r>
      <w:r>
        <w:rPr>
          <w:rFonts w:ascii="Calibri" w:hAnsi="Calibri" w:eastAsia="Times New Roman" w:cs="Calibri"/>
          <w:bCs/>
          <w:lang w:val="ro-RO"/>
        </w:rPr>
        <w:t xml:space="preserve">épület </w:t>
      </w:r>
      <w:r>
        <w:rPr>
          <w:rFonts w:ascii="Calibri" w:hAnsi="Calibri" w:cs="Calibri"/>
          <w:lang w:val="fr-FR"/>
        </w:rPr>
        <w:t>Szatmár Megye köztulajdonából Szatmár megye magántulajdonába való átadásának jóváhagyásáról, forgalomból való kivonása érdekében</w:t>
      </w:r>
    </w:p>
    <w:bookmarkEnd w:id="0"/>
    <w:p w14:paraId="76F585FF">
      <w:pPr>
        <w:pStyle w:val="8"/>
        <w:jc w:val="both"/>
        <w:rPr>
          <w:rFonts w:hint="default" w:ascii="Calibri" w:hAnsi="Calibri" w:cs="Calibri"/>
          <w:b/>
          <w:lang w:val="hu-HU"/>
        </w:rPr>
      </w:pPr>
    </w:p>
    <w:p w14:paraId="12C00808">
      <w:pPr>
        <w:pStyle w:val="8"/>
        <w:jc w:val="center"/>
        <w:rPr>
          <w:rFonts w:ascii="Calibri" w:hAnsi="Calibri" w:cs="Calibri"/>
          <w:lang w:val="ro-RO"/>
        </w:rPr>
      </w:pPr>
    </w:p>
    <w:p w14:paraId="7C65A19F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7031F9F1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 tervezetet engedélyező szakbizottságok:</w:t>
      </w:r>
    </w:p>
    <w:p w14:paraId="120856BC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 xml:space="preserve">-Gazdasági-pénzügyi tevékenységek Bizottsága </w:t>
      </w:r>
    </w:p>
    <w:p w14:paraId="2174A7F7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4D9A3760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626CA842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056D0CD1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6473B1CA">
      <w:pPr>
        <w:jc w:val="both"/>
        <w:rPr>
          <w:rFonts w:ascii="Calibri" w:hAnsi="Calibri" w:cs="Calibri"/>
          <w:lang w:val="ro-RO"/>
        </w:rPr>
      </w:pPr>
    </w:p>
    <w:p w14:paraId="109EC055">
      <w:pPr>
        <w:jc w:val="both"/>
        <w:rPr>
          <w:rFonts w:asciiTheme="minorHAnsi" w:hAnsiTheme="minorHAnsi" w:cstheme="minorHAnsi"/>
          <w:b w:val="0"/>
          <w:bCs/>
          <w:lang w:val="ro-RO"/>
        </w:rPr>
      </w:pPr>
      <w:r>
        <w:rPr>
          <w:rFonts w:ascii="Calibri" w:hAnsi="Calibri" w:cs="Calibri"/>
          <w:lang w:val="ro-RO"/>
        </w:rPr>
        <w:t>3</w:t>
      </w:r>
      <w:r>
        <w:rPr>
          <w:rFonts w:hint="default" w:ascii="Calibri" w:hAnsi="Calibri" w:cs="Calibri"/>
          <w:lang w:val="hu-HU"/>
        </w:rPr>
        <w:t>.</w:t>
      </w:r>
      <w:r>
        <w:rPr>
          <w:rFonts w:ascii="Calibri" w:hAnsi="Calibri" w:cs="Calibri"/>
          <w:lang w:val="ro-RO"/>
        </w:rPr>
        <w:t xml:space="preserve">HATÁROZATTERVEZET </w:t>
      </w:r>
      <w:r>
        <w:rPr>
          <w:rFonts w:asciiTheme="minorHAnsi" w:hAnsiTheme="minorHAnsi" w:cstheme="minorHAnsi"/>
          <w:b w:val="0"/>
          <w:bCs/>
          <w:lang w:val="ro-RO"/>
        </w:rPr>
        <w:t xml:space="preserve">Szatmár megye mint tag a </w:t>
      </w:r>
      <w:r>
        <w:rPr>
          <w:rFonts w:hint="default" w:asciiTheme="minorHAnsi" w:hAnsiTheme="minorHAnsi" w:cstheme="minorHAnsi"/>
          <w:b w:val="0"/>
          <w:bCs/>
          <w:lang w:val="hu-HU"/>
        </w:rPr>
        <w:t>Szatmár megye övezeti Közösségek Mikorogerionális Fejlesztési Egyesülethez (Asotiatia de Dezvoltare Microgegionala</w:t>
      </w:r>
      <w:r>
        <w:rPr>
          <w:rFonts w:hint="default" w:asciiTheme="minorHAnsi" w:hAnsiTheme="minorHAnsi" w:cstheme="minorHAnsi"/>
          <w:b w:val="0"/>
          <w:bCs/>
          <w:lang w:val="ro-RO"/>
        </w:rPr>
        <w:t xml:space="preserve"> a Comunităților din </w:t>
      </w:r>
      <w:r>
        <w:rPr>
          <w:rFonts w:hint="default" w:asciiTheme="minorHAnsi" w:hAnsiTheme="minorHAnsi" w:cstheme="minorHAnsi"/>
          <w:b w:val="0"/>
          <w:bCs/>
          <w:lang w:val="hu-HU"/>
        </w:rPr>
        <w:t>z</w:t>
      </w:r>
      <w:r>
        <w:rPr>
          <w:rFonts w:hint="default" w:asciiTheme="minorHAnsi" w:hAnsiTheme="minorHAnsi" w:cstheme="minorHAnsi"/>
          <w:b w:val="0"/>
          <w:bCs/>
          <w:lang w:val="ro-RO"/>
        </w:rPr>
        <w:t>ona Sătmarului)</w:t>
      </w:r>
      <w:r>
        <w:rPr>
          <w:rFonts w:hint="default" w:asciiTheme="minorHAnsi" w:hAnsiTheme="minorHAnsi" w:cstheme="minorHAnsi"/>
          <w:b w:val="0"/>
          <w:bCs/>
          <w:lang w:val="hu-HU"/>
        </w:rPr>
        <w:t xml:space="preserve"> </w:t>
      </w:r>
      <w:r>
        <w:rPr>
          <w:rFonts w:hint="default" w:asciiTheme="minorHAnsi" w:hAnsiTheme="minorHAnsi" w:cstheme="minorHAnsi"/>
          <w:b w:val="0"/>
          <w:bCs/>
          <w:lang w:val="ro-RO"/>
        </w:rPr>
        <w:t>v</w:t>
      </w:r>
      <w:r>
        <w:rPr>
          <w:rFonts w:asciiTheme="minorHAnsi" w:hAnsiTheme="minorHAnsi" w:cstheme="minorHAnsi"/>
          <w:b w:val="0"/>
          <w:bCs/>
          <w:lang w:val="ro-RO"/>
        </w:rPr>
        <w:t>aló csatlakozásáról szóló 3</w:t>
      </w:r>
      <w:r>
        <w:rPr>
          <w:rFonts w:hint="default" w:asciiTheme="minorHAnsi" w:hAnsiTheme="minorHAnsi" w:cstheme="minorHAnsi"/>
          <w:b w:val="0"/>
          <w:bCs/>
          <w:lang w:val="hu-HU"/>
        </w:rPr>
        <w:t>7</w:t>
      </w:r>
      <w:r>
        <w:rPr>
          <w:rFonts w:asciiTheme="minorHAnsi" w:hAnsiTheme="minorHAnsi" w:cstheme="minorHAnsi"/>
          <w:b w:val="0"/>
          <w:bCs/>
          <w:lang w:val="ro-RO"/>
        </w:rPr>
        <w:t>/2016 számú Szatmár Megyei Tanács Határozatának módosításáról</w:t>
      </w:r>
    </w:p>
    <w:p w14:paraId="37B6226F">
      <w:pPr>
        <w:pStyle w:val="9"/>
        <w:tabs>
          <w:tab w:val="clear" w:pos="4536"/>
        </w:tabs>
        <w:ind w:left="720" w:hanging="540"/>
        <w:jc w:val="both"/>
        <w:rPr>
          <w:rFonts w:asciiTheme="minorHAnsi" w:hAnsiTheme="minorHAnsi" w:cstheme="minorHAnsi"/>
          <w:bCs/>
          <w:sz w:val="16"/>
          <w:szCs w:val="16"/>
          <w:lang w:val="ro-RO"/>
        </w:rPr>
      </w:pPr>
    </w:p>
    <w:p w14:paraId="3ACC32AA">
      <w:pPr>
        <w:jc w:val="both"/>
        <w:rPr>
          <w:rFonts w:asciiTheme="minorHAnsi" w:hAnsiTheme="minorHAnsi" w:cstheme="minorHAnsi"/>
          <w:lang w:val="ro-RO"/>
        </w:rPr>
      </w:pPr>
    </w:p>
    <w:p w14:paraId="30AE1E29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Kezdeményező: Pataki Csaba a Szatmár Megyei Tanács elnöke</w:t>
      </w:r>
    </w:p>
    <w:p w14:paraId="046A56BA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 tervezetet engedélyező szakbizottságok:</w:t>
      </w:r>
    </w:p>
    <w:p w14:paraId="2B25F84C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-Gazdasági-pénzügyi tevékenységek Bizottság</w:t>
      </w:r>
    </w:p>
    <w:p w14:paraId="6AF2ADB8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4EC10594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0CE3A4C4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3E477790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</w:t>
      </w:r>
    </w:p>
    <w:p w14:paraId="59A938B9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</w:t>
      </w:r>
    </w:p>
    <w:p w14:paraId="30741B00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6F279FBC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</w:rPr>
        <w:t xml:space="preserve"> </w:t>
      </w:r>
      <w:r>
        <w:rPr>
          <w:rFonts w:hint="default" w:ascii="Calibri" w:hAnsi="Calibri" w:cs="Calibri"/>
          <w:lang w:val="hu-HU"/>
        </w:rPr>
        <w:t xml:space="preserve">          </w:t>
      </w:r>
      <w:r>
        <w:rPr>
          <w:rFonts w:hint="default" w:ascii="Calibri" w:hAnsi="Calibri" w:cs="Calibri"/>
          <w:lang w:val="ro-RO"/>
        </w:rPr>
        <w:t xml:space="preserve"> </w:t>
      </w:r>
      <w:r>
        <w:rPr>
          <w:rFonts w:hint="default" w:ascii="Calibri" w:hAnsi="Calibri" w:cs="Calibri"/>
          <w:lang w:val="hu-HU"/>
        </w:rPr>
        <w:t>-</w:t>
      </w:r>
      <w:r>
        <w:rPr>
          <w:rFonts w:ascii="Calibri" w:hAnsi="Calibri" w:cs="Calibri"/>
          <w:lang w:val="ro-RO"/>
        </w:rPr>
        <w:t>Tanügyi, társadalmi, kulturális, felekezeti, sport és ifjúsági tevékenységek Bizottság</w:t>
      </w:r>
    </w:p>
    <w:p w14:paraId="2FF65323">
      <w:pPr>
        <w:jc w:val="both"/>
        <w:rPr>
          <w:rFonts w:ascii="Calibri" w:hAnsi="Calibri" w:cs="Calibri"/>
          <w:lang w:val="ro-RO"/>
        </w:rPr>
      </w:pPr>
    </w:p>
    <w:p w14:paraId="20680313">
      <w:pPr>
        <w:jc w:val="both"/>
        <w:rPr>
          <w:rFonts w:asciiTheme="minorHAnsi" w:hAnsiTheme="minorHAnsi" w:cstheme="minorHAnsi"/>
          <w:b w:val="0"/>
          <w:bCs/>
          <w:lang w:val="ro-RO"/>
        </w:rPr>
      </w:pPr>
      <w:r>
        <w:rPr>
          <w:rFonts w:hint="default" w:ascii="Calibri" w:hAnsi="Calibri" w:cs="Calibri"/>
          <w:lang w:val="hu-HU"/>
        </w:rPr>
        <w:t>4.</w:t>
      </w:r>
      <w:r>
        <w:rPr>
          <w:rFonts w:ascii="Calibri" w:hAnsi="Calibri" w:cs="Calibri"/>
          <w:lang w:val="ro-RO"/>
        </w:rPr>
        <w:t xml:space="preserve">HATÁROZATTERVEZET </w:t>
      </w:r>
      <w:r>
        <w:rPr>
          <w:rFonts w:asciiTheme="minorHAnsi" w:hAnsiTheme="minorHAnsi" w:cstheme="minorHAnsi"/>
          <w:b w:val="0"/>
          <w:bCs/>
          <w:lang w:val="ro-RO"/>
        </w:rPr>
        <w:t xml:space="preserve">Szatmár megye mint tag a “Țara Oașului” Helyi Akciócsoport  Egyesülethez </w:t>
      </w:r>
      <w:r>
        <w:rPr>
          <w:rFonts w:hint="default" w:asciiTheme="minorHAnsi" w:hAnsiTheme="minorHAnsi" w:cstheme="minorHAnsi"/>
          <w:b w:val="0"/>
          <w:bCs/>
          <w:lang w:val="hu-HU"/>
        </w:rPr>
        <w:t>(A</w:t>
      </w:r>
      <w:r>
        <w:rPr>
          <w:rFonts w:hint="default" w:asciiTheme="minorHAnsi" w:hAnsiTheme="minorHAnsi" w:cstheme="minorHAnsi"/>
          <w:b w:val="0"/>
          <w:bCs/>
          <w:lang w:val="ro-RO"/>
        </w:rPr>
        <w:t>sociația Grupul de AcțiuneLocală Țara Oașului)</w:t>
      </w:r>
      <w:r>
        <w:rPr>
          <w:rFonts w:asciiTheme="minorHAnsi" w:hAnsiTheme="minorHAnsi" w:cstheme="minorHAnsi"/>
          <w:b w:val="0"/>
          <w:bCs/>
          <w:lang w:val="ro-RO"/>
        </w:rPr>
        <w:t xml:space="preserve"> csatlakozásáról szóló 38/2016 számú Szatmár Megyei Tanács Határozatának módosításáról</w:t>
      </w:r>
    </w:p>
    <w:p w14:paraId="51AC4ADA">
      <w:pPr>
        <w:jc w:val="both"/>
        <w:rPr>
          <w:rFonts w:asciiTheme="minorHAnsi" w:hAnsiTheme="minorHAnsi" w:cstheme="minorHAnsi"/>
          <w:lang w:val="ro-RO"/>
        </w:rPr>
      </w:pPr>
    </w:p>
    <w:p w14:paraId="4324D82B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Kezdeményező: Pataki Csaba a Szatmár Megyei Tanács elnöke</w:t>
      </w:r>
    </w:p>
    <w:p w14:paraId="40AD39FC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 tervezetet engedélyező szakbizottságok:</w:t>
      </w:r>
    </w:p>
    <w:p w14:paraId="0FA1A5D8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-Gazdasági-pénzügyi tevékenységek Bizottság</w:t>
      </w:r>
    </w:p>
    <w:p w14:paraId="40AB36DD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5D785F72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0255738E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0074D760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363FE46B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</w:t>
      </w:r>
    </w:p>
    <w:p w14:paraId="0EAA4324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</w:t>
      </w:r>
    </w:p>
    <w:p w14:paraId="284D7544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</w:rPr>
        <w:t xml:space="preserve"> </w:t>
      </w:r>
      <w:r>
        <w:rPr>
          <w:rFonts w:hint="default" w:ascii="Calibri" w:hAnsi="Calibri" w:cs="Calibri"/>
          <w:lang w:val="hu-HU"/>
        </w:rPr>
        <w:t xml:space="preserve">          </w:t>
      </w:r>
      <w:r>
        <w:rPr>
          <w:rFonts w:hint="default" w:ascii="Calibri" w:hAnsi="Calibri" w:cs="Calibri"/>
          <w:lang w:val="ro-RO"/>
        </w:rPr>
        <w:t xml:space="preserve"> </w:t>
      </w:r>
      <w:r>
        <w:rPr>
          <w:rFonts w:hint="default" w:ascii="Calibri" w:hAnsi="Calibri" w:cs="Calibri"/>
          <w:lang w:val="hu-HU"/>
        </w:rPr>
        <w:t>-</w:t>
      </w:r>
      <w:r>
        <w:rPr>
          <w:rFonts w:ascii="Calibri" w:hAnsi="Calibri" w:cs="Calibri"/>
          <w:lang w:val="ro-RO"/>
        </w:rPr>
        <w:t>Tanügyi, társadalmi, kulturális, felekezeti, sport és ifjúsági tevékenységek Bizottság</w:t>
      </w:r>
    </w:p>
    <w:p w14:paraId="14ABA723">
      <w:pPr>
        <w:jc w:val="both"/>
        <w:rPr>
          <w:rFonts w:ascii="Calibri" w:hAnsi="Calibri" w:cs="Calibri"/>
          <w:lang w:val="ro-RO"/>
        </w:rPr>
      </w:pPr>
    </w:p>
    <w:p w14:paraId="37593CF4">
      <w:pPr>
        <w:jc w:val="both"/>
        <w:rPr>
          <w:rFonts w:asciiTheme="minorHAnsi" w:hAnsiTheme="minorHAnsi" w:cstheme="minorHAnsi"/>
          <w:b w:val="0"/>
          <w:bCs/>
          <w:lang w:val="ro-RO"/>
        </w:rPr>
      </w:pPr>
      <w:r>
        <w:rPr>
          <w:rFonts w:hint="default" w:ascii="Calibri" w:hAnsi="Calibri" w:cs="Calibri"/>
          <w:lang w:val="hu-HU"/>
        </w:rPr>
        <w:t>5.</w:t>
      </w:r>
      <w:r>
        <w:rPr>
          <w:rFonts w:ascii="Calibri" w:hAnsi="Calibri" w:cs="Calibri"/>
          <w:lang w:val="ro-RO"/>
        </w:rPr>
        <w:t xml:space="preserve">HATÁROZATTERVEZET </w:t>
      </w:r>
      <w:r>
        <w:rPr>
          <w:rFonts w:asciiTheme="minorHAnsi" w:hAnsiTheme="minorHAnsi" w:cstheme="minorHAnsi"/>
          <w:b w:val="0"/>
          <w:bCs/>
          <w:lang w:val="ro-RO"/>
        </w:rPr>
        <w:t xml:space="preserve">Szatmár megye mint tag a </w:t>
      </w:r>
      <w:r>
        <w:rPr>
          <w:rFonts w:hint="default" w:asciiTheme="minorHAnsi" w:hAnsiTheme="minorHAnsi" w:cstheme="minorHAnsi"/>
          <w:b w:val="0"/>
          <w:bCs/>
          <w:lang w:val="hu-HU"/>
        </w:rPr>
        <w:t>Dél-Nyugat Helyi Cselekvési csoport Egyesülethez</w:t>
      </w:r>
      <w:r>
        <w:rPr>
          <w:rFonts w:asciiTheme="minorHAnsi" w:hAnsiTheme="minorHAnsi" w:cstheme="minorHAnsi"/>
          <w:b w:val="0"/>
          <w:bCs/>
          <w:lang w:val="ro-RO"/>
        </w:rPr>
        <w:t xml:space="preserve"> </w:t>
      </w:r>
      <w:r>
        <w:rPr>
          <w:rFonts w:hint="default" w:asciiTheme="minorHAnsi" w:hAnsiTheme="minorHAnsi" w:cstheme="minorHAnsi"/>
          <w:b w:val="0"/>
          <w:bCs/>
          <w:lang w:val="hu-HU"/>
        </w:rPr>
        <w:t>(Asociatia Grup De Ac</w:t>
      </w:r>
      <w:r>
        <w:rPr>
          <w:rFonts w:hint="default" w:asciiTheme="minorHAnsi" w:hAnsiTheme="minorHAnsi" w:cstheme="minorHAnsi"/>
          <w:b w:val="0"/>
          <w:bCs/>
          <w:lang w:val="ro-RO"/>
        </w:rPr>
        <w:t>ț</w:t>
      </w:r>
      <w:r>
        <w:rPr>
          <w:rFonts w:hint="default" w:asciiTheme="minorHAnsi" w:hAnsiTheme="minorHAnsi" w:cstheme="minorHAnsi"/>
          <w:b w:val="0"/>
          <w:bCs/>
          <w:lang w:val="hu-HU"/>
        </w:rPr>
        <w:t xml:space="preserve">iune </w:t>
      </w:r>
      <w:r>
        <w:rPr>
          <w:rFonts w:hint="default" w:asciiTheme="minorHAnsi" w:hAnsiTheme="minorHAnsi" w:cstheme="minorHAnsi"/>
          <w:b w:val="0"/>
          <w:bCs/>
          <w:lang w:val="ro-RO"/>
        </w:rPr>
        <w:t>Locală</w:t>
      </w:r>
      <w:r>
        <w:rPr>
          <w:rFonts w:hint="default" w:asciiTheme="minorHAnsi" w:hAnsiTheme="minorHAnsi" w:cstheme="minorHAnsi"/>
          <w:b w:val="0"/>
          <w:bCs/>
          <w:lang w:val="hu-HU"/>
        </w:rPr>
        <w:t xml:space="preserve"> Sud-vest Sat</w:t>
      </w:r>
      <w:r>
        <w:rPr>
          <w:rFonts w:hint="default" w:asciiTheme="minorHAnsi" w:hAnsiTheme="minorHAnsi" w:cstheme="minorHAnsi"/>
          <w:b w:val="0"/>
          <w:bCs/>
          <w:lang w:val="ro-RO"/>
        </w:rPr>
        <w:t>u</w:t>
      </w:r>
      <w:r>
        <w:rPr>
          <w:rFonts w:hint="default" w:asciiTheme="minorHAnsi" w:hAnsiTheme="minorHAnsi" w:cstheme="minorHAnsi"/>
          <w:b w:val="0"/>
          <w:bCs/>
          <w:lang w:val="hu-HU"/>
        </w:rPr>
        <w:t xml:space="preserve"> Mare</w:t>
      </w:r>
      <w:r>
        <w:rPr>
          <w:rFonts w:hint="default" w:asciiTheme="minorHAnsi" w:hAnsiTheme="minorHAnsi" w:cstheme="minorHAnsi"/>
          <w:b w:val="0"/>
          <w:bCs/>
          <w:lang w:val="ro-RO"/>
        </w:rPr>
        <w:t xml:space="preserve">) </w:t>
      </w:r>
      <w:r>
        <w:rPr>
          <w:rFonts w:asciiTheme="minorHAnsi" w:hAnsiTheme="minorHAnsi" w:cstheme="minorHAnsi"/>
          <w:b w:val="0"/>
          <w:bCs/>
          <w:lang w:val="ro-RO"/>
        </w:rPr>
        <w:t>való csatlakozásáról szóló 3</w:t>
      </w:r>
      <w:r>
        <w:rPr>
          <w:rFonts w:hint="default" w:asciiTheme="minorHAnsi" w:hAnsiTheme="minorHAnsi" w:cstheme="minorHAnsi"/>
          <w:b w:val="0"/>
          <w:bCs/>
          <w:lang w:val="ro-RO"/>
        </w:rPr>
        <w:t>6</w:t>
      </w:r>
      <w:r>
        <w:rPr>
          <w:rFonts w:asciiTheme="minorHAnsi" w:hAnsiTheme="minorHAnsi" w:cstheme="minorHAnsi"/>
          <w:b w:val="0"/>
          <w:bCs/>
          <w:lang w:val="ro-RO"/>
        </w:rPr>
        <w:t>/2016 számú Szatmár Megyei Tanács Határozatának módosításáról</w:t>
      </w:r>
    </w:p>
    <w:p w14:paraId="63679ABB">
      <w:pPr>
        <w:jc w:val="both"/>
        <w:rPr>
          <w:rFonts w:asciiTheme="minorHAnsi" w:hAnsiTheme="minorHAnsi" w:cstheme="minorHAnsi"/>
          <w:lang w:val="ro-RO"/>
        </w:rPr>
      </w:pPr>
    </w:p>
    <w:p w14:paraId="68F67CC5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Kezdeményező: Pataki Csaba a Szatmár Megyei Tanács elnöke</w:t>
      </w:r>
    </w:p>
    <w:p w14:paraId="7AB35A93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 tervezetet engedélyező szakbizottságok:</w:t>
      </w:r>
    </w:p>
    <w:p w14:paraId="61AFDEA7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-Gazdasági-pénzügyi tevékenységek Bizottság</w:t>
      </w:r>
    </w:p>
    <w:p w14:paraId="609C33F7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68F6853B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2A826A46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377D8E05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0A10EAC9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</w:t>
      </w:r>
    </w:p>
    <w:p w14:paraId="36858765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</w:t>
      </w:r>
    </w:p>
    <w:p w14:paraId="3DACA575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</w:rPr>
        <w:t xml:space="preserve"> </w:t>
      </w:r>
      <w:r>
        <w:rPr>
          <w:rFonts w:hint="default" w:ascii="Calibri" w:hAnsi="Calibri" w:cs="Calibri"/>
          <w:lang w:val="hu-HU"/>
        </w:rPr>
        <w:t xml:space="preserve">          -</w:t>
      </w:r>
      <w:r>
        <w:rPr>
          <w:rFonts w:ascii="Calibri" w:hAnsi="Calibri" w:cs="Calibri"/>
          <w:lang w:val="ro-RO"/>
        </w:rPr>
        <w:t>Tanügyi, társadalmi, kulturális, felekezeti, sport és ifjúsági tevékenységek Bizottság</w:t>
      </w:r>
    </w:p>
    <w:p w14:paraId="7D60216D">
      <w:pPr>
        <w:jc w:val="both"/>
        <w:rPr>
          <w:rFonts w:ascii="Calibri" w:hAnsi="Calibri" w:cs="Calibri"/>
          <w:lang w:val="ro-RO"/>
        </w:rPr>
      </w:pPr>
    </w:p>
    <w:p w14:paraId="04CE7B1C">
      <w:pPr>
        <w:jc w:val="both"/>
        <w:rPr>
          <w:rFonts w:ascii="Calibri" w:hAnsi="Calibri" w:cs="Calibri"/>
          <w:lang w:val="ro-RO"/>
        </w:rPr>
      </w:pPr>
      <w:r>
        <w:rPr>
          <w:rFonts w:hint="default" w:ascii="Calibri" w:hAnsi="Calibri" w:cs="Calibri"/>
          <w:lang w:val="ro-RO"/>
        </w:rPr>
        <w:t>6</w:t>
      </w:r>
      <w:r>
        <w:rPr>
          <w:rFonts w:ascii="Calibri" w:hAnsi="Calibri" w:cs="Calibri"/>
          <w:lang w:val="ro-RO"/>
        </w:rPr>
        <w:t>.</w:t>
      </w:r>
      <w:r>
        <w:rPr>
          <w:rFonts w:cs="Calibri"/>
          <w:lang w:val="ro-RO"/>
        </w:rPr>
        <w:t>HATÁROZATTERVEZET</w:t>
      </w:r>
      <w:r>
        <w:rPr>
          <w:rFonts w:ascii="Cambria" w:hAnsi="Cambria"/>
          <w:lang w:val="ro-RO"/>
        </w:rPr>
        <w:t xml:space="preserve"> Szatmár megye mint tag a „Someş-Codru Mikrórégió Helyi Akciócsoport” </w:t>
      </w:r>
      <w:r>
        <w:rPr>
          <w:rFonts w:hint="default" w:ascii="Cambria" w:hAnsi="Cambria"/>
          <w:lang w:val="ro-RO"/>
        </w:rPr>
        <w:t>(Asociația Grupul de Acțiune locală microregiunea Someș-Codru)</w:t>
      </w:r>
      <w:r>
        <w:rPr>
          <w:rFonts w:ascii="Cambria" w:hAnsi="Cambria"/>
          <w:lang w:val="ro-RO"/>
        </w:rPr>
        <w:t xml:space="preserve"> Egyesülethez való csatlakozásáról szóló </w:t>
      </w:r>
      <w:r>
        <w:rPr>
          <w:rFonts w:ascii="Calibri" w:hAnsi="Calibri" w:cs="Calibri"/>
          <w:lang w:val="ro-RO"/>
        </w:rPr>
        <w:t>35/2016 sz</w:t>
      </w:r>
      <w:r>
        <w:rPr>
          <w:rFonts w:cs="Calibri"/>
          <w:lang w:val="ro-RO"/>
        </w:rPr>
        <w:t>ámú Szatmár Megyei Tanács módosításáról</w:t>
      </w:r>
    </w:p>
    <w:p w14:paraId="58B859B2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Kezdeményező: Pataki Csaba a Szatmár Megyei Tanács elnöke</w:t>
      </w:r>
    </w:p>
    <w:p w14:paraId="769870A7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 tervezetet engedélyező szakbizottságok:</w:t>
      </w:r>
    </w:p>
    <w:p w14:paraId="658D7798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 xml:space="preserve">-Gazdasági-pénzügyi tevékenységek Bizottsága </w:t>
      </w:r>
    </w:p>
    <w:p w14:paraId="74B6E578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174A85DB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2B46A06B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377B1A2F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7796F5A7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</w:t>
      </w:r>
    </w:p>
    <w:p w14:paraId="0683DE67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</w:t>
      </w:r>
    </w:p>
    <w:p w14:paraId="7D08422A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</w:rPr>
        <w:t xml:space="preserve"> </w:t>
      </w:r>
      <w:r>
        <w:rPr>
          <w:rFonts w:hint="default" w:ascii="Calibri" w:hAnsi="Calibri" w:cs="Calibri"/>
          <w:lang w:val="hu-HU"/>
        </w:rPr>
        <w:t xml:space="preserve">          -</w:t>
      </w:r>
      <w:r>
        <w:rPr>
          <w:rFonts w:ascii="Calibri" w:hAnsi="Calibri" w:cs="Calibri"/>
          <w:lang w:val="ro-RO"/>
        </w:rPr>
        <w:t>Tanügyi, társadalmi, kulturális, felekezeti, sport és ifjúsági tevékenységek Bizottság</w:t>
      </w:r>
    </w:p>
    <w:p w14:paraId="0D849099">
      <w:pPr>
        <w:jc w:val="both"/>
        <w:rPr>
          <w:rFonts w:ascii="Calibri" w:hAnsi="Calibri" w:cs="Calibri"/>
          <w:lang w:val="ro-RO"/>
        </w:rPr>
      </w:pPr>
    </w:p>
    <w:p w14:paraId="67D2DDBF">
      <w:pPr>
        <w:ind w:firstLine="720"/>
        <w:rPr>
          <w:rFonts w:asciiTheme="minorHAnsi" w:hAnsiTheme="minorHAnsi" w:cstheme="minorHAnsi"/>
          <w:lang w:val="ro-RO"/>
        </w:rPr>
      </w:pPr>
    </w:p>
    <w:p w14:paraId="2293B7C3">
      <w:pPr>
        <w:jc w:val="both"/>
        <w:rPr>
          <w:rFonts w:hint="default" w:asciiTheme="minorHAnsi" w:hAnsiTheme="minorHAnsi" w:cstheme="minorHAnsi"/>
          <w:lang w:val="ro-RO"/>
        </w:rPr>
      </w:pPr>
      <w:r>
        <w:rPr>
          <w:rFonts w:hint="default" w:ascii="Calibri" w:hAnsi="Calibri" w:cs="Calibri"/>
          <w:lang w:val="ro-RO"/>
        </w:rPr>
        <w:t>7.</w:t>
      </w:r>
      <w:r>
        <w:rPr>
          <w:rFonts w:asciiTheme="minorHAnsi" w:hAnsiTheme="minorHAnsi" w:cstheme="minorHAnsi"/>
          <w:lang w:val="ro-RO"/>
        </w:rPr>
        <w:t xml:space="preserve">HATÁROZATTERVEZET </w:t>
      </w:r>
      <w:r>
        <w:rPr>
          <w:rFonts w:hint="default" w:asciiTheme="minorHAnsi" w:hAnsiTheme="minorHAnsi" w:cstheme="minorHAnsi"/>
          <w:lang w:val="ro-RO"/>
        </w:rPr>
        <w:t>2025-2026 tan</w:t>
      </w:r>
      <w:r>
        <w:rPr>
          <w:rFonts w:hint="default" w:asciiTheme="minorHAnsi" w:hAnsiTheme="minorHAnsi" w:cstheme="minorHAnsi"/>
          <w:lang w:val="hu-HU"/>
        </w:rPr>
        <w:t>é</w:t>
      </w:r>
      <w:r>
        <w:rPr>
          <w:rFonts w:hint="default" w:asciiTheme="minorHAnsi" w:hAnsiTheme="minorHAnsi" w:cstheme="minorHAnsi"/>
          <w:lang w:val="ro-RO"/>
        </w:rPr>
        <w:t>vben</w:t>
      </w:r>
      <w:r>
        <w:rPr>
          <w:rFonts w:hint="default" w:asciiTheme="minorHAnsi" w:hAnsiTheme="minorHAnsi" w:cstheme="minorHAnsi"/>
          <w:lang w:val="hu-HU"/>
        </w:rPr>
        <w:t xml:space="preserve"> </w:t>
      </w:r>
      <w:r>
        <w:rPr>
          <w:rFonts w:asciiTheme="minorHAnsi" w:hAnsiTheme="minorHAnsi" w:cstheme="minorHAnsi"/>
          <w:lang w:val="ro-RO"/>
        </w:rPr>
        <w:t>az átalányösszeghez kapcsolódó lej/kilométer egységérték megállapításáról, valamint az 1 kilométeres részlethez kapcsolódó napi átalányösszeg 1–50 kilométeres távon azon tanulók számára, akik nem tanulhatnak a lak</w:t>
      </w:r>
      <w:r>
        <w:rPr>
          <w:rFonts w:asciiTheme="minorHAnsi" w:hAnsiTheme="minorHAnsi" w:cstheme="minorHAnsi"/>
          <w:lang w:val="hu-HU"/>
        </w:rPr>
        <w:t>ó</w:t>
      </w:r>
      <w:r>
        <w:rPr>
          <w:rFonts w:asciiTheme="minorHAnsi" w:hAnsiTheme="minorHAnsi" w:cstheme="minorHAnsi"/>
          <w:lang w:val="ro-RO"/>
        </w:rPr>
        <w:t>helyük szerinti faluban, községben, városban vagy városban. és nem részesülnek tömegközlekedési szolgáltatások meglétéből</w:t>
      </w:r>
      <w:r>
        <w:rPr>
          <w:rFonts w:hint="default" w:asciiTheme="minorHAnsi" w:hAnsiTheme="minorHAnsi" w:cstheme="minorHAnsi"/>
          <w:lang w:val="ro-RO"/>
        </w:rPr>
        <w:t xml:space="preserve">  </w:t>
      </w:r>
    </w:p>
    <w:p w14:paraId="4F83DB7F">
      <w:pPr>
        <w:pStyle w:val="8"/>
        <w:jc w:val="both"/>
        <w:rPr>
          <w:rFonts w:asciiTheme="minorHAnsi" w:hAnsiTheme="minorHAnsi" w:cstheme="minorHAnsi"/>
          <w:lang w:val="ro-RO"/>
        </w:rPr>
      </w:pPr>
    </w:p>
    <w:p w14:paraId="26DACBD3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Kezdeményező: Pataki Csaba a Szatmár Megyei Tanács elnöke</w:t>
      </w:r>
    </w:p>
    <w:p w14:paraId="6619A248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 tervezetet engedélyező szakbizottságok:</w:t>
      </w:r>
    </w:p>
    <w:p w14:paraId="2BFEF23B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 xml:space="preserve">-Gazdasági-pénzügyi tevékenységek Bizottsága </w:t>
      </w:r>
    </w:p>
    <w:p w14:paraId="25E42B44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7E621A40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17B8BC9D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6CB9DACA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</w:t>
      </w:r>
    </w:p>
    <w:p w14:paraId="56E79BE6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</w:rPr>
        <w:t xml:space="preserve"> </w:t>
      </w:r>
      <w:r>
        <w:rPr>
          <w:rFonts w:hint="default" w:ascii="Calibri" w:hAnsi="Calibri" w:cs="Calibri"/>
          <w:lang w:val="hu-HU"/>
        </w:rPr>
        <w:t xml:space="preserve">          -</w:t>
      </w:r>
      <w:r>
        <w:rPr>
          <w:rFonts w:ascii="Calibri" w:hAnsi="Calibri" w:cs="Calibri"/>
          <w:lang w:val="ro-RO"/>
        </w:rPr>
        <w:t>Tanügyi, társadalmi, kulturális, felekezeti, sport és ifjúsági tevékenységek Bizottság</w:t>
      </w:r>
    </w:p>
    <w:p w14:paraId="4B9F912A">
      <w:pPr>
        <w:jc w:val="both"/>
        <w:rPr>
          <w:rFonts w:ascii="Calibri" w:hAnsi="Calibri" w:cs="Calibri"/>
          <w:lang w:val="ro-RO"/>
        </w:rPr>
      </w:pPr>
    </w:p>
    <w:p w14:paraId="0F54FAB6">
      <w:pPr>
        <w:jc w:val="both"/>
        <w:rPr>
          <w:rFonts w:ascii="Calibri" w:hAnsi="Calibri" w:cs="Calibri"/>
          <w:lang w:val="ro-RO"/>
        </w:rPr>
      </w:pPr>
    </w:p>
    <w:p w14:paraId="65AD6229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hint="default" w:ascii="Times New Roman" w:hAnsi="Times New Roman" w:cs="Times New Roman"/>
          <w:lang w:val="hu-HU"/>
        </w:rPr>
        <w:t>8.</w:t>
      </w:r>
      <w:r>
        <w:rPr>
          <w:rFonts w:hint="default" w:ascii="Times New Roman" w:hAnsi="Times New Roman" w:cs="Times New Roman"/>
          <w:lang w:val="ro-RO"/>
        </w:rPr>
        <w:t>HATÁROZATTERVEZET</w:t>
      </w:r>
      <w:r>
        <w:rPr>
          <w:rFonts w:hint="default" w:cs="Times New Roman"/>
          <w:lang w:val="hu-HU"/>
        </w:rPr>
        <w:t xml:space="preserve"> </w:t>
      </w:r>
      <w:r>
        <w:rPr>
          <w:rFonts w:hint="default" w:cs="Times New Roman"/>
          <w:lang w:val="ro-RO"/>
        </w:rPr>
        <w:t>a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partnerségi megállapodás </w:t>
      </w:r>
      <w:r>
        <w:rPr>
          <w:rFonts w:hint="default" w:eastAsia="SimSun" w:cs="Times New Roman"/>
          <w:sz w:val="24"/>
          <w:szCs w:val="24"/>
          <w:lang w:val="hu-HU"/>
        </w:rPr>
        <w:t xml:space="preserve">megkötésének </w:t>
      </w:r>
      <w:r>
        <w:rPr>
          <w:rFonts w:hint="default" w:ascii="Times New Roman" w:hAnsi="Times New Roman" w:eastAsia="SimSun" w:cs="Times New Roman"/>
          <w:sz w:val="24"/>
          <w:szCs w:val="24"/>
        </w:rPr>
        <w:t>elfogadása az Észak-nyugati Regionális Fejlesztési Ügynökséggel, a Szatmár megye területrendezési és urbanisztikai dokumentációinak kidolgozásához/aktualizálásához kapcsolódó területrendezési tevékenységek megvalósítása, valamint az Észak-nyugati Fejlesztési Régió közigazgatási-területi egységei szintjén az integrált város- és területfejlesztési tervezés biztosítása érdekében.</w:t>
      </w:r>
    </w:p>
    <w:p w14:paraId="5DC4972C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Kezdeményező: Pataki Csaba a Szatmár Megyei Tanács elnöke</w:t>
      </w:r>
    </w:p>
    <w:p w14:paraId="5A79CD57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 tervezetet engedélyező szakbizottságok:</w:t>
      </w:r>
    </w:p>
    <w:p w14:paraId="45CCA32D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 xml:space="preserve">-Gazdasági-pénzügyi tevékenységek Bizottsága </w:t>
      </w:r>
    </w:p>
    <w:p w14:paraId="4958A227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5B6CE0A5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60443955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529C8B40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7B22DFFB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</w:t>
      </w:r>
    </w:p>
    <w:p w14:paraId="12A2FC62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</w:t>
      </w:r>
    </w:p>
    <w:p w14:paraId="26AECCFD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</w:rPr>
        <w:t xml:space="preserve"> </w:t>
      </w:r>
      <w:r>
        <w:rPr>
          <w:rFonts w:hint="default" w:ascii="Calibri" w:hAnsi="Calibri" w:cs="Calibri"/>
          <w:lang w:val="hu-HU"/>
        </w:rPr>
        <w:t xml:space="preserve">          -</w:t>
      </w:r>
      <w:r>
        <w:rPr>
          <w:rFonts w:ascii="Calibri" w:hAnsi="Calibri" w:cs="Calibri"/>
          <w:lang w:val="ro-RO"/>
        </w:rPr>
        <w:t>Tanügyi, társadalmi, kulturális, felekezeti, sport és ifjúsági tevékenységek Bizottság</w:t>
      </w:r>
    </w:p>
    <w:p w14:paraId="2C81A7B2">
      <w:pPr>
        <w:jc w:val="both"/>
        <w:rPr>
          <w:rFonts w:hint="default" w:ascii="Calibri" w:hAnsi="Calibri" w:cs="Calibri"/>
          <w:lang w:val="hu-HU"/>
        </w:rPr>
      </w:pPr>
    </w:p>
    <w:p w14:paraId="4EF8548E">
      <w:pPr>
        <w:jc w:val="both"/>
        <w:rPr>
          <w:rFonts w:asciiTheme="minorHAnsi" w:hAnsiTheme="minorHAnsi" w:cstheme="minorHAnsi"/>
          <w:lang w:val="ro-RO"/>
        </w:rPr>
      </w:pPr>
      <w:r>
        <w:rPr>
          <w:rFonts w:hint="default" w:ascii="Calibri" w:hAnsi="Calibri" w:cs="Calibri"/>
          <w:lang w:val="hu-HU"/>
        </w:rPr>
        <w:t>7</w:t>
      </w:r>
      <w:r>
        <w:rPr>
          <w:rFonts w:ascii="Calibri" w:hAnsi="Calibri" w:cs="Calibri"/>
          <w:lang w:val="ro-RO"/>
        </w:rPr>
        <w:t>.HATÁROZATTERVEZET a Szatmár</w:t>
      </w:r>
      <w:r>
        <w:rPr>
          <w:rFonts w:hint="default" w:ascii="Calibri" w:hAnsi="Calibri" w:cs="Calibri"/>
          <w:lang w:val="hu-HU"/>
        </w:rPr>
        <w:t>németi Művészeti I</w:t>
      </w:r>
      <w:r>
        <w:rPr>
          <w:rFonts w:hint="default" w:ascii="Calibri" w:hAnsi="Calibri" w:cs="Calibri"/>
          <w:lang w:val="ro-RO"/>
        </w:rPr>
        <w:t>skola</w:t>
      </w:r>
      <w:r>
        <w:rPr>
          <w:rFonts w:hint="default" w:ascii="Calibri" w:hAnsi="Calibri" w:cs="Calibri"/>
          <w:lang w:val="hu-HU"/>
        </w:rPr>
        <w:t xml:space="preserve"> Szervezési és Műkődési  Szabályzatának </w:t>
      </w:r>
      <w:r>
        <w:rPr>
          <w:rFonts w:asciiTheme="minorHAnsi" w:hAnsiTheme="minorHAnsi" w:cstheme="minorHAnsi"/>
          <w:lang w:val="ro-RO"/>
        </w:rPr>
        <w:t>módosításáról</w:t>
      </w:r>
    </w:p>
    <w:p w14:paraId="36AC4616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Kezdeményező: Pataki Csaba a Szatmár Megyei Tanács elnöke</w:t>
      </w:r>
    </w:p>
    <w:p w14:paraId="6D1FAFB3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 tervezetet engedélyező szakbizottságok:</w:t>
      </w:r>
    </w:p>
    <w:p w14:paraId="41B773F1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-Gazdasági-pénzügyi tevékenységek Bizottsága</w:t>
      </w:r>
    </w:p>
    <w:p w14:paraId="73EAAFE5">
      <w:pPr>
        <w:pStyle w:val="6"/>
        <w:tabs>
          <w:tab w:val="center" w:pos="4513"/>
          <w:tab w:val="center" w:pos="4705"/>
        </w:tabs>
        <w:ind w:left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5F557ABE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77EBE34A">
      <w:pPr>
        <w:tabs>
          <w:tab w:val="left" w:pos="6180"/>
        </w:tabs>
        <w:ind w:firstLine="600" w:firstLineChars="250"/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hint="default" w:ascii="Calibri" w:hAnsi="Calibri" w:cs="Calibri"/>
          <w:lang w:val="hu-HU"/>
        </w:rPr>
        <w:t xml:space="preserve">  -</w:t>
      </w:r>
      <w:r>
        <w:rPr>
          <w:rFonts w:ascii="Calibri" w:hAnsi="Calibri" w:cs="Calibri"/>
          <w:lang w:val="ro-RO"/>
        </w:rPr>
        <w:t>Tanügyi, társadalmi, kulturális, felekezeti, sport és ifjúsági tevékenységek Bizottság</w:t>
      </w:r>
    </w:p>
    <w:p w14:paraId="47A101BB">
      <w:pPr>
        <w:pStyle w:val="6"/>
        <w:tabs>
          <w:tab w:val="center" w:pos="4513"/>
          <w:tab w:val="center" w:pos="4705"/>
        </w:tabs>
        <w:ind w:left="720"/>
        <w:rPr>
          <w:rFonts w:ascii="Calibri" w:hAnsi="Calibri" w:cs="Calibri"/>
          <w:lang w:val="ro-RO"/>
        </w:rPr>
      </w:pPr>
      <w:bookmarkStart w:id="1" w:name="_GoBack"/>
      <w:bookmarkEnd w:id="1"/>
    </w:p>
    <w:p w14:paraId="133BDA8B">
      <w:pPr>
        <w:numPr>
          <w:ilvl w:val="0"/>
          <w:numId w:val="0"/>
        </w:numPr>
        <w:rPr>
          <w:rFonts w:hint="default" w:ascii="Calibri" w:hAnsi="Calibri" w:cs="Calibri"/>
          <w:lang w:val="hu-HU"/>
        </w:rPr>
      </w:pPr>
      <w:r>
        <w:rPr>
          <w:rFonts w:hint="default" w:ascii="Calibri" w:hAnsi="Calibri" w:cs="Calibri"/>
          <w:lang w:val="hu-HU"/>
        </w:rPr>
        <w:t>10.Egyebek</w:t>
      </w:r>
    </w:p>
    <w:p w14:paraId="53BBC6EE">
      <w:pPr>
        <w:numPr>
          <w:ilvl w:val="0"/>
          <w:numId w:val="0"/>
        </w:numPr>
        <w:rPr>
          <w:rFonts w:hint="default" w:ascii="Calibri" w:hAnsi="Calibri" w:cs="Calibri"/>
          <w:lang w:val="hu-HU"/>
        </w:rPr>
      </w:pPr>
    </w:p>
    <w:p w14:paraId="46D1FE07">
      <w:pPr>
        <w:numPr>
          <w:ilvl w:val="0"/>
          <w:numId w:val="0"/>
        </w:numPr>
        <w:rPr>
          <w:rFonts w:hint="default" w:ascii="Calibri" w:hAnsi="Calibri" w:cs="Calibri"/>
          <w:lang w:val="hu-HU"/>
        </w:rPr>
      </w:pPr>
    </w:p>
    <w:p w14:paraId="6AC5893B">
      <w:pPr>
        <w:pStyle w:val="6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MEGYEI FŐJEGYZŐ</w:t>
      </w:r>
    </w:p>
    <w:p w14:paraId="755C3592">
      <w:pPr>
        <w:pStyle w:val="6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bCs/>
          <w:lang w:val="ro-RO"/>
        </w:rPr>
        <w:t xml:space="preserve">      </w:t>
      </w:r>
      <w:r>
        <w:rPr>
          <w:rFonts w:asciiTheme="minorHAnsi" w:hAnsiTheme="minorHAnsi" w:cstheme="minorHAnsi"/>
          <w:bCs/>
          <w:lang w:val="ro-RO"/>
        </w:rPr>
        <w:tab/>
      </w:r>
      <w:r>
        <w:rPr>
          <w:rFonts w:asciiTheme="minorHAnsi" w:hAnsiTheme="minorHAnsi" w:cstheme="minorHAnsi"/>
          <w:bCs/>
          <w:lang w:val="ro-RO"/>
        </w:rPr>
        <w:t>Crasnai Mihaela Elena Ana</w:t>
      </w:r>
    </w:p>
    <w:p w14:paraId="70D58FE1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Olvashatatlan aláírás</w:t>
      </w:r>
    </w:p>
    <w:p w14:paraId="56743149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PH. Szatmár Megye, Románia, Megyei Tanács, Készítette 2 példányban K.A,  Olvashatatlan aláírás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F87E2"/>
    <w:multiLevelType w:val="singleLevel"/>
    <w:tmpl w:val="C0DF87E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E15DCB"/>
    <w:rsid w:val="0005461F"/>
    <w:rsid w:val="00054920"/>
    <w:rsid w:val="00097335"/>
    <w:rsid w:val="000D0424"/>
    <w:rsid w:val="0016290C"/>
    <w:rsid w:val="001C1390"/>
    <w:rsid w:val="001C645A"/>
    <w:rsid w:val="001F0EEF"/>
    <w:rsid w:val="001F7290"/>
    <w:rsid w:val="00200E45"/>
    <w:rsid w:val="00265B2B"/>
    <w:rsid w:val="00280B00"/>
    <w:rsid w:val="002A024C"/>
    <w:rsid w:val="002A392C"/>
    <w:rsid w:val="002C19D4"/>
    <w:rsid w:val="003310BD"/>
    <w:rsid w:val="00373AD6"/>
    <w:rsid w:val="003745DD"/>
    <w:rsid w:val="00393302"/>
    <w:rsid w:val="003A351B"/>
    <w:rsid w:val="003B0E61"/>
    <w:rsid w:val="003B565F"/>
    <w:rsid w:val="003F77BB"/>
    <w:rsid w:val="004126B4"/>
    <w:rsid w:val="00413D5D"/>
    <w:rsid w:val="00461FD1"/>
    <w:rsid w:val="00484BDB"/>
    <w:rsid w:val="004A0FD8"/>
    <w:rsid w:val="004A6659"/>
    <w:rsid w:val="004B04A8"/>
    <w:rsid w:val="0053689C"/>
    <w:rsid w:val="005477CE"/>
    <w:rsid w:val="005607DE"/>
    <w:rsid w:val="00573FBD"/>
    <w:rsid w:val="00580D1B"/>
    <w:rsid w:val="00580D5C"/>
    <w:rsid w:val="00582B42"/>
    <w:rsid w:val="00583601"/>
    <w:rsid w:val="00591B5E"/>
    <w:rsid w:val="005B3E1A"/>
    <w:rsid w:val="005C1554"/>
    <w:rsid w:val="00612A8F"/>
    <w:rsid w:val="00617012"/>
    <w:rsid w:val="0065004F"/>
    <w:rsid w:val="006522D5"/>
    <w:rsid w:val="00687054"/>
    <w:rsid w:val="00691DC9"/>
    <w:rsid w:val="006E3DD6"/>
    <w:rsid w:val="00746F09"/>
    <w:rsid w:val="00757191"/>
    <w:rsid w:val="007648AF"/>
    <w:rsid w:val="0076578F"/>
    <w:rsid w:val="00777BD4"/>
    <w:rsid w:val="007A25B4"/>
    <w:rsid w:val="007B2ABF"/>
    <w:rsid w:val="007B3081"/>
    <w:rsid w:val="007D540C"/>
    <w:rsid w:val="007F437F"/>
    <w:rsid w:val="007F6EB7"/>
    <w:rsid w:val="00857962"/>
    <w:rsid w:val="008B52A8"/>
    <w:rsid w:val="00902936"/>
    <w:rsid w:val="00917175"/>
    <w:rsid w:val="0092331C"/>
    <w:rsid w:val="00930A6C"/>
    <w:rsid w:val="00951E60"/>
    <w:rsid w:val="00965F1D"/>
    <w:rsid w:val="009A5384"/>
    <w:rsid w:val="009B129C"/>
    <w:rsid w:val="009C5C28"/>
    <w:rsid w:val="009F2709"/>
    <w:rsid w:val="00A068DD"/>
    <w:rsid w:val="00A44482"/>
    <w:rsid w:val="00A5215A"/>
    <w:rsid w:val="00A566FE"/>
    <w:rsid w:val="00A73688"/>
    <w:rsid w:val="00A97678"/>
    <w:rsid w:val="00AA365A"/>
    <w:rsid w:val="00B03A42"/>
    <w:rsid w:val="00B3740F"/>
    <w:rsid w:val="00B51B45"/>
    <w:rsid w:val="00B7270F"/>
    <w:rsid w:val="00BC146F"/>
    <w:rsid w:val="00BC3A2E"/>
    <w:rsid w:val="00BE77C3"/>
    <w:rsid w:val="00BF1CA0"/>
    <w:rsid w:val="00C33223"/>
    <w:rsid w:val="00C351E5"/>
    <w:rsid w:val="00CD20DE"/>
    <w:rsid w:val="00CE51DE"/>
    <w:rsid w:val="00D454D9"/>
    <w:rsid w:val="00D52F36"/>
    <w:rsid w:val="00D81212"/>
    <w:rsid w:val="00DA4735"/>
    <w:rsid w:val="00E00634"/>
    <w:rsid w:val="00E14414"/>
    <w:rsid w:val="00E15DCB"/>
    <w:rsid w:val="00E2689B"/>
    <w:rsid w:val="00E452FF"/>
    <w:rsid w:val="00EA44F5"/>
    <w:rsid w:val="00EC110F"/>
    <w:rsid w:val="00EC692A"/>
    <w:rsid w:val="00EE625D"/>
    <w:rsid w:val="00EF40BF"/>
    <w:rsid w:val="00F02E38"/>
    <w:rsid w:val="00F056A6"/>
    <w:rsid w:val="00F2093E"/>
    <w:rsid w:val="00F26779"/>
    <w:rsid w:val="00F37D8A"/>
    <w:rsid w:val="00F618FF"/>
    <w:rsid w:val="00F64376"/>
    <w:rsid w:val="00FA6738"/>
    <w:rsid w:val="00FC07C2"/>
    <w:rsid w:val="00FD3744"/>
    <w:rsid w:val="00FE24B8"/>
    <w:rsid w:val="0B5C0992"/>
    <w:rsid w:val="0FFF6CB7"/>
    <w:rsid w:val="1A2014DA"/>
    <w:rsid w:val="1C427F50"/>
    <w:rsid w:val="3B132C58"/>
    <w:rsid w:val="3C7D6FE9"/>
    <w:rsid w:val="43555426"/>
    <w:rsid w:val="4A4F2F36"/>
    <w:rsid w:val="4C9B1A54"/>
    <w:rsid w:val="5EC20319"/>
    <w:rsid w:val="674253B7"/>
    <w:rsid w:val="6A722F4E"/>
    <w:rsid w:val="7C1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link w:val="11"/>
    <w:qFormat/>
    <w:uiPriority w:val="9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0"/>
    <w:unhideWhenUsed/>
    <w:qFormat/>
    <w:uiPriority w:val="99"/>
    <w:pPr>
      <w:spacing w:after="120"/>
    </w:pPr>
  </w:style>
  <w:style w:type="paragraph" w:styleId="6">
    <w:name w:val="Body Text Indent"/>
    <w:basedOn w:val="1"/>
    <w:link w:val="13"/>
    <w:unhideWhenUsed/>
    <w:qFormat/>
    <w:uiPriority w:val="0"/>
    <w:pPr>
      <w:spacing w:after="120"/>
      <w:ind w:left="360"/>
    </w:pPr>
  </w:style>
  <w:style w:type="paragraph" w:styleId="7">
    <w:name w:val="Body Text Indent 3"/>
    <w:basedOn w:val="1"/>
    <w:link w:val="22"/>
    <w:qFormat/>
    <w:uiPriority w:val="99"/>
    <w:pPr>
      <w:spacing w:after="120"/>
      <w:ind w:left="283"/>
    </w:pPr>
    <w:rPr>
      <w:rFonts w:eastAsia="Times New Roman"/>
      <w:sz w:val="16"/>
      <w:szCs w:val="16"/>
      <w:lang w:val="en-GB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2"/>
    <w:unhideWhenUsed/>
    <w:qFormat/>
    <w:uiPriority w:val="0"/>
    <w:pPr>
      <w:tabs>
        <w:tab w:val="center" w:pos="4536"/>
        <w:tab w:val="right" w:pos="9072"/>
      </w:tabs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color w:val="000000"/>
      <w:lang w:val="hu-HU" w:eastAsia="ro-RO"/>
    </w:rPr>
  </w:style>
  <w:style w:type="character" w:customStyle="1" w:styleId="11">
    <w:name w:val="Címsor 2 Char"/>
    <w:basedOn w:val="3"/>
    <w:link w:val="2"/>
    <w:qFormat/>
    <w:uiPriority w:val="9"/>
    <w:rPr>
      <w:rFonts w:ascii="Times New Roman" w:hAnsi="Times New Roman" w:eastAsia="Times New Roman" w:cs="Times New Roman"/>
      <w:b/>
      <w:sz w:val="24"/>
      <w:szCs w:val="24"/>
    </w:rPr>
  </w:style>
  <w:style w:type="character" w:customStyle="1" w:styleId="12">
    <w:name w:val="Élőfej Char"/>
    <w:basedOn w:val="3"/>
    <w:link w:val="9"/>
    <w:qFormat/>
    <w:uiPriority w:val="0"/>
    <w:rPr>
      <w:rFonts w:ascii="Times New Roman" w:hAnsi="Times New Roman" w:eastAsia="Calibri" w:cs="Times New Roman"/>
      <w:sz w:val="24"/>
      <w:szCs w:val="24"/>
    </w:rPr>
  </w:style>
  <w:style w:type="character" w:customStyle="1" w:styleId="13">
    <w:name w:val="Szövegtörzs behúzással Char"/>
    <w:basedOn w:val="3"/>
    <w:link w:val="6"/>
    <w:qFormat/>
    <w:uiPriority w:val="0"/>
    <w:rPr>
      <w:rFonts w:ascii="Times New Roman" w:hAnsi="Times New Roman" w:eastAsia="Calibri" w:cs="Times New Roman"/>
      <w:sz w:val="24"/>
      <w:szCs w:val="24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15">
    <w:name w:val="List Paragraph"/>
    <w:basedOn w:val="1"/>
    <w:link w:val="16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16">
    <w:name w:val="Listaszerű bekezdés Char"/>
    <w:link w:val="15"/>
    <w:qFormat/>
    <w:locked/>
    <w:uiPriority w:val="34"/>
    <w:rPr>
      <w:rFonts w:ascii="Times New Roman" w:hAnsi="Times New Roman" w:eastAsia="Calibri" w:cs="Times New Roman"/>
      <w:sz w:val="20"/>
      <w:szCs w:val="20"/>
      <w:lang w:val="en-GB"/>
    </w:rPr>
  </w:style>
  <w:style w:type="paragraph" w:customStyle="1" w:styleId="17">
    <w:name w:val="titlestylered"/>
    <w:basedOn w:val="1"/>
    <w:qFormat/>
    <w:uiPriority w:val="0"/>
    <w:pPr>
      <w:spacing w:before="100" w:beforeAutospacing="1" w:after="100" w:afterAutospacing="1"/>
    </w:pPr>
    <w:rPr>
      <w:lang w:val="ro-RO" w:eastAsia="ro-RO"/>
    </w:rPr>
  </w:style>
  <w:style w:type="character" w:customStyle="1" w:styleId="18">
    <w:name w:val="ft"/>
    <w:basedOn w:val="3"/>
    <w:qFormat/>
    <w:uiPriority w:val="0"/>
  </w:style>
  <w:style w:type="character" w:customStyle="1" w:styleId="19">
    <w:name w:val="st1"/>
    <w:qFormat/>
    <w:uiPriority w:val="0"/>
    <w:rPr>
      <w:rFonts w:cs="Times New Roman"/>
    </w:rPr>
  </w:style>
  <w:style w:type="character" w:customStyle="1" w:styleId="20">
    <w:name w:val="Szövegtörzs Char"/>
    <w:basedOn w:val="3"/>
    <w:link w:val="5"/>
    <w:qFormat/>
    <w:uiPriority w:val="99"/>
    <w:rPr>
      <w:rFonts w:ascii="Times New Roman" w:hAnsi="Times New Roman" w:eastAsia="Calibri" w:cs="Times New Roman"/>
      <w:sz w:val="24"/>
      <w:szCs w:val="24"/>
    </w:rPr>
  </w:style>
  <w:style w:type="character" w:customStyle="1" w:styleId="21">
    <w:name w:val="Élőláb Char"/>
    <w:basedOn w:val="3"/>
    <w:link w:val="8"/>
    <w:qFormat/>
    <w:uiPriority w:val="99"/>
    <w:rPr>
      <w:rFonts w:ascii="Times New Roman" w:hAnsi="Times New Roman" w:eastAsia="Calibri" w:cs="Times New Roman"/>
      <w:sz w:val="24"/>
      <w:szCs w:val="24"/>
    </w:rPr>
  </w:style>
  <w:style w:type="character" w:customStyle="1" w:styleId="22">
    <w:name w:val="Szövegtörzs behúzással 3 Char"/>
    <w:basedOn w:val="3"/>
    <w:link w:val="7"/>
    <w:qFormat/>
    <w:uiPriority w:val="99"/>
    <w:rPr>
      <w:rFonts w:ascii="Times New Roman" w:hAnsi="Times New Roman" w:eastAsia="Times New Roman" w:cs="Times New Roman"/>
      <w:sz w:val="16"/>
      <w:szCs w:val="16"/>
      <w:lang w:val="en-GB"/>
    </w:rPr>
  </w:style>
  <w:style w:type="character" w:customStyle="1" w:styleId="23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3972-EEF9-4BA2-AFF8-7E35D4CBC5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1077</Words>
  <Characters>6141</Characters>
  <Lines>51</Lines>
  <Paragraphs>14</Paragraphs>
  <TotalTime>15</TotalTime>
  <ScaleCrop>false</ScaleCrop>
  <LinksUpToDate>false</LinksUpToDate>
  <CharactersWithSpaces>7204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2022-08-26T05:45:00Z</dcterms:created>
  <dc:creator>kinga</dc:creator>
  <cp:lastModifiedBy>Előd Wieland</cp:lastModifiedBy>
  <dcterms:modified xsi:type="dcterms:W3CDTF">2025-08-26T04:17:54Z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D5126C4C606A4A0BAAB2F28068688C7A_12</vt:lpwstr>
  </property>
</Properties>
</file>