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42BD" w14:textId="651A8746" w:rsidR="002565FA" w:rsidRDefault="002565FA" w:rsidP="002565FA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</w:t>
      </w:r>
      <w:r w:rsidR="00237CDC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592D10">
        <w:rPr>
          <w:rFonts w:ascii="Times New Roman" w:hAnsi="Times New Roman"/>
          <w:b/>
          <w:sz w:val="24"/>
          <w:szCs w:val="24"/>
        </w:rPr>
        <w:t xml:space="preserve">      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F4241D">
        <w:rPr>
          <w:rFonts w:ascii="Times New Roman" w:hAnsi="Times New Roman"/>
          <w:b/>
          <w:i/>
          <w:iCs/>
          <w:sz w:val="24"/>
          <w:szCs w:val="24"/>
        </w:rPr>
        <w:t>8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 B</w:t>
      </w:r>
    </w:p>
    <w:p w14:paraId="1D8F0E73" w14:textId="29BF738A" w:rsidR="002565FA" w:rsidRPr="00400D9A" w:rsidRDefault="002565FA" w:rsidP="002565FA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</w:t>
      </w:r>
      <w:r w:rsidR="000C4139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5D1C67">
        <w:rPr>
          <w:rFonts w:ascii="Times New Roman" w:hAnsi="Times New Roman"/>
        </w:rPr>
        <w:t>3</w:t>
      </w:r>
    </w:p>
    <w:p w14:paraId="142A17B0" w14:textId="77777777" w:rsidR="002565FA" w:rsidRDefault="002565FA" w:rsidP="002565FA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2DDB8079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DC6B03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B1C45A3" w14:textId="377F21F3" w:rsidR="002565FA" w:rsidRPr="002565FA" w:rsidRDefault="00237CDC" w:rsidP="00237CDC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A56C90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565FA" w:rsidRPr="002565FA">
        <w:rPr>
          <w:rFonts w:ascii="Times New Roman" w:eastAsia="Times New Roman" w:hAnsi="Times New Roman"/>
          <w:b/>
          <w:bCs/>
          <w:sz w:val="24"/>
          <w:szCs w:val="24"/>
        </w:rPr>
        <w:t>TAXE</w:t>
      </w:r>
    </w:p>
    <w:p w14:paraId="06A88A42" w14:textId="759CE932" w:rsidR="002565FA" w:rsidRPr="008D7383" w:rsidRDefault="002565FA" w:rsidP="00237CDC">
      <w:pPr>
        <w:spacing w:after="160" w:line="259" w:lineRule="auto"/>
        <w:jc w:val="center"/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</w:pP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pentru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licenţele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traseu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pentru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serviciul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public de transport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judeţean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persoane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realizat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prin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curse regulate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în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județul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Satu Mare</w:t>
      </w: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pentru anul </w:t>
      </w:r>
      <w:r w:rsidR="00237CDC" w:rsidRPr="008D7383">
        <w:rPr>
          <w:rStyle w:val="SubtleReference"/>
          <w:rFonts w:ascii="Times New Roman" w:hAnsi="Times New Roman"/>
          <w:b/>
          <w:bCs/>
          <w:color w:val="auto"/>
          <w:sz w:val="20"/>
          <w:szCs w:val="20"/>
        </w:rPr>
        <w:t>FISCAL</w:t>
      </w:r>
      <w:r w:rsidR="00237CDC"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202</w:t>
      </w:r>
      <w:r w:rsidR="00EE592F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4</w:t>
      </w:r>
    </w:p>
    <w:p w14:paraId="3DEEB48A" w14:textId="77777777" w:rsidR="002565FA" w:rsidRPr="002C2935" w:rsidRDefault="002565FA" w:rsidP="002565F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555"/>
        <w:gridCol w:w="2160"/>
      </w:tblGrid>
      <w:tr w:rsidR="002565FA" w:rsidRPr="002565FA" w14:paraId="2BF2336C" w14:textId="77777777" w:rsidTr="000C4139">
        <w:tc>
          <w:tcPr>
            <w:tcW w:w="910" w:type="dxa"/>
            <w:shd w:val="clear" w:color="auto" w:fill="auto"/>
          </w:tcPr>
          <w:p w14:paraId="3A1DBE4E" w14:textId="77777777" w:rsidR="002565FA" w:rsidRPr="005C5889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0" w:name="_Hlk53399003"/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6555" w:type="dxa"/>
            <w:shd w:val="clear" w:color="auto" w:fill="auto"/>
          </w:tcPr>
          <w:p w14:paraId="221A8670" w14:textId="77777777" w:rsidR="002565FA" w:rsidRPr="005C5889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Denumire taxă</w:t>
            </w:r>
          </w:p>
        </w:tc>
        <w:tc>
          <w:tcPr>
            <w:tcW w:w="2160" w:type="dxa"/>
            <w:shd w:val="clear" w:color="auto" w:fill="auto"/>
          </w:tcPr>
          <w:p w14:paraId="6EA430D4" w14:textId="123C42C5" w:rsidR="002565FA" w:rsidRPr="005C5889" w:rsidRDefault="00582A95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 w:rsidR="002565FA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AXĂ</w:t>
            </w:r>
            <w:r w:rsid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</w:p>
        </w:tc>
      </w:tr>
      <w:tr w:rsidR="002565FA" w:rsidRPr="002565FA" w14:paraId="5BB368C3" w14:textId="77777777" w:rsidTr="000C4139">
        <w:tc>
          <w:tcPr>
            <w:tcW w:w="910" w:type="dxa"/>
            <w:shd w:val="clear" w:color="auto" w:fill="auto"/>
          </w:tcPr>
          <w:p w14:paraId="05AB7A33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5" w:type="dxa"/>
            <w:shd w:val="clear" w:color="auto" w:fill="auto"/>
          </w:tcPr>
          <w:p w14:paraId="1E7BA057" w14:textId="44F4A619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Eliberarea/prelungirea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licenței de traseu județean pentru autovehiculele active necesare efectuării traseului atribuit, pentru o cursă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un an)</w:t>
            </w:r>
          </w:p>
        </w:tc>
        <w:tc>
          <w:tcPr>
            <w:tcW w:w="2160" w:type="dxa"/>
            <w:shd w:val="clear" w:color="auto" w:fill="auto"/>
          </w:tcPr>
          <w:p w14:paraId="07C2EAB9" w14:textId="397E4C2C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2565FA" w:rsidRPr="002565FA" w14:paraId="39179E6B" w14:textId="77777777" w:rsidTr="000C4139">
        <w:trPr>
          <w:trHeight w:val="275"/>
        </w:trPr>
        <w:tc>
          <w:tcPr>
            <w:tcW w:w="910" w:type="dxa"/>
            <w:shd w:val="clear" w:color="auto" w:fill="auto"/>
          </w:tcPr>
          <w:p w14:paraId="0CC6EB77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55" w:type="dxa"/>
            <w:shd w:val="clear" w:color="auto" w:fill="auto"/>
          </w:tcPr>
          <w:p w14:paraId="4643F9EA" w14:textId="7894E4E5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Înlocu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rea licenței de traseu județean ocazionată de pierderea, su</w:t>
            </w:r>
            <w:r w:rsidR="00913AC9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tragerea ori deteriorarea celei eliberate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o bucată)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14:paraId="38D75D00" w14:textId="50817A43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bookmarkEnd w:id="0"/>
    </w:tbl>
    <w:p w14:paraId="365D55D3" w14:textId="2D5906F3" w:rsidR="002565FA" w:rsidRDefault="002565F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4B6C6B39" w14:textId="646AA704" w:rsidR="00B55F1E" w:rsidRDefault="00B55F1E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Notă</w:t>
      </w:r>
    </w:p>
    <w:p w14:paraId="6A9623C2" w14:textId="17471AAA" w:rsidR="00B55F1E" w:rsidRPr="006B0F94" w:rsidRDefault="00B55F1E" w:rsidP="006B0F94">
      <w:pPr>
        <w:pStyle w:val="ListParagraph"/>
        <w:numPr>
          <w:ilvl w:val="0"/>
          <w:numId w:val="1"/>
        </w:numPr>
        <w:tabs>
          <w:tab w:val="center" w:pos="4680"/>
          <w:tab w:val="left" w:pos="7125"/>
        </w:tabs>
        <w:ind w:left="540" w:right="-270" w:hanging="180"/>
        <w:rPr>
          <w:rFonts w:ascii="Times New Roman" w:hAnsi="Times New Roman"/>
          <w:bCs/>
          <w:sz w:val="24"/>
          <w:szCs w:val="24"/>
        </w:rPr>
      </w:pPr>
      <w:r w:rsidRPr="006B0F94">
        <w:rPr>
          <w:rFonts w:ascii="Times New Roman" w:hAnsi="Times New Roman"/>
          <w:bCs/>
          <w:sz w:val="24"/>
          <w:szCs w:val="24"/>
        </w:rPr>
        <w:t>La punctul 1 din tabel, taxa percepută pentru eliberarea licenței de traseu pentru o perioadă diferită decât cea prevăzută în tabelul de mai sus se stabilește ca multiplu lunar al taxei percepute pentru un an.</w:t>
      </w:r>
    </w:p>
    <w:p w14:paraId="3277363D" w14:textId="5D8CB6B2" w:rsidR="002565FA" w:rsidRPr="002C2935" w:rsidRDefault="002565FA" w:rsidP="00B55F1E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>PREŞEDINTE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sz w:val="20"/>
          <w:szCs w:val="20"/>
        </w:rPr>
        <w:t xml:space="preserve">     </w:t>
      </w:r>
      <w:r w:rsidRPr="002C2935">
        <w:rPr>
          <w:rFonts w:ascii="Times New Roman" w:hAnsi="Times New Roman"/>
          <w:b/>
          <w:sz w:val="20"/>
          <w:szCs w:val="20"/>
        </w:rPr>
        <w:t xml:space="preserve">DIRECTOR EXECUTIV                   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8D7383"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2C2935">
        <w:rPr>
          <w:rFonts w:ascii="Times New Roman" w:hAnsi="Times New Roman"/>
          <w:b/>
          <w:sz w:val="20"/>
          <w:szCs w:val="20"/>
        </w:rPr>
        <w:t xml:space="preserve">   ŞEF SERVICIU</w:t>
      </w:r>
      <w:r w:rsidRPr="002C2935">
        <w:rPr>
          <w:rFonts w:ascii="Times New Roman" w:hAnsi="Times New Roman"/>
          <w:sz w:val="20"/>
          <w:szCs w:val="20"/>
        </w:rPr>
        <w:t xml:space="preserve"> </w:t>
      </w:r>
    </w:p>
    <w:p w14:paraId="22689F39" w14:textId="40241D9E" w:rsidR="002565FA" w:rsidRPr="002C2935" w:rsidRDefault="002565FA" w:rsidP="00B55F1E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PATAKI CSABA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b/>
          <w:sz w:val="20"/>
          <w:szCs w:val="20"/>
        </w:rPr>
        <w:t>DIREC</w:t>
      </w:r>
      <w:r>
        <w:rPr>
          <w:rFonts w:ascii="Times New Roman" w:hAnsi="Times New Roman"/>
          <w:b/>
          <w:sz w:val="20"/>
          <w:szCs w:val="20"/>
        </w:rPr>
        <w:t>Ţ</w:t>
      </w:r>
      <w:r w:rsidRPr="002C2935">
        <w:rPr>
          <w:rFonts w:ascii="Times New Roman" w:hAnsi="Times New Roman"/>
          <w:b/>
          <w:sz w:val="20"/>
          <w:szCs w:val="20"/>
        </w:rPr>
        <w:t>IA ECONOMIC</w:t>
      </w:r>
      <w:r>
        <w:rPr>
          <w:rFonts w:ascii="Times New Roman" w:hAnsi="Times New Roman"/>
          <w:b/>
          <w:sz w:val="20"/>
          <w:szCs w:val="20"/>
        </w:rPr>
        <w:t>Ă</w:t>
      </w:r>
      <w:r w:rsidRPr="002C2935"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sz w:val="20"/>
          <w:szCs w:val="20"/>
        </w:rPr>
        <w:tab/>
      </w:r>
      <w:r w:rsidR="008D7383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Pr="002C2935"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>S.C.C.I</w:t>
      </w:r>
    </w:p>
    <w:p w14:paraId="22B1181D" w14:textId="43B4E926" w:rsidR="002565FA" w:rsidRPr="002C2935" w:rsidRDefault="002565FA" w:rsidP="00B55F1E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 xml:space="preserve">   HADADY EVA KATALIN</w:t>
      </w:r>
      <w:r w:rsidRPr="002C2935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2C2935">
        <w:rPr>
          <w:rFonts w:ascii="Times New Roman" w:hAnsi="Times New Roman"/>
          <w:sz w:val="20"/>
          <w:szCs w:val="20"/>
        </w:rPr>
        <w:t xml:space="preserve">   </w:t>
      </w:r>
      <w:r w:rsidR="008D7383">
        <w:rPr>
          <w:rFonts w:ascii="Times New Roman" w:hAnsi="Times New Roman"/>
          <w:sz w:val="20"/>
          <w:szCs w:val="20"/>
        </w:rPr>
        <w:t xml:space="preserve">    </w:t>
      </w:r>
      <w:r w:rsidRPr="002C2935">
        <w:rPr>
          <w:rFonts w:ascii="Times New Roman" w:hAnsi="Times New Roman"/>
          <w:b/>
          <w:sz w:val="20"/>
          <w:szCs w:val="20"/>
        </w:rPr>
        <w:t>NAGY BRIGITTA MONICA</w:t>
      </w:r>
    </w:p>
    <w:p w14:paraId="73C2A863" w14:textId="6739E812" w:rsidR="008A1781" w:rsidRDefault="008A1781"/>
    <w:p w14:paraId="3388F400" w14:textId="77777777" w:rsidR="005D1C67" w:rsidRDefault="005D1C67"/>
    <w:p w14:paraId="2C610E57" w14:textId="77777777" w:rsidR="00BE13DE" w:rsidRDefault="00BE13DE"/>
    <w:p w14:paraId="07B1C355" w14:textId="27B67C00" w:rsidR="00BE13DE" w:rsidRPr="00971D43" w:rsidRDefault="00A56C90" w:rsidP="00B55F1E">
      <w:pPr>
        <w:tabs>
          <w:tab w:val="left" w:pos="3757"/>
        </w:tabs>
        <w:spacing w:after="0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DIRECTOR EXECUTIV,</w:t>
      </w:r>
    </w:p>
    <w:p w14:paraId="499F5345" w14:textId="048EB181" w:rsidR="00BE13DE" w:rsidRDefault="00A56C90" w:rsidP="00B55F1E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DIRECŢIA TEHNICĂ</w:t>
      </w:r>
    </w:p>
    <w:p w14:paraId="13D0DB9A" w14:textId="3AC07A32" w:rsidR="00BE13DE" w:rsidRPr="00971D43" w:rsidRDefault="00B55F1E" w:rsidP="00B55F1E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</w:t>
      </w:r>
      <w:r w:rsidRPr="00971D43">
        <w:rPr>
          <w:rFonts w:ascii="Times New Roman" w:hAnsi="Times New Roman"/>
          <w:b/>
          <w:sz w:val="18"/>
          <w:szCs w:val="18"/>
        </w:rPr>
        <w:t>ŞEREŞ IOAN</w:t>
      </w:r>
    </w:p>
    <w:p w14:paraId="004A4B2C" w14:textId="5DF8C3A2" w:rsidR="00BE13DE" w:rsidRPr="00971D43" w:rsidRDefault="00A56C90" w:rsidP="00B55F1E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</w:t>
      </w:r>
    </w:p>
    <w:p w14:paraId="23C10988" w14:textId="3F9767AB" w:rsidR="002565FA" w:rsidRDefault="002565FA"/>
    <w:p w14:paraId="350C588F" w14:textId="77777777" w:rsidR="00B55F1E" w:rsidRDefault="00B55F1E">
      <w:pPr>
        <w:rPr>
          <w:rFonts w:ascii="Times New Roman" w:hAnsi="Times New Roman"/>
          <w:sz w:val="12"/>
          <w:szCs w:val="12"/>
        </w:rPr>
      </w:pPr>
    </w:p>
    <w:p w14:paraId="40CCE978" w14:textId="1D272DC4" w:rsidR="002565FA" w:rsidRPr="002565FA" w:rsidRDefault="002565FA">
      <w:pPr>
        <w:rPr>
          <w:rFonts w:ascii="Times New Roman" w:hAnsi="Times New Roman"/>
          <w:sz w:val="12"/>
          <w:szCs w:val="12"/>
        </w:rPr>
      </w:pPr>
      <w:proofErr w:type="spellStart"/>
      <w:r w:rsidRPr="002565FA">
        <w:rPr>
          <w:rFonts w:ascii="Times New Roman" w:hAnsi="Times New Roman"/>
          <w:sz w:val="12"/>
          <w:szCs w:val="12"/>
        </w:rPr>
        <w:t>Red</w:t>
      </w:r>
      <w:proofErr w:type="spellEnd"/>
      <w:r w:rsidRPr="002565FA">
        <w:rPr>
          <w:rFonts w:ascii="Times New Roman" w:hAnsi="Times New Roman"/>
          <w:sz w:val="12"/>
          <w:szCs w:val="12"/>
        </w:rPr>
        <w:t>/</w:t>
      </w:r>
      <w:proofErr w:type="spellStart"/>
      <w:r w:rsidRPr="002565FA">
        <w:rPr>
          <w:rFonts w:ascii="Times New Roman" w:hAnsi="Times New Roman"/>
          <w:sz w:val="12"/>
          <w:szCs w:val="12"/>
        </w:rPr>
        <w:t>Tehn.I.A.R</w:t>
      </w:r>
      <w:proofErr w:type="spellEnd"/>
      <w:r w:rsidRPr="002565FA">
        <w:rPr>
          <w:rFonts w:ascii="Times New Roman" w:hAnsi="Times New Roman"/>
          <w:sz w:val="12"/>
          <w:szCs w:val="12"/>
        </w:rPr>
        <w:t>/5.ex</w:t>
      </w:r>
    </w:p>
    <w:sectPr w:rsidR="002565FA" w:rsidRPr="002565FA" w:rsidSect="00B55F1E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4242F" w14:textId="77777777" w:rsidR="00691DC4" w:rsidRDefault="00691DC4" w:rsidP="002565FA">
      <w:pPr>
        <w:spacing w:after="0" w:line="240" w:lineRule="auto"/>
      </w:pPr>
      <w:r>
        <w:separator/>
      </w:r>
    </w:p>
  </w:endnote>
  <w:endnote w:type="continuationSeparator" w:id="0">
    <w:p w14:paraId="0355CF2C" w14:textId="77777777" w:rsidR="00691DC4" w:rsidRDefault="00691DC4" w:rsidP="0025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BE4D" w14:textId="77777777" w:rsidR="00691DC4" w:rsidRDefault="00691DC4" w:rsidP="002565FA">
      <w:pPr>
        <w:spacing w:after="0" w:line="240" w:lineRule="auto"/>
      </w:pPr>
      <w:r>
        <w:separator/>
      </w:r>
    </w:p>
  </w:footnote>
  <w:footnote w:type="continuationSeparator" w:id="0">
    <w:p w14:paraId="7DFA3C19" w14:textId="77777777" w:rsidR="00691DC4" w:rsidRDefault="00691DC4" w:rsidP="00256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B91"/>
    <w:multiLevelType w:val="hybridMultilevel"/>
    <w:tmpl w:val="7730E256"/>
    <w:lvl w:ilvl="0" w:tplc="49E8B042">
      <w:start w:val="12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183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A"/>
    <w:rsid w:val="00043BBB"/>
    <w:rsid w:val="000B628D"/>
    <w:rsid w:val="000C4139"/>
    <w:rsid w:val="000E2C4E"/>
    <w:rsid w:val="0015794B"/>
    <w:rsid w:val="00237CDC"/>
    <w:rsid w:val="002565FA"/>
    <w:rsid w:val="004C23F9"/>
    <w:rsid w:val="004E2D44"/>
    <w:rsid w:val="0051622F"/>
    <w:rsid w:val="00582A95"/>
    <w:rsid w:val="00585709"/>
    <w:rsid w:val="00592D10"/>
    <w:rsid w:val="005C5889"/>
    <w:rsid w:val="005D1C67"/>
    <w:rsid w:val="00691DC4"/>
    <w:rsid w:val="006B0F94"/>
    <w:rsid w:val="00745413"/>
    <w:rsid w:val="00756EB5"/>
    <w:rsid w:val="007814C7"/>
    <w:rsid w:val="007D45D2"/>
    <w:rsid w:val="008543E4"/>
    <w:rsid w:val="00885B64"/>
    <w:rsid w:val="008A1781"/>
    <w:rsid w:val="008B37F1"/>
    <w:rsid w:val="008D7383"/>
    <w:rsid w:val="00913AC9"/>
    <w:rsid w:val="009E1EEF"/>
    <w:rsid w:val="00A56C90"/>
    <w:rsid w:val="00B55F1E"/>
    <w:rsid w:val="00BE13DE"/>
    <w:rsid w:val="00BF4AA7"/>
    <w:rsid w:val="00C27890"/>
    <w:rsid w:val="00EE592F"/>
    <w:rsid w:val="00F4241D"/>
    <w:rsid w:val="00F71A19"/>
    <w:rsid w:val="00F87910"/>
    <w:rsid w:val="00FB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CC1"/>
  <w15:chartTrackingRefBased/>
  <w15:docId w15:val="{4CF7533F-F026-4AD8-8855-1468F148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5F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565FA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5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5FA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BE13DE"/>
    <w:pPr>
      <w:spacing w:after="0" w:line="240" w:lineRule="auto"/>
    </w:pPr>
    <w:rPr>
      <w:rFonts w:ascii="Calibri" w:eastAsia="Calibri" w:hAnsi="Calibri" w:cs="Times New Roman"/>
      <w:lang w:val="hu-HU"/>
    </w:rPr>
  </w:style>
  <w:style w:type="paragraph" w:styleId="ListParagraph">
    <w:name w:val="List Paragraph"/>
    <w:basedOn w:val="Normal"/>
    <w:uiPriority w:val="34"/>
    <w:qFormat/>
    <w:rsid w:val="00B55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23</cp:revision>
  <dcterms:created xsi:type="dcterms:W3CDTF">2020-10-12T09:40:00Z</dcterms:created>
  <dcterms:modified xsi:type="dcterms:W3CDTF">2023-02-16T10:09:00Z</dcterms:modified>
</cp:coreProperties>
</file>