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146BD" w14:textId="2C100182" w:rsidR="00E77FED" w:rsidRDefault="00E77FED" w:rsidP="00E77FED">
      <w:pPr>
        <w:ind w:left="-144"/>
        <w:rPr>
          <w:rFonts w:ascii="Times New Roman" w:hAnsi="Times New Roman" w:cs="Times New Roman"/>
          <w:b/>
        </w:rPr>
      </w:pPr>
      <w:r>
        <w:rPr>
          <w:rFonts w:ascii="Times New Roman" w:hAnsi="Times New Roman" w:cs="Times New Roman"/>
          <w:b/>
        </w:rPr>
        <w:t>ROMÂNIA</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proofErr w:type="spellStart"/>
      <w:r>
        <w:rPr>
          <w:rFonts w:ascii="Times New Roman" w:hAnsi="Times New Roman" w:cs="Times New Roman"/>
          <w:bCs/>
          <w:i/>
          <w:iCs/>
        </w:rPr>
        <w:t>Anexa</w:t>
      </w:r>
      <w:proofErr w:type="spellEnd"/>
      <w:r>
        <w:rPr>
          <w:rFonts w:ascii="Times New Roman" w:hAnsi="Times New Roman" w:cs="Times New Roman"/>
          <w:bCs/>
          <w:i/>
          <w:iCs/>
        </w:rPr>
        <w:t xml:space="preserve"> nr. 2</w:t>
      </w:r>
    </w:p>
    <w:p w14:paraId="51C39494" w14:textId="1FDEB9F2" w:rsidR="00E77FED" w:rsidRDefault="00E77FED" w:rsidP="00E77FED">
      <w:pPr>
        <w:ind w:left="-144"/>
        <w:rPr>
          <w:rFonts w:ascii="Times New Roman" w:hAnsi="Times New Roman" w:cs="Times New Roman"/>
          <w:b/>
        </w:rPr>
      </w:pPr>
      <w:r>
        <w:rPr>
          <w:rFonts w:ascii="Times New Roman" w:hAnsi="Times New Roman" w:cs="Times New Roman"/>
          <w:b/>
        </w:rPr>
        <w:t xml:space="preserve">JUDEȚUL SATU MARE                                                    </w:t>
      </w:r>
      <w:r w:rsidRPr="00E77FED">
        <w:rPr>
          <w:rFonts w:ascii="Times New Roman" w:hAnsi="Times New Roman" w:cs="Times New Roman"/>
          <w:bCs/>
          <w:i/>
          <w:iCs/>
        </w:rPr>
        <w:t xml:space="preserve"> </w:t>
      </w:r>
      <w:r w:rsidR="00DC02FE">
        <w:rPr>
          <w:rFonts w:ascii="Times New Roman" w:hAnsi="Times New Roman" w:cs="Times New Roman"/>
          <w:bCs/>
          <w:i/>
          <w:iCs/>
        </w:rPr>
        <w:t xml:space="preserve">            </w:t>
      </w:r>
      <w:r>
        <w:rPr>
          <w:rFonts w:ascii="Times New Roman" w:hAnsi="Times New Roman" w:cs="Times New Roman"/>
          <w:bCs/>
          <w:i/>
          <w:iCs/>
        </w:rPr>
        <w:t xml:space="preserve">la </w:t>
      </w:r>
      <w:proofErr w:type="spellStart"/>
      <w:r>
        <w:rPr>
          <w:rFonts w:ascii="Times New Roman" w:hAnsi="Times New Roman" w:cs="Times New Roman"/>
          <w:bCs/>
          <w:i/>
          <w:iCs/>
        </w:rPr>
        <w:t>Proiectul</w:t>
      </w:r>
      <w:proofErr w:type="spellEnd"/>
      <w:r>
        <w:rPr>
          <w:rFonts w:ascii="Times New Roman" w:hAnsi="Times New Roman" w:cs="Times New Roman"/>
          <w:bCs/>
          <w:i/>
          <w:iCs/>
        </w:rPr>
        <w:t xml:space="preserve"> de </w:t>
      </w:r>
      <w:proofErr w:type="spellStart"/>
      <w:r>
        <w:rPr>
          <w:rFonts w:ascii="Times New Roman" w:hAnsi="Times New Roman" w:cs="Times New Roman"/>
          <w:bCs/>
          <w:i/>
          <w:iCs/>
        </w:rPr>
        <w:t>Hotărâre</w:t>
      </w:r>
      <w:proofErr w:type="spellEnd"/>
      <w:r>
        <w:rPr>
          <w:rFonts w:ascii="Times New Roman" w:hAnsi="Times New Roman" w:cs="Times New Roman"/>
          <w:bCs/>
          <w:i/>
          <w:iCs/>
        </w:rPr>
        <w:t xml:space="preserve"> </w:t>
      </w:r>
      <w:r w:rsidR="00DC02FE">
        <w:rPr>
          <w:rFonts w:ascii="Times New Roman" w:hAnsi="Times New Roman" w:cs="Times New Roman"/>
          <w:bCs/>
          <w:i/>
          <w:iCs/>
        </w:rPr>
        <w:t>nr. _____/_____2022</w:t>
      </w:r>
    </w:p>
    <w:p w14:paraId="5727DC63" w14:textId="507D826C" w:rsidR="00E77FED" w:rsidRDefault="00E77FED" w:rsidP="00E77FED">
      <w:pPr>
        <w:ind w:left="-144"/>
        <w:rPr>
          <w:rFonts w:ascii="Times New Roman" w:hAnsi="Times New Roman" w:cs="Times New Roman"/>
          <w:bCs/>
          <w:i/>
          <w:iCs/>
        </w:rPr>
      </w:pPr>
      <w:r>
        <w:rPr>
          <w:rFonts w:ascii="Times New Roman" w:hAnsi="Times New Roman" w:cs="Times New Roman"/>
          <w:b/>
        </w:rPr>
        <w:t xml:space="preserve">CONSILIUL JUDEȚEAN SATU MARE      </w:t>
      </w:r>
    </w:p>
    <w:p w14:paraId="2F3EAE03" w14:textId="77777777" w:rsidR="00E77FED" w:rsidRDefault="00E77FED" w:rsidP="00E77FED">
      <w:pPr>
        <w:pStyle w:val="Heading10"/>
        <w:keepNext/>
        <w:keepLines/>
        <w:shd w:val="clear" w:color="auto" w:fill="auto"/>
        <w:spacing w:line="240" w:lineRule="auto"/>
        <w:ind w:left="20"/>
        <w:jc w:val="both"/>
        <w:rPr>
          <w:b w:val="0"/>
          <w:i/>
          <w:iCs/>
          <w:sz w:val="24"/>
          <w:szCs w:val="24"/>
        </w:rPr>
      </w:pPr>
    </w:p>
    <w:p w14:paraId="7DCB3948" w14:textId="2701DDE9" w:rsidR="005A033F" w:rsidRPr="00967623" w:rsidRDefault="005A033F" w:rsidP="009D587E">
      <w:pPr>
        <w:rPr>
          <w:rFonts w:ascii="Times New Roman" w:hAnsi="Times New Roman" w:cs="Times New Roman"/>
          <w:b/>
          <w:sz w:val="24"/>
          <w:szCs w:val="24"/>
          <w:lang w:val="ro-RO"/>
        </w:rPr>
      </w:pPr>
      <w:r w:rsidRPr="00967623">
        <w:rPr>
          <w:rFonts w:ascii="Times New Roman" w:hAnsi="Times New Roman" w:cs="Times New Roman"/>
          <w:b/>
          <w:sz w:val="24"/>
          <w:szCs w:val="24"/>
          <w:lang w:val="ro-RO"/>
        </w:rPr>
        <w:t xml:space="preserve">Profilul </w:t>
      </w:r>
      <w:r w:rsidR="009D587E">
        <w:rPr>
          <w:rFonts w:ascii="Times New Roman" w:hAnsi="Times New Roman" w:cs="Times New Roman"/>
          <w:b/>
          <w:sz w:val="24"/>
          <w:szCs w:val="24"/>
          <w:lang w:val="ro-RO"/>
        </w:rPr>
        <w:t xml:space="preserve">și matricea profilului </w:t>
      </w:r>
      <w:r w:rsidRPr="00967623">
        <w:rPr>
          <w:rFonts w:ascii="Times New Roman" w:hAnsi="Times New Roman" w:cs="Times New Roman"/>
          <w:b/>
          <w:sz w:val="24"/>
          <w:szCs w:val="24"/>
          <w:lang w:val="ro-RO"/>
        </w:rPr>
        <w:t>Consiliului de administrație al Regiei Autonome</w:t>
      </w:r>
      <w:r w:rsidR="00931512">
        <w:rPr>
          <w:rFonts w:ascii="Times New Roman" w:hAnsi="Times New Roman" w:cs="Times New Roman"/>
          <w:b/>
          <w:sz w:val="24"/>
          <w:szCs w:val="24"/>
          <w:lang w:val="ro-RO"/>
        </w:rPr>
        <w:t xml:space="preserve"> </w:t>
      </w:r>
      <w:r w:rsidR="00C17918">
        <w:rPr>
          <w:rFonts w:ascii="Times New Roman" w:hAnsi="Times New Roman" w:cs="Times New Roman"/>
          <w:b/>
          <w:sz w:val="24"/>
          <w:szCs w:val="24"/>
          <w:lang w:val="ro-RO"/>
        </w:rPr>
        <w:t>„</w:t>
      </w:r>
      <w:r w:rsidRPr="00967623">
        <w:rPr>
          <w:rFonts w:ascii="Times New Roman" w:hAnsi="Times New Roman" w:cs="Times New Roman"/>
          <w:b/>
          <w:sz w:val="24"/>
          <w:szCs w:val="24"/>
          <w:lang w:val="ro-RO"/>
        </w:rPr>
        <w:t>Aeroportul Satu Mare</w:t>
      </w:r>
      <w:r w:rsidR="00C17918">
        <w:rPr>
          <w:rFonts w:ascii="Times New Roman" w:hAnsi="Times New Roman" w:cs="Times New Roman"/>
          <w:b/>
          <w:sz w:val="24"/>
          <w:szCs w:val="24"/>
          <w:lang w:val="ro-RO"/>
        </w:rPr>
        <w:t>”</w:t>
      </w:r>
    </w:p>
    <w:p w14:paraId="78618161" w14:textId="346AC2A3" w:rsidR="005A033F" w:rsidRPr="00A732C9" w:rsidRDefault="005A033F" w:rsidP="00A32DDE">
      <w:pPr>
        <w:spacing w:after="0"/>
        <w:ind w:left="270" w:right="565" w:firstLine="45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Profilul consiliului de administrație se bazează pe următoarele componente</w:t>
      </w:r>
      <w:r w:rsidR="000347A8">
        <w:rPr>
          <w:rFonts w:ascii="Times New Roman" w:hAnsi="Times New Roman" w:cs="Times New Roman"/>
          <w:sz w:val="24"/>
          <w:szCs w:val="24"/>
          <w:lang w:val="ro-RO"/>
        </w:rPr>
        <w:t xml:space="preserve"> prevăzute de art. 23</w:t>
      </w:r>
      <w:r w:rsidR="0000660B">
        <w:rPr>
          <w:rFonts w:ascii="Times New Roman" w:hAnsi="Times New Roman" w:cs="Times New Roman"/>
          <w:sz w:val="24"/>
          <w:szCs w:val="24"/>
          <w:lang w:val="ro-RO"/>
        </w:rPr>
        <w:t xml:space="preserve"> din </w:t>
      </w:r>
      <w:proofErr w:type="spellStart"/>
      <w:r w:rsidR="000347A8" w:rsidRPr="00EF3882">
        <w:rPr>
          <w:rFonts w:ascii="Times New Roman" w:hAnsi="Times New Roman" w:cs="Times New Roman"/>
          <w:i/>
        </w:rPr>
        <w:t>Hotărâr</w:t>
      </w:r>
      <w:r w:rsidR="000347A8">
        <w:rPr>
          <w:rFonts w:ascii="Times New Roman" w:hAnsi="Times New Roman" w:cs="Times New Roman"/>
          <w:i/>
        </w:rPr>
        <w:t>ea</w:t>
      </w:r>
      <w:proofErr w:type="spellEnd"/>
      <w:r w:rsidR="000347A8" w:rsidRPr="00EF3882">
        <w:rPr>
          <w:rFonts w:ascii="Times New Roman" w:hAnsi="Times New Roman" w:cs="Times New Roman"/>
          <w:i/>
        </w:rPr>
        <w:t xml:space="preserve"> de </w:t>
      </w:r>
      <w:proofErr w:type="spellStart"/>
      <w:r w:rsidR="000347A8" w:rsidRPr="00EF3882">
        <w:rPr>
          <w:rFonts w:ascii="Times New Roman" w:hAnsi="Times New Roman" w:cs="Times New Roman"/>
          <w:i/>
        </w:rPr>
        <w:t>Guvern</w:t>
      </w:r>
      <w:proofErr w:type="spellEnd"/>
      <w:r w:rsidR="000347A8" w:rsidRPr="00EF3882">
        <w:rPr>
          <w:rFonts w:ascii="Times New Roman" w:hAnsi="Times New Roman" w:cs="Times New Roman"/>
          <w:i/>
        </w:rPr>
        <w:t xml:space="preserve"> nr. 722/2016 </w:t>
      </w:r>
      <w:proofErr w:type="spellStart"/>
      <w:r w:rsidR="000347A8" w:rsidRPr="00EF3882">
        <w:rPr>
          <w:rFonts w:ascii="Times New Roman" w:hAnsi="Times New Roman" w:cs="Times New Roman"/>
          <w:i/>
        </w:rPr>
        <w:t>pentru</w:t>
      </w:r>
      <w:proofErr w:type="spellEnd"/>
      <w:r w:rsidR="000347A8" w:rsidRPr="00EF3882">
        <w:rPr>
          <w:rFonts w:ascii="Times New Roman" w:hAnsi="Times New Roman" w:cs="Times New Roman"/>
          <w:i/>
        </w:rPr>
        <w:t xml:space="preserve"> </w:t>
      </w:r>
      <w:proofErr w:type="spellStart"/>
      <w:r w:rsidR="000347A8" w:rsidRPr="00EF3882">
        <w:rPr>
          <w:rFonts w:ascii="Times New Roman" w:hAnsi="Times New Roman" w:cs="Times New Roman"/>
          <w:i/>
        </w:rPr>
        <w:t>aprobarea</w:t>
      </w:r>
      <w:proofErr w:type="spellEnd"/>
      <w:r w:rsidR="000347A8" w:rsidRPr="00EF3882">
        <w:rPr>
          <w:rFonts w:ascii="Times New Roman" w:hAnsi="Times New Roman" w:cs="Times New Roman"/>
          <w:i/>
        </w:rPr>
        <w:t xml:space="preserve"> </w:t>
      </w:r>
      <w:proofErr w:type="spellStart"/>
      <w:r w:rsidR="000347A8" w:rsidRPr="00EF3882">
        <w:rPr>
          <w:rFonts w:ascii="Times New Roman" w:hAnsi="Times New Roman" w:cs="Times New Roman"/>
          <w:i/>
        </w:rPr>
        <w:t>Normelor</w:t>
      </w:r>
      <w:proofErr w:type="spellEnd"/>
      <w:r w:rsidR="000347A8" w:rsidRPr="00EF3882">
        <w:rPr>
          <w:rFonts w:ascii="Times New Roman" w:hAnsi="Times New Roman" w:cs="Times New Roman"/>
          <w:i/>
        </w:rPr>
        <w:t xml:space="preserve"> </w:t>
      </w:r>
      <w:proofErr w:type="spellStart"/>
      <w:r w:rsidR="000347A8" w:rsidRPr="00EF3882">
        <w:rPr>
          <w:rFonts w:ascii="Times New Roman" w:hAnsi="Times New Roman" w:cs="Times New Roman"/>
          <w:i/>
        </w:rPr>
        <w:t>metodologice</w:t>
      </w:r>
      <w:proofErr w:type="spellEnd"/>
      <w:r w:rsidR="000347A8" w:rsidRPr="00EF3882">
        <w:rPr>
          <w:rFonts w:ascii="Times New Roman" w:hAnsi="Times New Roman" w:cs="Times New Roman"/>
          <w:i/>
        </w:rPr>
        <w:t xml:space="preserve"> de </w:t>
      </w:r>
      <w:proofErr w:type="spellStart"/>
      <w:r w:rsidR="000347A8" w:rsidRPr="00EF3882">
        <w:rPr>
          <w:rFonts w:ascii="Times New Roman" w:hAnsi="Times New Roman" w:cs="Times New Roman"/>
          <w:i/>
        </w:rPr>
        <w:t>aplicare</w:t>
      </w:r>
      <w:proofErr w:type="spellEnd"/>
      <w:r w:rsidR="000347A8" w:rsidRPr="00EF3882">
        <w:rPr>
          <w:rFonts w:ascii="Times New Roman" w:hAnsi="Times New Roman" w:cs="Times New Roman"/>
          <w:i/>
        </w:rPr>
        <w:t xml:space="preserve"> a </w:t>
      </w:r>
      <w:proofErr w:type="spellStart"/>
      <w:r w:rsidR="000347A8" w:rsidRPr="00EF3882">
        <w:rPr>
          <w:rFonts w:ascii="Times New Roman" w:hAnsi="Times New Roman" w:cs="Times New Roman"/>
          <w:i/>
        </w:rPr>
        <w:t>unor</w:t>
      </w:r>
      <w:proofErr w:type="spellEnd"/>
      <w:r w:rsidR="000347A8" w:rsidRPr="00EF3882">
        <w:rPr>
          <w:rFonts w:ascii="Times New Roman" w:hAnsi="Times New Roman" w:cs="Times New Roman"/>
          <w:i/>
        </w:rPr>
        <w:t xml:space="preserve"> </w:t>
      </w:r>
      <w:proofErr w:type="spellStart"/>
      <w:r w:rsidR="000347A8" w:rsidRPr="00EF3882">
        <w:rPr>
          <w:rFonts w:ascii="Times New Roman" w:hAnsi="Times New Roman" w:cs="Times New Roman"/>
          <w:i/>
        </w:rPr>
        <w:t>prevederi</w:t>
      </w:r>
      <w:proofErr w:type="spellEnd"/>
      <w:r w:rsidR="000347A8" w:rsidRPr="00EF3882">
        <w:rPr>
          <w:rFonts w:ascii="Times New Roman" w:hAnsi="Times New Roman" w:cs="Times New Roman"/>
          <w:i/>
        </w:rPr>
        <w:t xml:space="preserve"> din </w:t>
      </w:r>
      <w:proofErr w:type="spellStart"/>
      <w:r w:rsidR="000347A8" w:rsidRPr="00EF3882">
        <w:rPr>
          <w:rFonts w:ascii="Times New Roman" w:hAnsi="Times New Roman" w:cs="Times New Roman"/>
          <w:i/>
        </w:rPr>
        <w:t>Ordonanţa</w:t>
      </w:r>
      <w:proofErr w:type="spellEnd"/>
      <w:r w:rsidR="000347A8" w:rsidRPr="00EF3882">
        <w:rPr>
          <w:rFonts w:ascii="Times New Roman" w:hAnsi="Times New Roman" w:cs="Times New Roman"/>
          <w:i/>
        </w:rPr>
        <w:t xml:space="preserve"> de </w:t>
      </w:r>
      <w:proofErr w:type="spellStart"/>
      <w:r w:rsidR="000347A8" w:rsidRPr="00EF3882">
        <w:rPr>
          <w:rFonts w:ascii="Times New Roman" w:hAnsi="Times New Roman" w:cs="Times New Roman"/>
          <w:i/>
        </w:rPr>
        <w:t>urgenţă</w:t>
      </w:r>
      <w:proofErr w:type="spellEnd"/>
      <w:r w:rsidR="000347A8" w:rsidRPr="00EF3882">
        <w:rPr>
          <w:rFonts w:ascii="Times New Roman" w:hAnsi="Times New Roman" w:cs="Times New Roman"/>
          <w:i/>
        </w:rPr>
        <w:t xml:space="preserve"> a </w:t>
      </w:r>
      <w:proofErr w:type="spellStart"/>
      <w:r w:rsidR="000347A8" w:rsidRPr="00EF3882">
        <w:rPr>
          <w:rFonts w:ascii="Times New Roman" w:hAnsi="Times New Roman" w:cs="Times New Roman"/>
          <w:i/>
        </w:rPr>
        <w:t>Guvernului</w:t>
      </w:r>
      <w:proofErr w:type="spellEnd"/>
      <w:r w:rsidR="000347A8">
        <w:rPr>
          <w:rFonts w:ascii="Times New Roman" w:hAnsi="Times New Roman" w:cs="Times New Roman"/>
          <w:i/>
        </w:rPr>
        <w:t xml:space="preserve"> </w:t>
      </w:r>
      <w:r w:rsidR="000347A8" w:rsidRPr="00EF3882">
        <w:rPr>
          <w:rFonts w:ascii="Times New Roman" w:hAnsi="Times New Roman" w:cs="Times New Roman"/>
          <w:i/>
        </w:rPr>
        <w:t xml:space="preserve">nr. 109/2011 </w:t>
      </w:r>
      <w:proofErr w:type="spellStart"/>
      <w:r w:rsidR="000347A8" w:rsidRPr="00EF3882">
        <w:rPr>
          <w:rFonts w:ascii="Times New Roman" w:hAnsi="Times New Roman" w:cs="Times New Roman"/>
          <w:i/>
        </w:rPr>
        <w:t>privind</w:t>
      </w:r>
      <w:proofErr w:type="spellEnd"/>
      <w:r w:rsidR="000347A8" w:rsidRPr="00EF3882">
        <w:rPr>
          <w:rFonts w:ascii="Times New Roman" w:hAnsi="Times New Roman" w:cs="Times New Roman"/>
          <w:i/>
        </w:rPr>
        <w:t xml:space="preserve"> </w:t>
      </w:r>
      <w:proofErr w:type="spellStart"/>
      <w:r w:rsidR="000347A8" w:rsidRPr="00EF3882">
        <w:rPr>
          <w:rFonts w:ascii="Times New Roman" w:hAnsi="Times New Roman" w:cs="Times New Roman"/>
          <w:i/>
        </w:rPr>
        <w:t>guvernanţa</w:t>
      </w:r>
      <w:proofErr w:type="spellEnd"/>
      <w:r w:rsidR="000347A8" w:rsidRPr="00EF3882">
        <w:rPr>
          <w:rFonts w:ascii="Times New Roman" w:hAnsi="Times New Roman" w:cs="Times New Roman"/>
          <w:i/>
        </w:rPr>
        <w:t xml:space="preserve"> </w:t>
      </w:r>
      <w:proofErr w:type="spellStart"/>
      <w:r w:rsidR="000347A8" w:rsidRPr="00EF3882">
        <w:rPr>
          <w:rFonts w:ascii="Times New Roman" w:hAnsi="Times New Roman" w:cs="Times New Roman"/>
          <w:i/>
        </w:rPr>
        <w:t>corporativă</w:t>
      </w:r>
      <w:proofErr w:type="spellEnd"/>
      <w:r w:rsidR="000347A8" w:rsidRPr="00EF3882">
        <w:rPr>
          <w:rFonts w:ascii="Times New Roman" w:hAnsi="Times New Roman" w:cs="Times New Roman"/>
          <w:i/>
        </w:rPr>
        <w:t xml:space="preserve"> a </w:t>
      </w:r>
      <w:proofErr w:type="spellStart"/>
      <w:r w:rsidR="000347A8" w:rsidRPr="00EF3882">
        <w:rPr>
          <w:rFonts w:ascii="Times New Roman" w:hAnsi="Times New Roman" w:cs="Times New Roman"/>
          <w:i/>
        </w:rPr>
        <w:t>întreprinderilor</w:t>
      </w:r>
      <w:proofErr w:type="spellEnd"/>
      <w:r w:rsidR="000347A8" w:rsidRPr="00EF3882">
        <w:rPr>
          <w:rFonts w:ascii="Times New Roman" w:hAnsi="Times New Roman" w:cs="Times New Roman"/>
          <w:i/>
        </w:rPr>
        <w:t xml:space="preserve"> </w:t>
      </w:r>
      <w:proofErr w:type="spellStart"/>
      <w:r w:rsidR="000347A8" w:rsidRPr="00EF3882">
        <w:rPr>
          <w:rFonts w:ascii="Times New Roman" w:hAnsi="Times New Roman" w:cs="Times New Roman"/>
          <w:i/>
        </w:rPr>
        <w:t>publice</w:t>
      </w:r>
      <w:proofErr w:type="spellEnd"/>
      <w:r w:rsidRPr="00A732C9">
        <w:rPr>
          <w:rFonts w:ascii="Times New Roman" w:hAnsi="Times New Roman" w:cs="Times New Roman"/>
          <w:sz w:val="24"/>
          <w:szCs w:val="24"/>
          <w:lang w:val="ro-RO"/>
        </w:rPr>
        <w:t>:</w:t>
      </w:r>
    </w:p>
    <w:p w14:paraId="4FAD5AC0" w14:textId="186E1313" w:rsidR="005A033F" w:rsidRPr="00A732C9" w:rsidRDefault="005A033F" w:rsidP="00A32DDE">
      <w:pPr>
        <w:pStyle w:val="ListParagraph"/>
        <w:numPr>
          <w:ilvl w:val="0"/>
          <w:numId w:val="1"/>
        </w:numPr>
        <w:tabs>
          <w:tab w:val="left" w:pos="720"/>
          <w:tab w:val="left" w:pos="990"/>
        </w:tabs>
        <w:spacing w:after="0"/>
        <w:ind w:left="270" w:right="565" w:firstLine="45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Analiza cerințelor contextuale ale întreprinderii publice, în general, și ale consiliului, în particular;</w:t>
      </w:r>
    </w:p>
    <w:p w14:paraId="487F62F9" w14:textId="77777777" w:rsidR="005A033F" w:rsidRPr="00A732C9" w:rsidRDefault="005A033F" w:rsidP="00A32DDE">
      <w:pPr>
        <w:pStyle w:val="ListParagraph"/>
        <w:numPr>
          <w:ilvl w:val="0"/>
          <w:numId w:val="1"/>
        </w:numPr>
        <w:tabs>
          <w:tab w:val="left" w:pos="990"/>
        </w:tabs>
        <w:spacing w:after="0"/>
        <w:ind w:left="270" w:right="565" w:firstLine="426"/>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Matricea unui profil al consiliului;</w:t>
      </w:r>
    </w:p>
    <w:p w14:paraId="5A04C186" w14:textId="77777777" w:rsidR="005A033F" w:rsidRPr="00A732C9" w:rsidRDefault="005A033F" w:rsidP="003422DC">
      <w:pPr>
        <w:pStyle w:val="ListParagraph"/>
        <w:spacing w:after="0"/>
        <w:ind w:left="270" w:right="565" w:firstLine="426"/>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Componentele profilului consiliului au corespondent în cerințele legate de aptitudinile, cunoștințele experiența și alți indicatori măsurabili stabiliți, astfel încât să satisfacă toate necesitățile pentru selectarea membrilor individuali ai consiliului sau pentru pozițiile din consiliu.</w:t>
      </w:r>
    </w:p>
    <w:p w14:paraId="03810E12" w14:textId="77777777" w:rsidR="005A033F" w:rsidRPr="00A732C9" w:rsidRDefault="005A033F" w:rsidP="003422DC">
      <w:pPr>
        <w:pStyle w:val="ListParagraph"/>
        <w:spacing w:after="0"/>
        <w:ind w:left="270" w:right="565" w:firstLine="426"/>
        <w:jc w:val="both"/>
        <w:rPr>
          <w:rFonts w:ascii="Times New Roman" w:hAnsi="Times New Roman" w:cs="Times New Roman"/>
          <w:sz w:val="24"/>
          <w:szCs w:val="24"/>
          <w:lang w:val="ro-RO"/>
        </w:rPr>
      </w:pPr>
    </w:p>
    <w:p w14:paraId="09057A98" w14:textId="77777777" w:rsidR="005A033F" w:rsidRPr="00A732C9" w:rsidRDefault="005A033F" w:rsidP="003422DC">
      <w:pPr>
        <w:pStyle w:val="ListParagraph"/>
        <w:numPr>
          <w:ilvl w:val="0"/>
          <w:numId w:val="2"/>
        </w:numPr>
        <w:spacing w:after="0"/>
        <w:ind w:left="270" w:right="565" w:firstLine="0"/>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Analiza cerințelor contextuale ale întreprinderii publice, în general, și ale consiliului, în particular</w:t>
      </w:r>
    </w:p>
    <w:p w14:paraId="323CD995" w14:textId="77777777" w:rsidR="005A033F" w:rsidRPr="00A732C9" w:rsidRDefault="005A033F" w:rsidP="003422DC">
      <w:pPr>
        <w:pStyle w:val="ListParagraph"/>
        <w:spacing w:after="0"/>
        <w:ind w:left="270" w:right="565"/>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Contextul organizațional</w:t>
      </w:r>
    </w:p>
    <w:p w14:paraId="63740417" w14:textId="77777777" w:rsidR="00096383" w:rsidRPr="00A732C9" w:rsidRDefault="00096383" w:rsidP="003422DC">
      <w:pPr>
        <w:spacing w:after="0"/>
        <w:ind w:left="270" w:right="565"/>
        <w:jc w:val="both"/>
        <w:rPr>
          <w:rFonts w:ascii="Times New Roman" w:hAnsi="Times New Roman" w:cs="Times New Roman"/>
          <w:sz w:val="24"/>
          <w:szCs w:val="24"/>
          <w:u w:val="single"/>
          <w:lang w:val="ro-RO"/>
        </w:rPr>
      </w:pPr>
      <w:r w:rsidRPr="00A732C9">
        <w:rPr>
          <w:rFonts w:ascii="Times New Roman" w:hAnsi="Times New Roman" w:cs="Times New Roman"/>
          <w:sz w:val="24"/>
          <w:szCs w:val="24"/>
          <w:lang w:val="ro-RO"/>
        </w:rPr>
        <w:tab/>
        <w:t xml:space="preserve">Regia are următoarele </w:t>
      </w:r>
      <w:r w:rsidRPr="00A732C9">
        <w:rPr>
          <w:rFonts w:ascii="Times New Roman" w:hAnsi="Times New Roman" w:cs="Times New Roman"/>
          <w:sz w:val="24"/>
          <w:szCs w:val="24"/>
          <w:u w:val="single"/>
          <w:lang w:val="ro-RO"/>
        </w:rPr>
        <w:t>obiective strategice</w:t>
      </w:r>
      <w:r w:rsidRPr="00A732C9">
        <w:rPr>
          <w:rFonts w:ascii="Calibri" w:hAnsi="Calibri" w:cs="Times New Roman"/>
          <w:sz w:val="24"/>
          <w:szCs w:val="24"/>
          <w:u w:val="single"/>
          <w:lang w:val="ro-RO"/>
        </w:rPr>
        <w:t>:</w:t>
      </w:r>
    </w:p>
    <w:p w14:paraId="74CDD3D3" w14:textId="56B88CC9" w:rsidR="00096383" w:rsidRPr="004D2C45" w:rsidRDefault="00096383" w:rsidP="004D2C45">
      <w:pPr>
        <w:pStyle w:val="ListParagraph"/>
        <w:numPr>
          <w:ilvl w:val="0"/>
          <w:numId w:val="3"/>
        </w:numPr>
        <w:spacing w:after="0"/>
        <w:ind w:left="180" w:right="565" w:firstLine="180"/>
        <w:jc w:val="both"/>
        <w:rPr>
          <w:rFonts w:ascii="Times New Roman" w:hAnsi="Times New Roman" w:cs="Times New Roman"/>
          <w:sz w:val="24"/>
          <w:szCs w:val="24"/>
          <w:lang w:val="ro-RO"/>
        </w:rPr>
      </w:pPr>
      <w:r w:rsidRPr="004D2C45">
        <w:rPr>
          <w:rFonts w:ascii="Times New Roman" w:hAnsi="Times New Roman" w:cs="Times New Roman"/>
          <w:sz w:val="24"/>
          <w:szCs w:val="24"/>
          <w:lang w:val="ro-RO"/>
        </w:rPr>
        <w:t>Dezvoltarea infrastructurii aeroportuare în vederea procesării unui număr sporit de pasageri prin maximizarea capacității terminalului existent și construirea unui/unor noi terminale</w:t>
      </w:r>
      <w:r w:rsidRPr="004D2C45">
        <w:rPr>
          <w:rFonts w:ascii="Calibri" w:hAnsi="Calibri" w:cs="Times New Roman"/>
          <w:sz w:val="24"/>
          <w:szCs w:val="24"/>
          <w:lang w:val="ro-RO"/>
        </w:rPr>
        <w:t>;</w:t>
      </w:r>
    </w:p>
    <w:p w14:paraId="17442DF5" w14:textId="7592222F" w:rsidR="00096383" w:rsidRPr="004D2C45" w:rsidRDefault="00096383" w:rsidP="004D2C45">
      <w:pPr>
        <w:pStyle w:val="ListParagraph"/>
        <w:numPr>
          <w:ilvl w:val="0"/>
          <w:numId w:val="3"/>
        </w:numPr>
        <w:spacing w:after="0"/>
        <w:ind w:right="565"/>
        <w:jc w:val="both"/>
        <w:rPr>
          <w:rFonts w:ascii="Times New Roman" w:hAnsi="Times New Roman" w:cs="Times New Roman"/>
          <w:sz w:val="24"/>
          <w:szCs w:val="24"/>
          <w:lang w:val="ro-RO"/>
        </w:rPr>
      </w:pPr>
      <w:r w:rsidRPr="004D2C45">
        <w:rPr>
          <w:rFonts w:ascii="Times New Roman" w:hAnsi="Times New Roman" w:cs="Times New Roman"/>
          <w:sz w:val="24"/>
          <w:szCs w:val="24"/>
          <w:lang w:val="ro-RO"/>
        </w:rPr>
        <w:t>Dezvoltarea unei baze materiale necesară asigurării transportului aerian cargo</w:t>
      </w:r>
      <w:r w:rsidRPr="004D2C45">
        <w:rPr>
          <w:rFonts w:ascii="Calibri" w:hAnsi="Calibri" w:cs="Times New Roman"/>
          <w:sz w:val="24"/>
          <w:szCs w:val="24"/>
          <w:lang w:val="ro-RO"/>
        </w:rPr>
        <w:t>;</w:t>
      </w:r>
    </w:p>
    <w:p w14:paraId="2DA3BD7D" w14:textId="0C1955A6" w:rsidR="00096383" w:rsidRPr="00A732C9" w:rsidRDefault="00096383" w:rsidP="004D2C45">
      <w:pPr>
        <w:pStyle w:val="ListParagraph"/>
        <w:numPr>
          <w:ilvl w:val="0"/>
          <w:numId w:val="3"/>
        </w:numPr>
        <w:spacing w:after="0"/>
        <w:ind w:right="565"/>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Dezvoltarea serviciilor și activităților conexe transportului aerian </w:t>
      </w:r>
      <w:r w:rsidR="002E69BB" w:rsidRPr="00A732C9">
        <w:rPr>
          <w:rFonts w:ascii="Times New Roman" w:hAnsi="Times New Roman" w:cs="Times New Roman"/>
          <w:sz w:val="24"/>
          <w:szCs w:val="24"/>
          <w:lang w:val="ro-RO"/>
        </w:rPr>
        <w:t>de persoane și mărfuri</w:t>
      </w:r>
      <w:r w:rsidR="002E69BB" w:rsidRPr="00A732C9">
        <w:rPr>
          <w:rFonts w:ascii="Calibri" w:hAnsi="Calibri" w:cs="Times New Roman"/>
          <w:sz w:val="24"/>
          <w:szCs w:val="24"/>
          <w:lang w:val="ro-RO"/>
        </w:rPr>
        <w:t>;</w:t>
      </w:r>
    </w:p>
    <w:p w14:paraId="7DA921B3" w14:textId="05C7441D" w:rsidR="002E69BB" w:rsidRPr="00A732C9" w:rsidRDefault="004D2C45" w:rsidP="004D2C45">
      <w:pPr>
        <w:pStyle w:val="ListParagraph"/>
        <w:spacing w:after="0"/>
        <w:ind w:left="180" w:right="565" w:firstLine="9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  </w:t>
      </w:r>
      <w:r w:rsidR="001A4F08">
        <w:rPr>
          <w:rFonts w:ascii="Times New Roman" w:hAnsi="Times New Roman" w:cs="Times New Roman"/>
          <w:sz w:val="24"/>
          <w:szCs w:val="24"/>
          <w:lang w:val="ro-RO"/>
        </w:rPr>
        <w:t>Creșterea frec</w:t>
      </w:r>
      <w:r w:rsidR="002E69BB" w:rsidRPr="00A732C9">
        <w:rPr>
          <w:rFonts w:ascii="Times New Roman" w:hAnsi="Times New Roman" w:cs="Times New Roman"/>
          <w:sz w:val="24"/>
          <w:szCs w:val="24"/>
          <w:lang w:val="ro-RO"/>
        </w:rPr>
        <w:t>vențelor de operare a companiilor aeriene existente</w:t>
      </w:r>
      <w:r w:rsidR="001A4F08">
        <w:rPr>
          <w:rFonts w:ascii="Times New Roman" w:hAnsi="Times New Roman" w:cs="Times New Roman"/>
          <w:sz w:val="24"/>
          <w:szCs w:val="24"/>
          <w:lang w:val="ro-RO"/>
        </w:rPr>
        <w:t xml:space="preserve"> și deschiderea de noi destinații turistice</w:t>
      </w:r>
      <w:r w:rsidR="002E69BB" w:rsidRPr="00A732C9">
        <w:rPr>
          <w:rFonts w:ascii="Calibri" w:hAnsi="Calibri" w:cs="Times New Roman"/>
          <w:sz w:val="24"/>
          <w:szCs w:val="24"/>
          <w:lang w:val="ro-RO"/>
        </w:rPr>
        <w:t>;</w:t>
      </w:r>
    </w:p>
    <w:p w14:paraId="05A014DC" w14:textId="0B46D357" w:rsidR="006C25C1" w:rsidRPr="006229FE" w:rsidRDefault="004D2C45" w:rsidP="006229FE">
      <w:pPr>
        <w:pStyle w:val="ListParagraph"/>
        <w:spacing w:after="0"/>
        <w:ind w:left="270" w:right="565"/>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  </w:t>
      </w:r>
      <w:r w:rsidR="001A4F08">
        <w:rPr>
          <w:rFonts w:ascii="Times New Roman" w:hAnsi="Times New Roman" w:cs="Times New Roman"/>
          <w:sz w:val="24"/>
          <w:szCs w:val="24"/>
          <w:lang w:val="ro-RO"/>
        </w:rPr>
        <w:t>Creșterea frec</w:t>
      </w:r>
      <w:r w:rsidR="002E69BB" w:rsidRPr="00A732C9">
        <w:rPr>
          <w:rFonts w:ascii="Times New Roman" w:hAnsi="Times New Roman" w:cs="Times New Roman"/>
          <w:sz w:val="24"/>
          <w:szCs w:val="24"/>
          <w:lang w:val="ro-RO"/>
        </w:rPr>
        <w:t>venței de operare pentru scopuri turistice.</w:t>
      </w:r>
    </w:p>
    <w:p w14:paraId="694CF577" w14:textId="77777777" w:rsidR="002E69BB" w:rsidRPr="00A732C9" w:rsidRDefault="002E69BB" w:rsidP="003422DC">
      <w:pPr>
        <w:spacing w:after="0"/>
        <w:ind w:left="270" w:right="565" w:firstLine="360"/>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Atribuții și așteptări</w:t>
      </w:r>
    </w:p>
    <w:p w14:paraId="4871C340" w14:textId="77777777" w:rsidR="002E69BB" w:rsidRPr="00A732C9" w:rsidRDefault="002E69BB" w:rsidP="003422DC">
      <w:pPr>
        <w:spacing w:after="0"/>
        <w:ind w:left="270" w:right="565" w:firstLine="72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Atribuțiile consiliului de administrație sunt cele legate de stabilirea direcțiilor principale de activitate și dezvoltare ale regiei, a obiectivelor de urmărire</w:t>
      </w:r>
      <w:r w:rsidR="009126F7">
        <w:rPr>
          <w:rFonts w:ascii="Times New Roman" w:hAnsi="Times New Roman" w:cs="Times New Roman"/>
          <w:sz w:val="24"/>
          <w:szCs w:val="24"/>
          <w:lang w:val="ro-RO"/>
        </w:rPr>
        <w:t xml:space="preserve"> </w:t>
      </w:r>
      <w:r w:rsidRPr="00A732C9">
        <w:rPr>
          <w:rFonts w:ascii="Times New Roman" w:hAnsi="Times New Roman" w:cs="Times New Roman"/>
          <w:sz w:val="24"/>
          <w:szCs w:val="24"/>
          <w:lang w:val="ro-RO"/>
        </w:rPr>
        <w:t>și evaluare a activității acesteia, prin raportare la prevederile contractelor de mandat, respectiv a Planului de administrare elaborat de către consiliu.</w:t>
      </w:r>
    </w:p>
    <w:p w14:paraId="4F5C531A" w14:textId="77777777" w:rsidR="00300E2B" w:rsidRPr="00A732C9" w:rsidRDefault="002E69BB" w:rsidP="003422DC">
      <w:pPr>
        <w:spacing w:after="0"/>
        <w:ind w:left="270" w:right="565" w:firstLine="72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Fiecăr</w:t>
      </w:r>
      <w:r w:rsidR="009126F7">
        <w:rPr>
          <w:rFonts w:ascii="Times New Roman" w:hAnsi="Times New Roman" w:cs="Times New Roman"/>
          <w:sz w:val="24"/>
          <w:szCs w:val="24"/>
          <w:lang w:val="ro-RO"/>
        </w:rPr>
        <w:t>ui</w:t>
      </w:r>
      <w:r w:rsidRPr="00A732C9">
        <w:rPr>
          <w:rFonts w:ascii="Times New Roman" w:hAnsi="Times New Roman" w:cs="Times New Roman"/>
          <w:sz w:val="24"/>
          <w:szCs w:val="24"/>
          <w:lang w:val="ro-RO"/>
        </w:rPr>
        <w:t xml:space="preserve"> membru al consiliului de administrație îi este cerut să înțeleagă pe deplin responsabilitățile consiliului, să aibă o viziune pe termen scurt, mediu și lung și să ofere contribuții valoroase ce țin de guvernanța corporativă, să arate dedicație pentru rolul său prin pregătire minuțioasă</w:t>
      </w:r>
      <w:r w:rsidR="00041C17" w:rsidRPr="00A732C9">
        <w:rPr>
          <w:rFonts w:ascii="Times New Roman" w:hAnsi="Times New Roman" w:cs="Times New Roman"/>
          <w:sz w:val="24"/>
          <w:szCs w:val="24"/>
          <w:lang w:val="ro-RO"/>
        </w:rPr>
        <w:t xml:space="preserve">, integritate, independență în decizii, </w:t>
      </w:r>
      <w:r w:rsidR="006960EB" w:rsidRPr="00A732C9">
        <w:rPr>
          <w:rFonts w:ascii="Times New Roman" w:hAnsi="Times New Roman" w:cs="Times New Roman"/>
          <w:sz w:val="24"/>
          <w:szCs w:val="24"/>
          <w:lang w:val="ro-RO"/>
        </w:rPr>
        <w:t>probitate morală și disponibilitate</w:t>
      </w:r>
      <w:r w:rsidR="00A732C9" w:rsidRPr="00A732C9">
        <w:rPr>
          <w:rFonts w:ascii="Times New Roman" w:hAnsi="Times New Roman" w:cs="Times New Roman"/>
          <w:sz w:val="24"/>
          <w:szCs w:val="24"/>
          <w:lang w:val="ro-RO"/>
        </w:rPr>
        <w:t xml:space="preserve"> </w:t>
      </w:r>
      <w:r w:rsidR="006960EB" w:rsidRPr="00A732C9">
        <w:rPr>
          <w:rFonts w:ascii="Times New Roman" w:hAnsi="Times New Roman" w:cs="Times New Roman"/>
          <w:sz w:val="24"/>
          <w:szCs w:val="24"/>
          <w:lang w:val="ro-RO"/>
        </w:rPr>
        <w:t xml:space="preserve">pentru </w:t>
      </w:r>
      <w:r w:rsidR="009126F7">
        <w:rPr>
          <w:rFonts w:ascii="Times New Roman" w:hAnsi="Times New Roman" w:cs="Times New Roman"/>
          <w:sz w:val="24"/>
          <w:szCs w:val="24"/>
          <w:lang w:val="ro-RO"/>
        </w:rPr>
        <w:t>î</w:t>
      </w:r>
      <w:r w:rsidR="006960EB" w:rsidRPr="00A732C9">
        <w:rPr>
          <w:rFonts w:ascii="Times New Roman" w:hAnsi="Times New Roman" w:cs="Times New Roman"/>
          <w:sz w:val="24"/>
          <w:szCs w:val="24"/>
          <w:lang w:val="ro-RO"/>
        </w:rPr>
        <w:t>mbunătățirea continuă a activității regiei.</w:t>
      </w:r>
    </w:p>
    <w:p w14:paraId="23ECF905" w14:textId="21960C52" w:rsidR="00DA2BC5" w:rsidRPr="00A732C9" w:rsidRDefault="00DA2BC5" w:rsidP="003422DC">
      <w:pPr>
        <w:spacing w:after="0"/>
        <w:ind w:left="270" w:right="565" w:firstLine="72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Consiliul de administrație este format din 7 membri, iar componența consiliului se st</w:t>
      </w:r>
      <w:r w:rsidR="009126F7">
        <w:rPr>
          <w:rFonts w:ascii="Times New Roman" w:hAnsi="Times New Roman" w:cs="Times New Roman"/>
          <w:sz w:val="24"/>
          <w:szCs w:val="24"/>
          <w:lang w:val="ro-RO"/>
        </w:rPr>
        <w:t>a</w:t>
      </w:r>
      <w:r w:rsidRPr="00A732C9">
        <w:rPr>
          <w:rFonts w:ascii="Times New Roman" w:hAnsi="Times New Roman" w:cs="Times New Roman"/>
          <w:sz w:val="24"/>
          <w:szCs w:val="24"/>
          <w:lang w:val="ro-RO"/>
        </w:rPr>
        <w:t xml:space="preserve">bilește astfel încât membrii săi să acționeze pentru dezvoltarea </w:t>
      </w:r>
      <w:r w:rsidR="004D2C45">
        <w:rPr>
          <w:rFonts w:ascii="Times New Roman" w:hAnsi="Times New Roman" w:cs="Times New Roman"/>
          <w:sz w:val="24"/>
          <w:szCs w:val="24"/>
          <w:lang w:val="ro-RO"/>
        </w:rPr>
        <w:t>R</w:t>
      </w:r>
      <w:r w:rsidRPr="00A732C9">
        <w:rPr>
          <w:rFonts w:ascii="Times New Roman" w:hAnsi="Times New Roman" w:cs="Times New Roman"/>
          <w:sz w:val="24"/>
          <w:szCs w:val="24"/>
          <w:lang w:val="ro-RO"/>
        </w:rPr>
        <w:t xml:space="preserve">egiei </w:t>
      </w:r>
      <w:r w:rsidR="004D2C45">
        <w:rPr>
          <w:rFonts w:ascii="Times New Roman" w:hAnsi="Times New Roman" w:cs="Times New Roman"/>
          <w:sz w:val="24"/>
          <w:szCs w:val="24"/>
          <w:lang w:val="ro-RO"/>
        </w:rPr>
        <w:t>A</w:t>
      </w:r>
      <w:r w:rsidRPr="00A732C9">
        <w:rPr>
          <w:rFonts w:ascii="Times New Roman" w:hAnsi="Times New Roman" w:cs="Times New Roman"/>
          <w:sz w:val="24"/>
          <w:szCs w:val="24"/>
          <w:lang w:val="ro-RO"/>
        </w:rPr>
        <w:t>utonome</w:t>
      </w:r>
      <w:r w:rsidR="004D2C45">
        <w:rPr>
          <w:rFonts w:ascii="Times New Roman" w:hAnsi="Times New Roman" w:cs="Times New Roman"/>
          <w:sz w:val="24"/>
          <w:szCs w:val="24"/>
          <w:lang w:val="ro-RO"/>
        </w:rPr>
        <w:t xml:space="preserve"> „Aeroportul Satu Mare”</w:t>
      </w:r>
      <w:r w:rsidRPr="00A732C9">
        <w:rPr>
          <w:rFonts w:ascii="Times New Roman" w:hAnsi="Times New Roman" w:cs="Times New Roman"/>
          <w:sz w:val="24"/>
          <w:szCs w:val="24"/>
          <w:lang w:val="ro-RO"/>
        </w:rPr>
        <w:t xml:space="preserve"> și să se completeze unul pe celălalt din punct de vedere al cunoștințelor deținute, în scopul luării celor mai bune decizii în echipă pentru obținerea unor rezultate excepționale în administrarea regiei autonome.</w:t>
      </w:r>
    </w:p>
    <w:p w14:paraId="5519EFDC" w14:textId="77777777" w:rsidR="007D5900" w:rsidRPr="00A732C9" w:rsidRDefault="007D5900" w:rsidP="003422DC">
      <w:pPr>
        <w:spacing w:after="0"/>
        <w:ind w:left="270" w:right="565" w:firstLine="72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Consiliul va avea o componență mixtă și echilibrată în ceea ce privește experiența profesională, asigurând o diversitate a expertizei și experiențelor la nivelul întregului consiliu.</w:t>
      </w:r>
    </w:p>
    <w:p w14:paraId="5F13A9DB" w14:textId="0191688A" w:rsidR="007D5900" w:rsidRPr="00A732C9" w:rsidRDefault="007D5900" w:rsidP="003422DC">
      <w:pPr>
        <w:spacing w:after="0"/>
        <w:ind w:left="270" w:right="565" w:firstLine="72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lastRenderedPageBreak/>
        <w:t xml:space="preserve">Fiecare membru al consiliului trebuie să aibă pregătirea necesară pentru a evalua activitatea </w:t>
      </w:r>
      <w:r w:rsidR="004D2C45">
        <w:rPr>
          <w:rFonts w:ascii="Times New Roman" w:hAnsi="Times New Roman" w:cs="Times New Roman"/>
          <w:sz w:val="24"/>
          <w:szCs w:val="24"/>
          <w:lang w:val="ro-RO"/>
        </w:rPr>
        <w:t>R</w:t>
      </w:r>
      <w:r w:rsidRPr="00A732C9">
        <w:rPr>
          <w:rFonts w:ascii="Times New Roman" w:hAnsi="Times New Roman" w:cs="Times New Roman"/>
          <w:sz w:val="24"/>
          <w:szCs w:val="24"/>
          <w:lang w:val="ro-RO"/>
        </w:rPr>
        <w:t xml:space="preserve">egiei </w:t>
      </w:r>
      <w:r w:rsidR="004D2C45">
        <w:rPr>
          <w:rFonts w:ascii="Times New Roman" w:hAnsi="Times New Roman" w:cs="Times New Roman"/>
          <w:sz w:val="24"/>
          <w:szCs w:val="24"/>
          <w:lang w:val="ro-RO"/>
        </w:rPr>
        <w:t xml:space="preserve">Autonome „Aeroportul Satu Mare” </w:t>
      </w:r>
      <w:r w:rsidRPr="00A732C9">
        <w:rPr>
          <w:rFonts w:ascii="Times New Roman" w:hAnsi="Times New Roman" w:cs="Times New Roman"/>
          <w:sz w:val="24"/>
          <w:szCs w:val="24"/>
          <w:lang w:val="ro-RO"/>
        </w:rPr>
        <w:t xml:space="preserve">în acord cu politicile </w:t>
      </w:r>
      <w:proofErr w:type="spellStart"/>
      <w:r w:rsidRPr="00A732C9">
        <w:rPr>
          <w:rFonts w:ascii="Times New Roman" w:hAnsi="Times New Roman" w:cs="Times New Roman"/>
          <w:sz w:val="24"/>
          <w:szCs w:val="24"/>
          <w:lang w:val="ro-RO"/>
        </w:rPr>
        <w:t>economico</w:t>
      </w:r>
      <w:proofErr w:type="spellEnd"/>
      <w:r w:rsidRPr="00A732C9">
        <w:rPr>
          <w:rFonts w:ascii="Times New Roman" w:hAnsi="Times New Roman" w:cs="Times New Roman"/>
          <w:sz w:val="24"/>
          <w:szCs w:val="24"/>
          <w:lang w:val="ro-RO"/>
        </w:rPr>
        <w:t xml:space="preserve"> – financiare ale acesteia, în contextul administrării regiei aeroportuare în concordanță cu guvernanța corporativă.</w:t>
      </w:r>
    </w:p>
    <w:p w14:paraId="106815B9" w14:textId="77777777" w:rsidR="00967623" w:rsidRDefault="007D5900" w:rsidP="003422DC">
      <w:pPr>
        <w:spacing w:after="0"/>
        <w:ind w:left="270" w:right="565" w:firstLine="72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Consiliul trebuie să fie format în așa fel încât să existe o experiență a acestuia în domeniile care țin de activitatea regiei și să contribuie major la dezvoltarea ei în următorii 4 ani.</w:t>
      </w:r>
    </w:p>
    <w:p w14:paraId="0416018C" w14:textId="77777777" w:rsidR="007D5900" w:rsidRPr="00A732C9" w:rsidRDefault="007D5900" w:rsidP="003422DC">
      <w:pPr>
        <w:spacing w:after="0"/>
        <w:ind w:left="270" w:right="565" w:firstLine="72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Un membru al consiliului poate avea mai multe domenii de expertiză, întrucât pluralitatea de experiențe profesionale poate avea o relevanță deosebită asupra deciziilor</w:t>
      </w:r>
      <w:r w:rsidR="00A732C9">
        <w:rPr>
          <w:rFonts w:ascii="Times New Roman" w:hAnsi="Times New Roman" w:cs="Times New Roman"/>
          <w:sz w:val="24"/>
          <w:szCs w:val="24"/>
          <w:lang w:val="ro-RO"/>
        </w:rPr>
        <w:t xml:space="preserve"> </w:t>
      </w:r>
      <w:r w:rsidRPr="00A732C9">
        <w:rPr>
          <w:rFonts w:ascii="Times New Roman" w:hAnsi="Times New Roman" w:cs="Times New Roman"/>
          <w:sz w:val="24"/>
          <w:szCs w:val="24"/>
          <w:lang w:val="ro-RO"/>
        </w:rPr>
        <w:t>ș</w:t>
      </w:r>
      <w:r w:rsidR="00A732C9">
        <w:rPr>
          <w:rFonts w:ascii="Times New Roman" w:hAnsi="Times New Roman" w:cs="Times New Roman"/>
          <w:sz w:val="24"/>
          <w:szCs w:val="24"/>
          <w:lang w:val="ro-RO"/>
        </w:rPr>
        <w:t>i</w:t>
      </w:r>
      <w:r w:rsidRPr="00A732C9">
        <w:rPr>
          <w:rFonts w:ascii="Times New Roman" w:hAnsi="Times New Roman" w:cs="Times New Roman"/>
          <w:sz w:val="24"/>
          <w:szCs w:val="24"/>
          <w:lang w:val="ro-RO"/>
        </w:rPr>
        <w:t xml:space="preserve"> activității membrilor consiliului.</w:t>
      </w:r>
    </w:p>
    <w:p w14:paraId="5B461932" w14:textId="06964FD7" w:rsidR="00D47FDB" w:rsidRPr="00A732C9" w:rsidRDefault="007D5900" w:rsidP="003422DC">
      <w:pPr>
        <w:spacing w:after="0"/>
        <w:ind w:left="270" w:right="565" w:firstLine="72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 asemenea, este esențial ca membrii consiliului de administrație să aibă o educație economică adecvată și o bună înțelegere a principalilor termeni economici specifici administrării</w:t>
      </w:r>
      <w:r w:rsidR="004D2C45">
        <w:rPr>
          <w:rFonts w:ascii="Times New Roman" w:hAnsi="Times New Roman" w:cs="Times New Roman"/>
          <w:sz w:val="24"/>
          <w:szCs w:val="24"/>
          <w:lang w:val="ro-RO"/>
        </w:rPr>
        <w:t xml:space="preserve"> R</w:t>
      </w:r>
      <w:r w:rsidR="004D2C45" w:rsidRPr="00A732C9">
        <w:rPr>
          <w:rFonts w:ascii="Times New Roman" w:hAnsi="Times New Roman" w:cs="Times New Roman"/>
          <w:sz w:val="24"/>
          <w:szCs w:val="24"/>
          <w:lang w:val="ro-RO"/>
        </w:rPr>
        <w:t xml:space="preserve">egiei </w:t>
      </w:r>
      <w:r w:rsidR="004D2C45">
        <w:rPr>
          <w:rFonts w:ascii="Times New Roman" w:hAnsi="Times New Roman" w:cs="Times New Roman"/>
          <w:sz w:val="24"/>
          <w:szCs w:val="24"/>
          <w:lang w:val="ro-RO"/>
        </w:rPr>
        <w:t>Autonome „Aeroportul Satu Mare”</w:t>
      </w:r>
      <w:r w:rsidRPr="00A732C9">
        <w:rPr>
          <w:rFonts w:ascii="Times New Roman" w:hAnsi="Times New Roman" w:cs="Times New Roman"/>
          <w:sz w:val="24"/>
          <w:szCs w:val="24"/>
          <w:lang w:val="ro-RO"/>
        </w:rPr>
        <w:t xml:space="preserve"> precum și o bună înțelegere a principiilor de guvernanță corporativă.</w:t>
      </w:r>
    </w:p>
    <w:p w14:paraId="276CEAA0" w14:textId="7B57F010" w:rsidR="004D2C45" w:rsidRDefault="00D47FDB" w:rsidP="006229FE">
      <w:pPr>
        <w:spacing w:after="0"/>
        <w:ind w:left="270" w:right="565" w:firstLine="72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Cel puțin unul dintre membrii consiliului de administrație va avea experiență în mediu privat pentru a se asigura armonizarea între mediul public și cel privat, având în vedere domeniul de activitate al Regiei Autonome </w:t>
      </w:r>
      <w:r w:rsidR="00C17918">
        <w:rPr>
          <w:rFonts w:ascii="Times New Roman" w:hAnsi="Times New Roman" w:cs="Times New Roman"/>
          <w:sz w:val="24"/>
          <w:szCs w:val="24"/>
          <w:lang w:val="ro-RO"/>
        </w:rPr>
        <w:t>„</w:t>
      </w:r>
      <w:r w:rsidRPr="00A732C9">
        <w:rPr>
          <w:rFonts w:ascii="Times New Roman" w:hAnsi="Times New Roman" w:cs="Times New Roman"/>
          <w:sz w:val="24"/>
          <w:szCs w:val="24"/>
          <w:lang w:val="ro-RO"/>
        </w:rPr>
        <w:t>Aeroportul Satu Mare</w:t>
      </w:r>
      <w:r w:rsidR="00C17918">
        <w:rPr>
          <w:rFonts w:ascii="Times New Roman" w:hAnsi="Times New Roman" w:cs="Times New Roman"/>
          <w:sz w:val="24"/>
          <w:szCs w:val="24"/>
          <w:lang w:val="ro-RO"/>
        </w:rPr>
        <w:t>”</w:t>
      </w:r>
      <w:r w:rsidR="006229FE">
        <w:rPr>
          <w:rFonts w:ascii="Times New Roman" w:hAnsi="Times New Roman" w:cs="Times New Roman"/>
          <w:sz w:val="24"/>
          <w:szCs w:val="24"/>
          <w:lang w:val="ro-RO"/>
        </w:rPr>
        <w:t>.</w:t>
      </w:r>
      <w:r w:rsidR="004D2C45">
        <w:rPr>
          <w:rFonts w:ascii="Times New Roman" w:hAnsi="Times New Roman" w:cs="Times New Roman"/>
          <w:sz w:val="24"/>
          <w:szCs w:val="24"/>
          <w:lang w:val="ro-RO"/>
        </w:rPr>
        <w:t xml:space="preserve">  </w:t>
      </w:r>
    </w:p>
    <w:p w14:paraId="196E99CB" w14:textId="6C2E1D5E" w:rsidR="007D5900" w:rsidRPr="00A732C9" w:rsidRDefault="004D2C45" w:rsidP="004D2C45">
      <w:pPr>
        <w:spacing w:after="0"/>
        <w:ind w:right="565"/>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    </w:t>
      </w:r>
      <w:r w:rsidR="00D47FDB" w:rsidRPr="00A732C9">
        <w:rPr>
          <w:rFonts w:ascii="Times New Roman" w:hAnsi="Times New Roman" w:cs="Times New Roman"/>
          <w:b/>
          <w:sz w:val="24"/>
          <w:szCs w:val="24"/>
          <w:lang w:val="ro-RO"/>
        </w:rPr>
        <w:t>Consiliul este responsabil pentru</w:t>
      </w:r>
      <w:r w:rsidR="00D47FDB" w:rsidRPr="00A732C9">
        <w:rPr>
          <w:rFonts w:ascii="Calibri" w:hAnsi="Calibri" w:cs="Times New Roman"/>
          <w:b/>
          <w:sz w:val="24"/>
          <w:szCs w:val="24"/>
          <w:lang w:val="ro-RO"/>
        </w:rPr>
        <w:t>:</w:t>
      </w:r>
      <w:r w:rsidR="007D5900" w:rsidRPr="00A732C9">
        <w:rPr>
          <w:rFonts w:ascii="Times New Roman" w:hAnsi="Times New Roman" w:cs="Times New Roman"/>
          <w:b/>
          <w:sz w:val="24"/>
          <w:szCs w:val="24"/>
          <w:lang w:val="ro-RO"/>
        </w:rPr>
        <w:t xml:space="preserve"> </w:t>
      </w:r>
    </w:p>
    <w:p w14:paraId="430ECD2C" w14:textId="77777777" w:rsidR="00D47FDB" w:rsidRPr="00A732C9" w:rsidRDefault="00D47FDB" w:rsidP="003422DC">
      <w:pPr>
        <w:pStyle w:val="ListParagraph"/>
        <w:numPr>
          <w:ilvl w:val="0"/>
          <w:numId w:val="3"/>
        </w:numPr>
        <w:spacing w:after="0"/>
        <w:ind w:left="270" w:right="565" w:firstLine="36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Administrarea și exploatarea la nivel maxim a bazei materiale, a echipamentelor, a mijloacelor tehnice și logistice deținute de regie, în vederea dezvoltării și obținerii de profit pe toată durata mandatului încredințat</w:t>
      </w:r>
      <w:r w:rsidRPr="00A732C9">
        <w:rPr>
          <w:rFonts w:ascii="Calibri" w:hAnsi="Calibri" w:cs="Times New Roman"/>
          <w:sz w:val="24"/>
          <w:szCs w:val="24"/>
          <w:lang w:val="ro-RO"/>
        </w:rPr>
        <w:t>;</w:t>
      </w:r>
    </w:p>
    <w:p w14:paraId="29E1F551" w14:textId="77777777" w:rsidR="00D47FDB" w:rsidRPr="00A732C9" w:rsidRDefault="00D47FDB" w:rsidP="003422DC">
      <w:pPr>
        <w:pStyle w:val="ListParagraph"/>
        <w:numPr>
          <w:ilvl w:val="0"/>
          <w:numId w:val="3"/>
        </w:numPr>
        <w:spacing w:after="0"/>
        <w:ind w:left="270" w:right="565" w:firstLine="36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Dezvoltarea unui proces adecvat pentru determinarea scopului, viziunii și valorilor regiei, modul de dezvoltare în cadrul acesteia, participarea la procesul de dezvoltare a strategiilor și asigurarea faptului că strategia este implementată în așa fel încât regia să poată genera toată valoarea potențială</w:t>
      </w:r>
      <w:r w:rsidRPr="00A732C9">
        <w:rPr>
          <w:rFonts w:ascii="Calibri" w:hAnsi="Calibri" w:cs="Times New Roman"/>
          <w:sz w:val="24"/>
          <w:szCs w:val="24"/>
          <w:lang w:val="ro-RO"/>
        </w:rPr>
        <w:t>;</w:t>
      </w:r>
    </w:p>
    <w:p w14:paraId="5C8CE038" w14:textId="77777777" w:rsidR="00D47FDB" w:rsidRPr="00A732C9" w:rsidRDefault="00D47FDB" w:rsidP="003422DC">
      <w:pPr>
        <w:pStyle w:val="ListParagraph"/>
        <w:numPr>
          <w:ilvl w:val="0"/>
          <w:numId w:val="3"/>
        </w:numPr>
        <w:spacing w:after="0"/>
        <w:ind w:left="270" w:right="565" w:firstLine="36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Monitorizarea managementului prin dezvoltarea și utilizarea proceselor și sistemelor eficiente pentru determinarea criteriilor de performanță adecvate pentru regie;</w:t>
      </w:r>
    </w:p>
    <w:p w14:paraId="23829C3D" w14:textId="77777777" w:rsidR="00D47FDB" w:rsidRPr="00A732C9" w:rsidRDefault="00D47FDB" w:rsidP="003422DC">
      <w:pPr>
        <w:pStyle w:val="ListParagraph"/>
        <w:numPr>
          <w:ilvl w:val="0"/>
          <w:numId w:val="3"/>
        </w:numPr>
        <w:spacing w:after="0"/>
        <w:ind w:left="270" w:right="565" w:firstLine="36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Realizarea cooperării în domeniul său de activitate, potrivit competențelor, cu instituțiile similare din alte state și cu organizațiile internaționale de profil</w:t>
      </w:r>
      <w:r w:rsidRPr="00A732C9">
        <w:rPr>
          <w:rFonts w:ascii="Calibri" w:hAnsi="Calibri" w:cs="Times New Roman"/>
          <w:sz w:val="24"/>
          <w:szCs w:val="24"/>
          <w:lang w:val="ro-RO"/>
        </w:rPr>
        <w:t>;</w:t>
      </w:r>
    </w:p>
    <w:p w14:paraId="64B0861B" w14:textId="77777777" w:rsidR="00D47FDB" w:rsidRPr="00A732C9" w:rsidRDefault="00D47FDB" w:rsidP="003422DC">
      <w:pPr>
        <w:pStyle w:val="ListParagraph"/>
        <w:numPr>
          <w:ilvl w:val="0"/>
          <w:numId w:val="3"/>
        </w:numPr>
        <w:spacing w:after="0"/>
        <w:ind w:left="270" w:right="565" w:firstLine="360"/>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Aderarea și raportarea </w:t>
      </w:r>
      <w:r w:rsidR="003849C9" w:rsidRPr="00A732C9">
        <w:rPr>
          <w:rFonts w:ascii="Times New Roman" w:hAnsi="Times New Roman" w:cs="Times New Roman"/>
          <w:sz w:val="24"/>
          <w:szCs w:val="24"/>
          <w:lang w:val="ro-RO"/>
        </w:rPr>
        <w:t>la standardele europene în concordanță cu deciziile Uniunii Europene.</w:t>
      </w:r>
    </w:p>
    <w:p w14:paraId="6315B19E" w14:textId="77777777" w:rsidR="003849C9" w:rsidRPr="00A732C9" w:rsidRDefault="003849C9" w:rsidP="003422DC">
      <w:pPr>
        <w:pStyle w:val="ListParagraph"/>
        <w:spacing w:after="0"/>
        <w:ind w:left="270" w:right="565"/>
        <w:jc w:val="both"/>
        <w:rPr>
          <w:rFonts w:ascii="Calibri" w:hAnsi="Calibri" w:cs="Times New Roman"/>
          <w:b/>
          <w:sz w:val="24"/>
          <w:szCs w:val="24"/>
          <w:lang w:val="ro-RO"/>
        </w:rPr>
      </w:pPr>
      <w:r w:rsidRPr="00A732C9">
        <w:rPr>
          <w:rFonts w:ascii="Times New Roman" w:hAnsi="Times New Roman" w:cs="Times New Roman"/>
          <w:b/>
          <w:sz w:val="24"/>
          <w:szCs w:val="24"/>
          <w:lang w:val="ro-RO"/>
        </w:rPr>
        <w:t>Consiliul de administrație va avea în mod obligatoriu următoarea componență</w:t>
      </w:r>
      <w:r w:rsidRPr="00A732C9">
        <w:rPr>
          <w:rFonts w:ascii="Calibri" w:hAnsi="Calibri" w:cs="Times New Roman"/>
          <w:b/>
          <w:sz w:val="24"/>
          <w:szCs w:val="24"/>
          <w:lang w:val="ro-RO"/>
        </w:rPr>
        <w:t>:</w:t>
      </w:r>
    </w:p>
    <w:p w14:paraId="524BE53F" w14:textId="77777777" w:rsidR="003849C9" w:rsidRPr="00A732C9" w:rsidRDefault="003849C9" w:rsidP="003422DC">
      <w:pPr>
        <w:pStyle w:val="ListParagraph"/>
        <w:numPr>
          <w:ilvl w:val="0"/>
          <w:numId w:val="3"/>
        </w:numPr>
        <w:spacing w:after="0"/>
        <w:ind w:left="270" w:right="565" w:firstLine="28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Un reprezentant al Ministerului Finanțelor Publice, licențiat în științe economice sau juridice și cu experiență în domeniul economic, contabilitate, de audit, financiar sau juridic de cel puțin 5 ani de la data obținerii diplomei de studii superioare</w:t>
      </w:r>
      <w:r w:rsidRPr="00A732C9">
        <w:rPr>
          <w:rFonts w:ascii="Calibri" w:hAnsi="Calibri" w:cs="Times New Roman"/>
          <w:sz w:val="24"/>
          <w:szCs w:val="24"/>
          <w:lang w:val="ro-RO"/>
        </w:rPr>
        <w:t>;</w:t>
      </w:r>
    </w:p>
    <w:p w14:paraId="44A67C7A" w14:textId="61CDCCC7" w:rsidR="003849C9" w:rsidRPr="00A732C9" w:rsidRDefault="003849C9" w:rsidP="003422DC">
      <w:pPr>
        <w:pStyle w:val="ListParagraph"/>
        <w:numPr>
          <w:ilvl w:val="0"/>
          <w:numId w:val="3"/>
        </w:numPr>
        <w:spacing w:after="0"/>
        <w:ind w:left="270" w:right="565" w:firstLine="28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Un reprezentant al Consiliului Județean Satu Mare, cu experiență de cel puțin 5 ani în domeniul de activitate al </w:t>
      </w:r>
      <w:r w:rsidR="00131813">
        <w:rPr>
          <w:rFonts w:ascii="Times New Roman" w:hAnsi="Times New Roman" w:cs="Times New Roman"/>
          <w:sz w:val="24"/>
          <w:szCs w:val="24"/>
          <w:lang w:val="ro-RO"/>
        </w:rPr>
        <w:t>r</w:t>
      </w:r>
      <w:r w:rsidRPr="00A732C9">
        <w:rPr>
          <w:rFonts w:ascii="Times New Roman" w:hAnsi="Times New Roman" w:cs="Times New Roman"/>
          <w:sz w:val="24"/>
          <w:szCs w:val="24"/>
          <w:lang w:val="ro-RO"/>
        </w:rPr>
        <w:t xml:space="preserve">egiei </w:t>
      </w:r>
      <w:r w:rsidR="00131813">
        <w:rPr>
          <w:rFonts w:ascii="Times New Roman" w:hAnsi="Times New Roman" w:cs="Times New Roman"/>
          <w:sz w:val="24"/>
          <w:szCs w:val="24"/>
          <w:lang w:val="ro-RO"/>
        </w:rPr>
        <w:t>a</w:t>
      </w:r>
      <w:r w:rsidRPr="00A732C9">
        <w:rPr>
          <w:rFonts w:ascii="Times New Roman" w:hAnsi="Times New Roman" w:cs="Times New Roman"/>
          <w:sz w:val="24"/>
          <w:szCs w:val="24"/>
          <w:lang w:val="ro-RO"/>
        </w:rPr>
        <w:t>utonome și/sau în activitatea de administrare de societăți ori regii autonome;</w:t>
      </w:r>
    </w:p>
    <w:p w14:paraId="42021EF3" w14:textId="77777777" w:rsidR="003849C9" w:rsidRPr="00A732C9" w:rsidRDefault="003849C9" w:rsidP="003422DC">
      <w:pPr>
        <w:pStyle w:val="ListParagraph"/>
        <w:numPr>
          <w:ilvl w:val="0"/>
          <w:numId w:val="3"/>
        </w:numPr>
        <w:spacing w:after="0"/>
        <w:ind w:left="270" w:right="565" w:firstLine="28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5 reprezentanți cu experiență în administrarea/managementul unor regii autonome sau societăți, inclusiv societăți din sectorul privat</w:t>
      </w:r>
      <w:r w:rsidRPr="00A732C9">
        <w:rPr>
          <w:rFonts w:ascii="Calibri" w:hAnsi="Calibri" w:cs="Times New Roman"/>
          <w:sz w:val="24"/>
          <w:szCs w:val="24"/>
          <w:lang w:val="ro-RO"/>
        </w:rPr>
        <w:t>.</w:t>
      </w:r>
    </w:p>
    <w:p w14:paraId="666A26D1" w14:textId="77777777" w:rsidR="003849C9" w:rsidRPr="00A732C9" w:rsidRDefault="003849C9" w:rsidP="00131813">
      <w:pPr>
        <w:pStyle w:val="ListParagraph"/>
        <w:spacing w:after="0"/>
        <w:ind w:left="270" w:right="565" w:firstLine="28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Aceste persoane nu pot fi funcționari publici sau alte categorii de personal din cadrul autorității publice tutelare sau al altor instituții publice.</w:t>
      </w:r>
    </w:p>
    <w:p w14:paraId="11601844" w14:textId="77777777" w:rsidR="00213306" w:rsidRPr="00A732C9" w:rsidRDefault="00213306" w:rsidP="003422DC">
      <w:pPr>
        <w:pStyle w:val="ListParagraph"/>
        <w:ind w:left="270" w:right="565" w:firstLine="284"/>
        <w:jc w:val="both"/>
        <w:rPr>
          <w:rFonts w:ascii="Times New Roman" w:hAnsi="Times New Roman" w:cs="Times New Roman"/>
          <w:sz w:val="24"/>
          <w:szCs w:val="24"/>
          <w:lang w:val="ro-RO"/>
        </w:rPr>
      </w:pPr>
    </w:p>
    <w:p w14:paraId="2E8F913E" w14:textId="77777777" w:rsidR="006C22F1" w:rsidRPr="00967623" w:rsidRDefault="006C22F1" w:rsidP="00967623">
      <w:pPr>
        <w:jc w:val="both"/>
        <w:rPr>
          <w:rFonts w:ascii="Times New Roman" w:hAnsi="Times New Roman" w:cs="Times New Roman"/>
          <w:sz w:val="24"/>
          <w:szCs w:val="24"/>
          <w:lang w:val="ro-RO"/>
        </w:rPr>
        <w:sectPr w:rsidR="006C22F1" w:rsidRPr="00967623" w:rsidSect="00967623">
          <w:headerReference w:type="default" r:id="rId8"/>
          <w:footerReference w:type="default" r:id="rId9"/>
          <w:pgSz w:w="12240" w:h="15840"/>
          <w:pgMar w:top="284" w:right="474" w:bottom="567" w:left="851" w:header="0" w:footer="0" w:gutter="0"/>
          <w:cols w:space="708"/>
          <w:docGrid w:linePitch="360"/>
        </w:sectPr>
      </w:pPr>
    </w:p>
    <w:p w14:paraId="54C3B543" w14:textId="4FB22963" w:rsidR="006C22F1" w:rsidRPr="00A732C9" w:rsidRDefault="006C22F1" w:rsidP="00967623">
      <w:pPr>
        <w:tabs>
          <w:tab w:val="left" w:pos="3579"/>
          <w:tab w:val="center" w:pos="6480"/>
        </w:tabs>
        <w:jc w:val="center"/>
        <w:rPr>
          <w:b/>
          <w:lang w:val="ro-RO"/>
        </w:rPr>
      </w:pPr>
      <w:r w:rsidRPr="00A732C9">
        <w:rPr>
          <w:b/>
          <w:lang w:val="ro-RO"/>
        </w:rPr>
        <w:lastRenderedPageBreak/>
        <w:t>B) Matricea profilului consiliului de administrație</w:t>
      </w:r>
      <w:r w:rsidR="00967623">
        <w:rPr>
          <w:b/>
          <w:lang w:val="ro-RO"/>
        </w:rPr>
        <w:t xml:space="preserve"> </w:t>
      </w:r>
      <w:r w:rsidRPr="00A732C9">
        <w:rPr>
          <w:b/>
          <w:lang w:val="ro-RO"/>
        </w:rPr>
        <w:t xml:space="preserve">al Regiei Autonome </w:t>
      </w:r>
      <w:r w:rsidR="00C17918">
        <w:rPr>
          <w:b/>
          <w:lang w:val="ro-RO"/>
        </w:rPr>
        <w:t>„</w:t>
      </w:r>
      <w:r w:rsidRPr="00A732C9">
        <w:rPr>
          <w:b/>
          <w:lang w:val="ro-RO"/>
        </w:rPr>
        <w:t>Aeroportul Satu Mare</w:t>
      </w:r>
      <w:r w:rsidR="00C17918">
        <w:rPr>
          <w:b/>
          <w:lang w:val="ro-RO"/>
        </w:rPr>
        <w:t>”</w:t>
      </w:r>
    </w:p>
    <w:tbl>
      <w:tblPr>
        <w:tblStyle w:val="TableGrid"/>
        <w:tblW w:w="14493" w:type="dxa"/>
        <w:tblInd w:w="-601" w:type="dxa"/>
        <w:tblLayout w:type="fixed"/>
        <w:tblLook w:val="04A0" w:firstRow="1" w:lastRow="0" w:firstColumn="1" w:lastColumn="0" w:noHBand="0" w:noVBand="1"/>
      </w:tblPr>
      <w:tblGrid>
        <w:gridCol w:w="993"/>
        <w:gridCol w:w="3720"/>
        <w:gridCol w:w="850"/>
        <w:gridCol w:w="709"/>
        <w:gridCol w:w="593"/>
        <w:gridCol w:w="878"/>
        <w:gridCol w:w="513"/>
        <w:gridCol w:w="567"/>
        <w:gridCol w:w="284"/>
        <w:gridCol w:w="283"/>
        <w:gridCol w:w="567"/>
        <w:gridCol w:w="567"/>
        <w:gridCol w:w="284"/>
        <w:gridCol w:w="283"/>
        <w:gridCol w:w="567"/>
        <w:gridCol w:w="567"/>
        <w:gridCol w:w="567"/>
        <w:gridCol w:w="567"/>
        <w:gridCol w:w="567"/>
        <w:gridCol w:w="567"/>
      </w:tblGrid>
      <w:tr w:rsidR="006C22F1" w:rsidRPr="00A732C9" w14:paraId="1AA4D17A" w14:textId="77777777" w:rsidTr="00785EA7">
        <w:tc>
          <w:tcPr>
            <w:tcW w:w="993" w:type="dxa"/>
            <w:shd w:val="clear" w:color="auto" w:fill="A6A6A6" w:themeFill="background1" w:themeFillShade="A6"/>
          </w:tcPr>
          <w:p w14:paraId="730DBEF4" w14:textId="77777777" w:rsidR="006C22F1" w:rsidRPr="00A732C9" w:rsidRDefault="006C22F1" w:rsidP="00967623">
            <w:pPr>
              <w:rPr>
                <w:b/>
                <w:lang w:val="ro-RO"/>
              </w:rPr>
            </w:pPr>
          </w:p>
        </w:tc>
        <w:tc>
          <w:tcPr>
            <w:tcW w:w="3720" w:type="dxa"/>
          </w:tcPr>
          <w:p w14:paraId="71637AE4" w14:textId="77777777" w:rsidR="006C22F1" w:rsidRPr="00A732C9" w:rsidRDefault="006C22F1" w:rsidP="00967623">
            <w:pPr>
              <w:rPr>
                <w:b/>
                <w:lang w:val="ro-RO"/>
              </w:rPr>
            </w:pPr>
          </w:p>
        </w:tc>
        <w:tc>
          <w:tcPr>
            <w:tcW w:w="850" w:type="dxa"/>
          </w:tcPr>
          <w:p w14:paraId="106E7E88" w14:textId="77777777" w:rsidR="006C22F1" w:rsidRPr="00A732C9" w:rsidRDefault="006C22F1" w:rsidP="00967623">
            <w:pPr>
              <w:rPr>
                <w:b/>
                <w:lang w:val="ro-RO"/>
              </w:rPr>
            </w:pPr>
          </w:p>
        </w:tc>
        <w:tc>
          <w:tcPr>
            <w:tcW w:w="709" w:type="dxa"/>
          </w:tcPr>
          <w:p w14:paraId="79F8EB10" w14:textId="77777777" w:rsidR="006C22F1" w:rsidRPr="00A732C9" w:rsidRDefault="006C22F1" w:rsidP="00967623">
            <w:pPr>
              <w:rPr>
                <w:b/>
                <w:lang w:val="ro-RO"/>
              </w:rPr>
            </w:pPr>
          </w:p>
        </w:tc>
        <w:tc>
          <w:tcPr>
            <w:tcW w:w="593" w:type="dxa"/>
            <w:shd w:val="clear" w:color="auto" w:fill="A6A6A6" w:themeFill="background1" w:themeFillShade="A6"/>
          </w:tcPr>
          <w:p w14:paraId="5D5EC5D6" w14:textId="77777777" w:rsidR="006C22F1" w:rsidRPr="00A732C9" w:rsidRDefault="006C22F1" w:rsidP="00967623">
            <w:pPr>
              <w:rPr>
                <w:b/>
                <w:lang w:val="ro-RO"/>
              </w:rPr>
            </w:pPr>
          </w:p>
        </w:tc>
        <w:tc>
          <w:tcPr>
            <w:tcW w:w="4793" w:type="dxa"/>
            <w:gridSpan w:val="10"/>
          </w:tcPr>
          <w:p w14:paraId="17D89ADB" w14:textId="77777777" w:rsidR="006C22F1" w:rsidRPr="00A732C9" w:rsidRDefault="006C22F1" w:rsidP="00967623">
            <w:pPr>
              <w:jc w:val="center"/>
              <w:rPr>
                <w:b/>
                <w:lang w:val="ro-RO"/>
              </w:rPr>
            </w:pPr>
            <w:r w:rsidRPr="00A732C9">
              <w:rPr>
                <w:b/>
                <w:lang w:val="ro-RO"/>
              </w:rPr>
              <w:t>Nominalizați</w:t>
            </w:r>
          </w:p>
        </w:tc>
        <w:tc>
          <w:tcPr>
            <w:tcW w:w="567" w:type="dxa"/>
            <w:shd w:val="clear" w:color="auto" w:fill="A6A6A6" w:themeFill="background1" w:themeFillShade="A6"/>
          </w:tcPr>
          <w:p w14:paraId="6BB97D8D" w14:textId="77777777" w:rsidR="006C22F1" w:rsidRPr="00A732C9" w:rsidRDefault="006C22F1" w:rsidP="00967623">
            <w:pPr>
              <w:rPr>
                <w:b/>
                <w:lang w:val="ro-RO"/>
              </w:rPr>
            </w:pPr>
          </w:p>
        </w:tc>
        <w:tc>
          <w:tcPr>
            <w:tcW w:w="567" w:type="dxa"/>
            <w:shd w:val="clear" w:color="auto" w:fill="FFFFFF" w:themeFill="background1"/>
          </w:tcPr>
          <w:p w14:paraId="46127AB1" w14:textId="77777777" w:rsidR="006C22F1" w:rsidRPr="00A732C9" w:rsidRDefault="006C22F1" w:rsidP="00967623">
            <w:pPr>
              <w:rPr>
                <w:b/>
                <w:lang w:val="ro-RO"/>
              </w:rPr>
            </w:pPr>
          </w:p>
        </w:tc>
        <w:tc>
          <w:tcPr>
            <w:tcW w:w="567" w:type="dxa"/>
            <w:shd w:val="clear" w:color="auto" w:fill="FFFFFF" w:themeFill="background1"/>
          </w:tcPr>
          <w:p w14:paraId="4DF9A481" w14:textId="77777777" w:rsidR="006C22F1" w:rsidRPr="00A732C9" w:rsidRDefault="006C22F1" w:rsidP="00967623">
            <w:pPr>
              <w:rPr>
                <w:b/>
                <w:lang w:val="ro-RO"/>
              </w:rPr>
            </w:pPr>
          </w:p>
        </w:tc>
        <w:tc>
          <w:tcPr>
            <w:tcW w:w="567" w:type="dxa"/>
            <w:shd w:val="clear" w:color="auto" w:fill="FFFFFF" w:themeFill="background1"/>
          </w:tcPr>
          <w:p w14:paraId="7D28B849" w14:textId="77777777" w:rsidR="006C22F1" w:rsidRPr="00A732C9" w:rsidRDefault="006C22F1" w:rsidP="00967623">
            <w:pPr>
              <w:rPr>
                <w:b/>
                <w:lang w:val="ro-RO"/>
              </w:rPr>
            </w:pPr>
          </w:p>
        </w:tc>
        <w:tc>
          <w:tcPr>
            <w:tcW w:w="567" w:type="dxa"/>
            <w:shd w:val="clear" w:color="auto" w:fill="FFFFFF" w:themeFill="background1"/>
          </w:tcPr>
          <w:p w14:paraId="1E32B70B" w14:textId="77777777" w:rsidR="006C22F1" w:rsidRPr="00A732C9" w:rsidRDefault="006C22F1" w:rsidP="00967623">
            <w:pPr>
              <w:rPr>
                <w:b/>
                <w:lang w:val="ro-RO"/>
              </w:rPr>
            </w:pPr>
          </w:p>
        </w:tc>
      </w:tr>
      <w:tr w:rsidR="006C22F1" w:rsidRPr="00A732C9" w14:paraId="31BF21DE" w14:textId="77777777" w:rsidTr="00785EA7">
        <w:trPr>
          <w:cantSplit/>
          <w:trHeight w:val="2301"/>
        </w:trPr>
        <w:tc>
          <w:tcPr>
            <w:tcW w:w="993" w:type="dxa"/>
            <w:shd w:val="clear" w:color="auto" w:fill="A6A6A6" w:themeFill="background1" w:themeFillShade="A6"/>
          </w:tcPr>
          <w:p w14:paraId="4004FCCD" w14:textId="77777777" w:rsidR="006C22F1" w:rsidRPr="00A732C9" w:rsidRDefault="006C22F1" w:rsidP="00967623">
            <w:pPr>
              <w:rPr>
                <w:b/>
                <w:lang w:val="ro-RO"/>
              </w:rPr>
            </w:pPr>
          </w:p>
        </w:tc>
        <w:tc>
          <w:tcPr>
            <w:tcW w:w="3720" w:type="dxa"/>
          </w:tcPr>
          <w:p w14:paraId="1A632941" w14:textId="77777777" w:rsidR="006C22F1" w:rsidRPr="00A732C9" w:rsidRDefault="006C22F1" w:rsidP="00967623">
            <w:pPr>
              <w:jc w:val="center"/>
              <w:rPr>
                <w:b/>
                <w:lang w:val="ro-RO"/>
              </w:rPr>
            </w:pPr>
            <w:r w:rsidRPr="00A732C9">
              <w:rPr>
                <w:b/>
                <w:lang w:val="ro-RO"/>
              </w:rPr>
              <w:t>Criterii</w:t>
            </w:r>
          </w:p>
        </w:tc>
        <w:tc>
          <w:tcPr>
            <w:tcW w:w="850" w:type="dxa"/>
            <w:textDirection w:val="btLr"/>
          </w:tcPr>
          <w:p w14:paraId="693261DA" w14:textId="77777777" w:rsidR="006C22F1" w:rsidRPr="00A732C9" w:rsidRDefault="006C22F1" w:rsidP="00967623">
            <w:pPr>
              <w:ind w:left="113" w:right="113"/>
              <w:rPr>
                <w:b/>
                <w:lang w:val="ro-RO"/>
              </w:rPr>
            </w:pPr>
            <w:r w:rsidRPr="00A732C9">
              <w:rPr>
                <w:b/>
                <w:lang w:val="ro-RO"/>
              </w:rPr>
              <w:t>Obligatoriu (Oblig.)</w:t>
            </w:r>
          </w:p>
          <w:p w14:paraId="4CE0CDB9" w14:textId="77777777" w:rsidR="006C22F1" w:rsidRPr="00A732C9" w:rsidRDefault="006C22F1" w:rsidP="00967623">
            <w:pPr>
              <w:ind w:left="113" w:right="113"/>
              <w:rPr>
                <w:b/>
                <w:lang w:val="ro-RO"/>
              </w:rPr>
            </w:pPr>
            <w:r w:rsidRPr="00A732C9">
              <w:rPr>
                <w:b/>
                <w:lang w:val="ro-RO"/>
              </w:rPr>
              <w:t>sau Opțional (Opt.)</w:t>
            </w:r>
          </w:p>
        </w:tc>
        <w:tc>
          <w:tcPr>
            <w:tcW w:w="709" w:type="dxa"/>
            <w:textDirection w:val="btLr"/>
          </w:tcPr>
          <w:p w14:paraId="674110C4" w14:textId="77777777" w:rsidR="006C22F1" w:rsidRPr="00A732C9" w:rsidRDefault="006C22F1" w:rsidP="00967623">
            <w:pPr>
              <w:ind w:left="113" w:right="113"/>
              <w:rPr>
                <w:b/>
                <w:lang w:val="ro-RO"/>
              </w:rPr>
            </w:pPr>
            <w:r w:rsidRPr="00A732C9">
              <w:rPr>
                <w:b/>
                <w:lang w:val="ro-RO"/>
              </w:rPr>
              <w:t>Pondere (0-1)</w:t>
            </w:r>
          </w:p>
        </w:tc>
        <w:tc>
          <w:tcPr>
            <w:tcW w:w="593" w:type="dxa"/>
            <w:shd w:val="clear" w:color="auto" w:fill="A6A6A6" w:themeFill="background1" w:themeFillShade="A6"/>
          </w:tcPr>
          <w:p w14:paraId="462D11E2" w14:textId="77777777" w:rsidR="006C22F1" w:rsidRPr="00A732C9" w:rsidRDefault="006C22F1" w:rsidP="00967623">
            <w:pPr>
              <w:rPr>
                <w:b/>
                <w:lang w:val="ro-RO"/>
              </w:rPr>
            </w:pPr>
          </w:p>
        </w:tc>
        <w:tc>
          <w:tcPr>
            <w:tcW w:w="878" w:type="dxa"/>
            <w:textDirection w:val="btLr"/>
          </w:tcPr>
          <w:p w14:paraId="4A13ED68" w14:textId="77777777" w:rsidR="006C22F1" w:rsidRPr="00A732C9" w:rsidRDefault="006C22F1" w:rsidP="00967623">
            <w:pPr>
              <w:ind w:left="113" w:right="113"/>
              <w:rPr>
                <w:b/>
                <w:lang w:val="ro-RO"/>
              </w:rPr>
            </w:pPr>
            <w:r w:rsidRPr="00A732C9">
              <w:rPr>
                <w:b/>
                <w:lang w:val="ro-RO"/>
              </w:rPr>
              <w:t>Administrator 1</w:t>
            </w:r>
          </w:p>
        </w:tc>
        <w:tc>
          <w:tcPr>
            <w:tcW w:w="513" w:type="dxa"/>
            <w:shd w:val="clear" w:color="auto" w:fill="A6A6A6" w:themeFill="background1" w:themeFillShade="A6"/>
          </w:tcPr>
          <w:p w14:paraId="7987949B" w14:textId="77777777" w:rsidR="006C22F1" w:rsidRPr="00A732C9" w:rsidRDefault="006C22F1" w:rsidP="00967623">
            <w:pPr>
              <w:rPr>
                <w:b/>
                <w:lang w:val="ro-RO"/>
              </w:rPr>
            </w:pPr>
          </w:p>
        </w:tc>
        <w:tc>
          <w:tcPr>
            <w:tcW w:w="567" w:type="dxa"/>
            <w:textDirection w:val="btLr"/>
          </w:tcPr>
          <w:p w14:paraId="615CF8BD" w14:textId="77777777" w:rsidR="006C22F1" w:rsidRPr="00A732C9" w:rsidRDefault="006C22F1" w:rsidP="00967623">
            <w:pPr>
              <w:ind w:left="113" w:right="113"/>
              <w:rPr>
                <w:b/>
                <w:lang w:val="ro-RO"/>
              </w:rPr>
            </w:pPr>
            <w:r w:rsidRPr="00A732C9">
              <w:rPr>
                <w:b/>
                <w:lang w:val="ro-RO"/>
              </w:rPr>
              <w:t>Administrator 2</w:t>
            </w:r>
          </w:p>
        </w:tc>
        <w:tc>
          <w:tcPr>
            <w:tcW w:w="567" w:type="dxa"/>
            <w:gridSpan w:val="2"/>
            <w:textDirection w:val="btLr"/>
          </w:tcPr>
          <w:p w14:paraId="46BF635F" w14:textId="77777777" w:rsidR="006C22F1" w:rsidRPr="00A732C9" w:rsidRDefault="006C22F1" w:rsidP="00967623">
            <w:pPr>
              <w:ind w:left="113" w:right="113"/>
              <w:rPr>
                <w:b/>
                <w:lang w:val="ro-RO"/>
              </w:rPr>
            </w:pPr>
            <w:r w:rsidRPr="00A732C9">
              <w:rPr>
                <w:b/>
                <w:lang w:val="ro-RO"/>
              </w:rPr>
              <w:t>Administrator 3</w:t>
            </w:r>
          </w:p>
        </w:tc>
        <w:tc>
          <w:tcPr>
            <w:tcW w:w="567" w:type="dxa"/>
            <w:textDirection w:val="btLr"/>
          </w:tcPr>
          <w:p w14:paraId="3753FEE4" w14:textId="77777777" w:rsidR="006C22F1" w:rsidRPr="00A732C9" w:rsidRDefault="006C22F1" w:rsidP="00967623">
            <w:pPr>
              <w:ind w:left="113" w:right="113"/>
              <w:rPr>
                <w:b/>
                <w:lang w:val="ro-RO"/>
              </w:rPr>
            </w:pPr>
            <w:r w:rsidRPr="00A732C9">
              <w:rPr>
                <w:b/>
                <w:lang w:val="ro-RO"/>
              </w:rPr>
              <w:t>Administrator 4</w:t>
            </w:r>
          </w:p>
        </w:tc>
        <w:tc>
          <w:tcPr>
            <w:tcW w:w="567" w:type="dxa"/>
            <w:textDirection w:val="btLr"/>
          </w:tcPr>
          <w:p w14:paraId="2C664054" w14:textId="77777777" w:rsidR="006C22F1" w:rsidRPr="00A732C9" w:rsidRDefault="006C22F1" w:rsidP="00967623">
            <w:pPr>
              <w:ind w:left="113" w:right="113"/>
              <w:rPr>
                <w:b/>
                <w:lang w:val="ro-RO"/>
              </w:rPr>
            </w:pPr>
            <w:r w:rsidRPr="00A732C9">
              <w:rPr>
                <w:b/>
                <w:lang w:val="ro-RO"/>
              </w:rPr>
              <w:t xml:space="preserve">Administrator 5 </w:t>
            </w:r>
          </w:p>
        </w:tc>
        <w:tc>
          <w:tcPr>
            <w:tcW w:w="567" w:type="dxa"/>
            <w:gridSpan w:val="2"/>
            <w:textDirection w:val="btLr"/>
          </w:tcPr>
          <w:p w14:paraId="69BEA5A3" w14:textId="77777777" w:rsidR="006C22F1" w:rsidRPr="00A732C9" w:rsidRDefault="006C22F1" w:rsidP="00967623">
            <w:pPr>
              <w:ind w:left="113" w:right="113"/>
              <w:rPr>
                <w:b/>
                <w:lang w:val="ro-RO"/>
              </w:rPr>
            </w:pPr>
            <w:r w:rsidRPr="00A732C9">
              <w:rPr>
                <w:b/>
                <w:lang w:val="ro-RO"/>
              </w:rPr>
              <w:t>Administrator 6</w:t>
            </w:r>
          </w:p>
        </w:tc>
        <w:tc>
          <w:tcPr>
            <w:tcW w:w="567" w:type="dxa"/>
            <w:textDirection w:val="btLr"/>
          </w:tcPr>
          <w:p w14:paraId="51E55739" w14:textId="77777777" w:rsidR="006C22F1" w:rsidRPr="00A732C9" w:rsidRDefault="006C22F1" w:rsidP="00967623">
            <w:pPr>
              <w:ind w:left="113" w:right="113"/>
              <w:rPr>
                <w:b/>
                <w:lang w:val="ro-RO"/>
              </w:rPr>
            </w:pPr>
            <w:r w:rsidRPr="00A732C9">
              <w:rPr>
                <w:b/>
                <w:lang w:val="ro-RO"/>
              </w:rPr>
              <w:t>Administrator 7</w:t>
            </w:r>
          </w:p>
        </w:tc>
        <w:tc>
          <w:tcPr>
            <w:tcW w:w="567" w:type="dxa"/>
            <w:shd w:val="clear" w:color="auto" w:fill="A6A6A6" w:themeFill="background1" w:themeFillShade="A6"/>
          </w:tcPr>
          <w:p w14:paraId="66500CF5" w14:textId="77777777" w:rsidR="006C22F1" w:rsidRPr="00A732C9" w:rsidRDefault="006C22F1" w:rsidP="00967623">
            <w:pPr>
              <w:rPr>
                <w:b/>
                <w:lang w:val="ro-RO"/>
              </w:rPr>
            </w:pPr>
          </w:p>
        </w:tc>
        <w:tc>
          <w:tcPr>
            <w:tcW w:w="567" w:type="dxa"/>
            <w:shd w:val="clear" w:color="auto" w:fill="FFFFFF" w:themeFill="background1"/>
            <w:textDirection w:val="btLr"/>
          </w:tcPr>
          <w:p w14:paraId="280DF862" w14:textId="77777777" w:rsidR="006C22F1" w:rsidRPr="00A732C9" w:rsidRDefault="006C22F1" w:rsidP="00967623">
            <w:pPr>
              <w:ind w:left="113" w:right="113"/>
              <w:rPr>
                <w:b/>
                <w:lang w:val="ro-RO"/>
              </w:rPr>
            </w:pPr>
            <w:r w:rsidRPr="00A732C9">
              <w:rPr>
                <w:b/>
                <w:lang w:val="ro-RO"/>
              </w:rPr>
              <w:t>Total</w:t>
            </w:r>
          </w:p>
        </w:tc>
        <w:tc>
          <w:tcPr>
            <w:tcW w:w="567" w:type="dxa"/>
            <w:shd w:val="clear" w:color="auto" w:fill="FFFFFF" w:themeFill="background1"/>
            <w:textDirection w:val="btLr"/>
          </w:tcPr>
          <w:p w14:paraId="3AFE983A" w14:textId="77777777" w:rsidR="006C22F1" w:rsidRPr="00A732C9" w:rsidRDefault="006C22F1" w:rsidP="00967623">
            <w:pPr>
              <w:ind w:left="113" w:right="113"/>
              <w:rPr>
                <w:b/>
                <w:lang w:val="ro-RO"/>
              </w:rPr>
            </w:pPr>
            <w:r w:rsidRPr="00A732C9">
              <w:rPr>
                <w:b/>
                <w:lang w:val="ro-RO"/>
              </w:rPr>
              <w:t>Total ponderat</w:t>
            </w:r>
          </w:p>
        </w:tc>
        <w:tc>
          <w:tcPr>
            <w:tcW w:w="567" w:type="dxa"/>
            <w:shd w:val="clear" w:color="auto" w:fill="FFFFFF" w:themeFill="background1"/>
            <w:textDirection w:val="btLr"/>
          </w:tcPr>
          <w:p w14:paraId="5422ADA1" w14:textId="77777777" w:rsidR="006C22F1" w:rsidRPr="00A732C9" w:rsidRDefault="006C22F1" w:rsidP="00967623">
            <w:pPr>
              <w:ind w:left="113" w:right="113"/>
              <w:rPr>
                <w:b/>
                <w:lang w:val="ro-RO"/>
              </w:rPr>
            </w:pPr>
            <w:r w:rsidRPr="00A732C9">
              <w:rPr>
                <w:b/>
                <w:lang w:val="ro-RO"/>
              </w:rPr>
              <w:t>Pragul minim colectiv</w:t>
            </w:r>
          </w:p>
        </w:tc>
        <w:tc>
          <w:tcPr>
            <w:tcW w:w="567" w:type="dxa"/>
            <w:shd w:val="clear" w:color="auto" w:fill="FFFFFF" w:themeFill="background1"/>
            <w:textDirection w:val="btLr"/>
          </w:tcPr>
          <w:p w14:paraId="516BDB0B" w14:textId="77777777" w:rsidR="006C22F1" w:rsidRPr="00A732C9" w:rsidRDefault="006C22F1" w:rsidP="00967623">
            <w:pPr>
              <w:ind w:left="113" w:right="113"/>
              <w:rPr>
                <w:b/>
                <w:lang w:val="ro-RO"/>
              </w:rPr>
            </w:pPr>
            <w:r w:rsidRPr="00A732C9">
              <w:rPr>
                <w:b/>
                <w:lang w:val="ro-RO"/>
              </w:rPr>
              <w:t>Pragul curent colectiv</w:t>
            </w:r>
          </w:p>
        </w:tc>
      </w:tr>
      <w:tr w:rsidR="006C22F1" w:rsidRPr="00A732C9" w14:paraId="11F92859" w14:textId="77777777" w:rsidTr="00967623">
        <w:trPr>
          <w:trHeight w:val="265"/>
        </w:trPr>
        <w:tc>
          <w:tcPr>
            <w:tcW w:w="993" w:type="dxa"/>
            <w:shd w:val="clear" w:color="auto" w:fill="A6A6A6" w:themeFill="background1" w:themeFillShade="A6"/>
          </w:tcPr>
          <w:p w14:paraId="0C831892" w14:textId="77777777" w:rsidR="006C22F1" w:rsidRPr="00A732C9" w:rsidRDefault="006C22F1" w:rsidP="009126F7">
            <w:pPr>
              <w:rPr>
                <w:b/>
                <w:lang w:val="ro-RO"/>
              </w:rPr>
            </w:pPr>
          </w:p>
        </w:tc>
        <w:tc>
          <w:tcPr>
            <w:tcW w:w="3720" w:type="dxa"/>
          </w:tcPr>
          <w:p w14:paraId="1C524121" w14:textId="77777777" w:rsidR="006C22F1" w:rsidRPr="00A732C9" w:rsidRDefault="006C22F1" w:rsidP="009126F7">
            <w:pPr>
              <w:jc w:val="center"/>
              <w:rPr>
                <w:lang w:val="ro-RO"/>
              </w:rPr>
            </w:pPr>
            <w:r w:rsidRPr="00A732C9">
              <w:rPr>
                <w:lang w:val="ro-RO"/>
              </w:rPr>
              <w:t>A</w:t>
            </w:r>
          </w:p>
        </w:tc>
        <w:tc>
          <w:tcPr>
            <w:tcW w:w="850" w:type="dxa"/>
          </w:tcPr>
          <w:p w14:paraId="1A994949" w14:textId="77777777" w:rsidR="006C22F1" w:rsidRPr="00A732C9" w:rsidRDefault="006C22F1" w:rsidP="009126F7">
            <w:pPr>
              <w:jc w:val="center"/>
              <w:rPr>
                <w:b/>
                <w:lang w:val="ro-RO"/>
              </w:rPr>
            </w:pPr>
            <w:r w:rsidRPr="00A732C9">
              <w:rPr>
                <w:b/>
                <w:lang w:val="ro-RO"/>
              </w:rPr>
              <w:t>B</w:t>
            </w:r>
          </w:p>
        </w:tc>
        <w:tc>
          <w:tcPr>
            <w:tcW w:w="709" w:type="dxa"/>
          </w:tcPr>
          <w:p w14:paraId="059D3523" w14:textId="77777777" w:rsidR="006C22F1" w:rsidRPr="00A732C9" w:rsidRDefault="006C22F1" w:rsidP="009126F7">
            <w:pPr>
              <w:jc w:val="center"/>
              <w:rPr>
                <w:b/>
                <w:lang w:val="ro-RO"/>
              </w:rPr>
            </w:pPr>
            <w:r w:rsidRPr="00A732C9">
              <w:rPr>
                <w:b/>
                <w:lang w:val="ro-RO"/>
              </w:rPr>
              <w:t>C</w:t>
            </w:r>
          </w:p>
        </w:tc>
        <w:tc>
          <w:tcPr>
            <w:tcW w:w="593" w:type="dxa"/>
            <w:shd w:val="clear" w:color="auto" w:fill="A6A6A6" w:themeFill="background1" w:themeFillShade="A6"/>
          </w:tcPr>
          <w:p w14:paraId="7B0C3B5B" w14:textId="77777777" w:rsidR="006C22F1" w:rsidRPr="00A732C9" w:rsidRDefault="006C22F1" w:rsidP="009126F7">
            <w:pPr>
              <w:jc w:val="center"/>
              <w:rPr>
                <w:b/>
                <w:lang w:val="ro-RO"/>
              </w:rPr>
            </w:pPr>
          </w:p>
        </w:tc>
        <w:tc>
          <w:tcPr>
            <w:tcW w:w="878" w:type="dxa"/>
          </w:tcPr>
          <w:p w14:paraId="1F4E0261" w14:textId="77777777" w:rsidR="006C22F1" w:rsidRPr="00A732C9" w:rsidRDefault="006C22F1" w:rsidP="009126F7">
            <w:pPr>
              <w:jc w:val="center"/>
              <w:rPr>
                <w:b/>
                <w:lang w:val="ro-RO"/>
              </w:rPr>
            </w:pPr>
            <w:r w:rsidRPr="00A732C9">
              <w:rPr>
                <w:b/>
                <w:lang w:val="ro-RO"/>
              </w:rPr>
              <w:t>D</w:t>
            </w:r>
          </w:p>
        </w:tc>
        <w:tc>
          <w:tcPr>
            <w:tcW w:w="513" w:type="dxa"/>
            <w:shd w:val="clear" w:color="auto" w:fill="A6A6A6" w:themeFill="background1" w:themeFillShade="A6"/>
          </w:tcPr>
          <w:p w14:paraId="0EBE0182" w14:textId="77777777" w:rsidR="006C22F1" w:rsidRPr="00A732C9" w:rsidRDefault="006C22F1" w:rsidP="009126F7">
            <w:pPr>
              <w:jc w:val="center"/>
              <w:rPr>
                <w:b/>
                <w:lang w:val="ro-RO"/>
              </w:rPr>
            </w:pPr>
          </w:p>
        </w:tc>
        <w:tc>
          <w:tcPr>
            <w:tcW w:w="3402" w:type="dxa"/>
            <w:gridSpan w:val="8"/>
          </w:tcPr>
          <w:p w14:paraId="2A4C8988" w14:textId="77777777" w:rsidR="006C22F1" w:rsidRPr="00A732C9" w:rsidRDefault="006C22F1" w:rsidP="009126F7">
            <w:pPr>
              <w:jc w:val="center"/>
              <w:rPr>
                <w:b/>
                <w:lang w:val="ro-RO"/>
              </w:rPr>
            </w:pPr>
            <w:r w:rsidRPr="00A732C9">
              <w:rPr>
                <w:b/>
                <w:lang w:val="ro-RO"/>
              </w:rPr>
              <w:t>E</w:t>
            </w:r>
          </w:p>
        </w:tc>
        <w:tc>
          <w:tcPr>
            <w:tcW w:w="567" w:type="dxa"/>
            <w:shd w:val="clear" w:color="auto" w:fill="A6A6A6" w:themeFill="background1" w:themeFillShade="A6"/>
          </w:tcPr>
          <w:p w14:paraId="5544EDD0" w14:textId="77777777" w:rsidR="006C22F1" w:rsidRPr="00A732C9" w:rsidRDefault="006C22F1" w:rsidP="009126F7">
            <w:pPr>
              <w:jc w:val="center"/>
              <w:rPr>
                <w:b/>
                <w:lang w:val="ro-RO"/>
              </w:rPr>
            </w:pPr>
          </w:p>
        </w:tc>
        <w:tc>
          <w:tcPr>
            <w:tcW w:w="567" w:type="dxa"/>
            <w:shd w:val="clear" w:color="auto" w:fill="FFFFFF" w:themeFill="background1"/>
          </w:tcPr>
          <w:p w14:paraId="5064225F" w14:textId="77777777" w:rsidR="006C22F1" w:rsidRPr="00A732C9" w:rsidRDefault="006C22F1" w:rsidP="009126F7">
            <w:pPr>
              <w:jc w:val="center"/>
              <w:rPr>
                <w:b/>
                <w:lang w:val="ro-RO"/>
              </w:rPr>
            </w:pPr>
            <w:r w:rsidRPr="00A732C9">
              <w:rPr>
                <w:b/>
                <w:lang w:val="ro-RO"/>
              </w:rPr>
              <w:t>F</w:t>
            </w:r>
          </w:p>
        </w:tc>
        <w:tc>
          <w:tcPr>
            <w:tcW w:w="567" w:type="dxa"/>
            <w:shd w:val="clear" w:color="auto" w:fill="FFFFFF" w:themeFill="background1"/>
          </w:tcPr>
          <w:p w14:paraId="2C87803D" w14:textId="77777777" w:rsidR="006C22F1" w:rsidRPr="00A732C9" w:rsidRDefault="006C22F1" w:rsidP="009126F7">
            <w:pPr>
              <w:jc w:val="center"/>
              <w:rPr>
                <w:b/>
                <w:lang w:val="ro-RO"/>
              </w:rPr>
            </w:pPr>
            <w:r w:rsidRPr="00A732C9">
              <w:rPr>
                <w:b/>
                <w:lang w:val="ro-RO"/>
              </w:rPr>
              <w:t>G</w:t>
            </w:r>
          </w:p>
        </w:tc>
        <w:tc>
          <w:tcPr>
            <w:tcW w:w="567" w:type="dxa"/>
            <w:shd w:val="clear" w:color="auto" w:fill="FFFFFF" w:themeFill="background1"/>
          </w:tcPr>
          <w:p w14:paraId="654F62F3" w14:textId="77777777" w:rsidR="006C22F1" w:rsidRPr="00A732C9" w:rsidRDefault="006C22F1" w:rsidP="009126F7">
            <w:pPr>
              <w:jc w:val="center"/>
              <w:rPr>
                <w:b/>
                <w:lang w:val="ro-RO"/>
              </w:rPr>
            </w:pPr>
            <w:r w:rsidRPr="00A732C9">
              <w:rPr>
                <w:b/>
                <w:lang w:val="ro-RO"/>
              </w:rPr>
              <w:t>H</w:t>
            </w:r>
          </w:p>
        </w:tc>
        <w:tc>
          <w:tcPr>
            <w:tcW w:w="567" w:type="dxa"/>
            <w:shd w:val="clear" w:color="auto" w:fill="FFFFFF" w:themeFill="background1"/>
          </w:tcPr>
          <w:p w14:paraId="3193E65C" w14:textId="77777777" w:rsidR="006C22F1" w:rsidRPr="00A732C9" w:rsidRDefault="006C22F1" w:rsidP="009126F7">
            <w:pPr>
              <w:jc w:val="center"/>
              <w:rPr>
                <w:b/>
                <w:lang w:val="ro-RO"/>
              </w:rPr>
            </w:pPr>
            <w:r w:rsidRPr="00A732C9">
              <w:rPr>
                <w:b/>
                <w:lang w:val="ro-RO"/>
              </w:rPr>
              <w:t>I</w:t>
            </w:r>
          </w:p>
        </w:tc>
      </w:tr>
      <w:tr w:rsidR="006C22F1" w:rsidRPr="00A732C9" w14:paraId="1EF1A689" w14:textId="77777777" w:rsidTr="00967623">
        <w:trPr>
          <w:trHeight w:val="694"/>
        </w:trPr>
        <w:tc>
          <w:tcPr>
            <w:tcW w:w="993" w:type="dxa"/>
            <w:shd w:val="clear" w:color="auto" w:fill="A6A6A6" w:themeFill="background1" w:themeFillShade="A6"/>
          </w:tcPr>
          <w:p w14:paraId="1E8D9867" w14:textId="77777777" w:rsidR="006C22F1" w:rsidRPr="00A732C9" w:rsidRDefault="006C22F1" w:rsidP="009126F7">
            <w:pPr>
              <w:rPr>
                <w:b/>
                <w:lang w:val="ro-RO"/>
              </w:rPr>
            </w:pPr>
          </w:p>
        </w:tc>
        <w:tc>
          <w:tcPr>
            <w:tcW w:w="3720" w:type="dxa"/>
          </w:tcPr>
          <w:p w14:paraId="391C787E" w14:textId="77777777" w:rsidR="006C22F1" w:rsidRPr="00A732C9" w:rsidRDefault="006C22F1" w:rsidP="009126F7">
            <w:pPr>
              <w:rPr>
                <w:b/>
                <w:lang w:val="ro-RO"/>
              </w:rPr>
            </w:pPr>
          </w:p>
        </w:tc>
        <w:tc>
          <w:tcPr>
            <w:tcW w:w="850" w:type="dxa"/>
          </w:tcPr>
          <w:p w14:paraId="144741C8" w14:textId="77777777" w:rsidR="006C22F1" w:rsidRPr="00A732C9" w:rsidRDefault="006C22F1" w:rsidP="009126F7">
            <w:pPr>
              <w:rPr>
                <w:b/>
                <w:lang w:val="ro-RO"/>
              </w:rPr>
            </w:pPr>
          </w:p>
        </w:tc>
        <w:tc>
          <w:tcPr>
            <w:tcW w:w="709" w:type="dxa"/>
          </w:tcPr>
          <w:p w14:paraId="0CB35E7D" w14:textId="77777777" w:rsidR="006C22F1" w:rsidRPr="00A732C9" w:rsidRDefault="006C22F1" w:rsidP="009126F7">
            <w:pPr>
              <w:rPr>
                <w:b/>
                <w:lang w:val="ro-RO"/>
              </w:rPr>
            </w:pPr>
          </w:p>
        </w:tc>
        <w:tc>
          <w:tcPr>
            <w:tcW w:w="593" w:type="dxa"/>
            <w:shd w:val="clear" w:color="auto" w:fill="A6A6A6" w:themeFill="background1" w:themeFillShade="A6"/>
          </w:tcPr>
          <w:p w14:paraId="583CAA2A" w14:textId="77777777" w:rsidR="006C22F1" w:rsidRPr="00A732C9" w:rsidRDefault="006C22F1" w:rsidP="009126F7">
            <w:pPr>
              <w:rPr>
                <w:b/>
                <w:lang w:val="ro-RO"/>
              </w:rPr>
            </w:pPr>
          </w:p>
        </w:tc>
        <w:tc>
          <w:tcPr>
            <w:tcW w:w="4793" w:type="dxa"/>
            <w:gridSpan w:val="10"/>
            <w:shd w:val="clear" w:color="auto" w:fill="FFFFFF" w:themeFill="background1"/>
          </w:tcPr>
          <w:p w14:paraId="2A58F569" w14:textId="77777777" w:rsidR="006C22F1" w:rsidRPr="00A732C9" w:rsidRDefault="006C22F1" w:rsidP="009126F7">
            <w:pPr>
              <w:jc w:val="center"/>
              <w:rPr>
                <w:sz w:val="18"/>
                <w:szCs w:val="18"/>
                <w:lang w:val="ro-RO"/>
              </w:rPr>
            </w:pPr>
            <w:r w:rsidRPr="00A732C9">
              <w:rPr>
                <w:sz w:val="18"/>
                <w:szCs w:val="18"/>
                <w:lang w:val="ro-RO"/>
              </w:rPr>
              <w:t>Rating 1 = Novice;</w:t>
            </w:r>
          </w:p>
          <w:p w14:paraId="31CB830E" w14:textId="77777777" w:rsidR="006C22F1" w:rsidRPr="00A732C9" w:rsidRDefault="006C22F1" w:rsidP="009126F7">
            <w:pPr>
              <w:jc w:val="center"/>
              <w:rPr>
                <w:sz w:val="18"/>
                <w:szCs w:val="18"/>
                <w:lang w:val="ro-RO"/>
              </w:rPr>
            </w:pPr>
            <w:r w:rsidRPr="00A732C9">
              <w:rPr>
                <w:sz w:val="18"/>
                <w:szCs w:val="18"/>
                <w:lang w:val="ro-RO"/>
              </w:rPr>
              <w:t>Rating 2 = Intermediar; Rating 3 = Competent;</w:t>
            </w:r>
          </w:p>
          <w:p w14:paraId="676F759E" w14:textId="77777777" w:rsidR="006C22F1" w:rsidRPr="00A732C9" w:rsidRDefault="006C22F1" w:rsidP="009126F7">
            <w:pPr>
              <w:jc w:val="center"/>
              <w:rPr>
                <w:sz w:val="18"/>
                <w:szCs w:val="18"/>
                <w:lang w:val="ro-RO"/>
              </w:rPr>
            </w:pPr>
            <w:r w:rsidRPr="00A732C9">
              <w:rPr>
                <w:sz w:val="18"/>
                <w:szCs w:val="18"/>
                <w:lang w:val="ro-RO"/>
              </w:rPr>
              <w:t>Rating 4 = Avansat; Rating 5 = Expert</w:t>
            </w:r>
          </w:p>
        </w:tc>
        <w:tc>
          <w:tcPr>
            <w:tcW w:w="567" w:type="dxa"/>
            <w:shd w:val="clear" w:color="auto" w:fill="A6A6A6" w:themeFill="background1" w:themeFillShade="A6"/>
          </w:tcPr>
          <w:p w14:paraId="3A001DD1" w14:textId="77777777" w:rsidR="006C22F1" w:rsidRPr="00A732C9" w:rsidRDefault="006C22F1" w:rsidP="009126F7">
            <w:pPr>
              <w:rPr>
                <w:b/>
                <w:lang w:val="ro-RO"/>
              </w:rPr>
            </w:pPr>
          </w:p>
        </w:tc>
        <w:tc>
          <w:tcPr>
            <w:tcW w:w="567" w:type="dxa"/>
            <w:shd w:val="clear" w:color="auto" w:fill="FFFFFF" w:themeFill="background1"/>
          </w:tcPr>
          <w:p w14:paraId="3184B896" w14:textId="77777777" w:rsidR="006C22F1" w:rsidRPr="00A732C9" w:rsidRDefault="006C22F1" w:rsidP="009126F7">
            <w:pPr>
              <w:rPr>
                <w:b/>
                <w:lang w:val="ro-RO"/>
              </w:rPr>
            </w:pPr>
          </w:p>
        </w:tc>
        <w:tc>
          <w:tcPr>
            <w:tcW w:w="567" w:type="dxa"/>
            <w:shd w:val="clear" w:color="auto" w:fill="FFFFFF" w:themeFill="background1"/>
          </w:tcPr>
          <w:p w14:paraId="4BAA2E47" w14:textId="77777777" w:rsidR="006C22F1" w:rsidRPr="00A732C9" w:rsidRDefault="006C22F1" w:rsidP="009126F7">
            <w:pPr>
              <w:rPr>
                <w:b/>
                <w:lang w:val="ro-RO"/>
              </w:rPr>
            </w:pPr>
          </w:p>
        </w:tc>
        <w:tc>
          <w:tcPr>
            <w:tcW w:w="567" w:type="dxa"/>
            <w:shd w:val="clear" w:color="auto" w:fill="FFFFFF" w:themeFill="background1"/>
          </w:tcPr>
          <w:p w14:paraId="5ABE4730" w14:textId="77777777" w:rsidR="006C22F1" w:rsidRPr="00A732C9" w:rsidRDefault="006C22F1" w:rsidP="009126F7">
            <w:pPr>
              <w:rPr>
                <w:b/>
                <w:lang w:val="ro-RO"/>
              </w:rPr>
            </w:pPr>
          </w:p>
        </w:tc>
        <w:tc>
          <w:tcPr>
            <w:tcW w:w="567" w:type="dxa"/>
            <w:shd w:val="clear" w:color="auto" w:fill="FFFFFF" w:themeFill="background1"/>
          </w:tcPr>
          <w:p w14:paraId="50BDDDC5" w14:textId="77777777" w:rsidR="006C22F1" w:rsidRPr="00A732C9" w:rsidRDefault="006C22F1" w:rsidP="009126F7">
            <w:pPr>
              <w:rPr>
                <w:b/>
                <w:lang w:val="ro-RO"/>
              </w:rPr>
            </w:pPr>
          </w:p>
        </w:tc>
      </w:tr>
      <w:tr w:rsidR="006C22F1" w:rsidRPr="00A732C9" w14:paraId="6F1DE5CC" w14:textId="77777777" w:rsidTr="00967623">
        <w:trPr>
          <w:cantSplit/>
          <w:trHeight w:val="292"/>
        </w:trPr>
        <w:tc>
          <w:tcPr>
            <w:tcW w:w="993" w:type="dxa"/>
            <w:vMerge w:val="restart"/>
            <w:shd w:val="clear" w:color="auto" w:fill="A6A6A6" w:themeFill="background1" w:themeFillShade="A6"/>
            <w:textDirection w:val="btLr"/>
          </w:tcPr>
          <w:p w14:paraId="378E92B0" w14:textId="77777777" w:rsidR="006C22F1" w:rsidRPr="00A732C9" w:rsidRDefault="006C22F1" w:rsidP="00635AF1">
            <w:pPr>
              <w:pStyle w:val="ListParagraph"/>
              <w:numPr>
                <w:ilvl w:val="0"/>
                <w:numId w:val="27"/>
              </w:numPr>
              <w:ind w:right="113"/>
              <w:rPr>
                <w:b/>
                <w:lang w:val="ro-RO"/>
              </w:rPr>
            </w:pPr>
            <w:r w:rsidRPr="00A732C9">
              <w:rPr>
                <w:b/>
                <w:lang w:val="ro-RO"/>
              </w:rPr>
              <w:t>Competențe</w:t>
            </w:r>
          </w:p>
        </w:tc>
        <w:tc>
          <w:tcPr>
            <w:tcW w:w="3720" w:type="dxa"/>
          </w:tcPr>
          <w:p w14:paraId="739E3743" w14:textId="77777777" w:rsidR="006C22F1" w:rsidRPr="00A732C9" w:rsidRDefault="006C22F1" w:rsidP="00635AF1">
            <w:pPr>
              <w:pStyle w:val="ListParagraph"/>
              <w:numPr>
                <w:ilvl w:val="0"/>
                <w:numId w:val="28"/>
              </w:numPr>
              <w:rPr>
                <w:b/>
                <w:lang w:val="ro-RO"/>
              </w:rPr>
            </w:pPr>
            <w:r w:rsidRPr="00A732C9">
              <w:rPr>
                <w:b/>
                <w:lang w:val="ro-RO"/>
              </w:rPr>
              <w:t>COMPETENȚE</w:t>
            </w:r>
          </w:p>
        </w:tc>
        <w:tc>
          <w:tcPr>
            <w:tcW w:w="850" w:type="dxa"/>
          </w:tcPr>
          <w:p w14:paraId="17BAF091" w14:textId="77777777" w:rsidR="006C22F1" w:rsidRPr="00A732C9" w:rsidRDefault="006C22F1" w:rsidP="009126F7">
            <w:pPr>
              <w:rPr>
                <w:b/>
                <w:lang w:val="ro-RO"/>
              </w:rPr>
            </w:pPr>
          </w:p>
        </w:tc>
        <w:tc>
          <w:tcPr>
            <w:tcW w:w="709" w:type="dxa"/>
          </w:tcPr>
          <w:p w14:paraId="79AB9B73" w14:textId="77777777" w:rsidR="006C22F1" w:rsidRPr="00A732C9" w:rsidRDefault="006C22F1" w:rsidP="009126F7">
            <w:pPr>
              <w:rPr>
                <w:b/>
                <w:lang w:val="ro-RO"/>
              </w:rPr>
            </w:pPr>
          </w:p>
        </w:tc>
        <w:tc>
          <w:tcPr>
            <w:tcW w:w="593" w:type="dxa"/>
            <w:shd w:val="clear" w:color="auto" w:fill="A6A6A6" w:themeFill="background1" w:themeFillShade="A6"/>
          </w:tcPr>
          <w:p w14:paraId="4777947F" w14:textId="77777777" w:rsidR="006C22F1" w:rsidRPr="00A732C9" w:rsidRDefault="006C22F1" w:rsidP="009126F7">
            <w:pPr>
              <w:rPr>
                <w:b/>
                <w:lang w:val="ro-RO"/>
              </w:rPr>
            </w:pPr>
          </w:p>
        </w:tc>
        <w:tc>
          <w:tcPr>
            <w:tcW w:w="878" w:type="dxa"/>
          </w:tcPr>
          <w:p w14:paraId="5188A095" w14:textId="77777777" w:rsidR="006C22F1" w:rsidRPr="00A732C9" w:rsidRDefault="006C22F1" w:rsidP="009126F7">
            <w:pPr>
              <w:rPr>
                <w:b/>
                <w:lang w:val="ro-RO"/>
              </w:rPr>
            </w:pPr>
          </w:p>
        </w:tc>
        <w:tc>
          <w:tcPr>
            <w:tcW w:w="513" w:type="dxa"/>
            <w:shd w:val="clear" w:color="auto" w:fill="A6A6A6" w:themeFill="background1" w:themeFillShade="A6"/>
          </w:tcPr>
          <w:p w14:paraId="018542CF" w14:textId="77777777" w:rsidR="006C22F1" w:rsidRPr="00A732C9" w:rsidRDefault="006C22F1" w:rsidP="009126F7">
            <w:pPr>
              <w:rPr>
                <w:b/>
                <w:lang w:val="ro-RO"/>
              </w:rPr>
            </w:pPr>
          </w:p>
        </w:tc>
        <w:tc>
          <w:tcPr>
            <w:tcW w:w="851" w:type="dxa"/>
            <w:gridSpan w:val="2"/>
          </w:tcPr>
          <w:p w14:paraId="7060A808" w14:textId="77777777" w:rsidR="006C22F1" w:rsidRPr="00A732C9" w:rsidRDefault="006C22F1" w:rsidP="009126F7">
            <w:pPr>
              <w:rPr>
                <w:b/>
                <w:lang w:val="ro-RO"/>
              </w:rPr>
            </w:pPr>
          </w:p>
        </w:tc>
        <w:tc>
          <w:tcPr>
            <w:tcW w:w="850" w:type="dxa"/>
            <w:gridSpan w:val="2"/>
          </w:tcPr>
          <w:p w14:paraId="471B3AE3" w14:textId="77777777" w:rsidR="006C22F1" w:rsidRPr="00A732C9" w:rsidRDefault="006C22F1" w:rsidP="009126F7">
            <w:pPr>
              <w:rPr>
                <w:b/>
                <w:lang w:val="ro-RO"/>
              </w:rPr>
            </w:pPr>
          </w:p>
        </w:tc>
        <w:tc>
          <w:tcPr>
            <w:tcW w:w="851" w:type="dxa"/>
            <w:gridSpan w:val="2"/>
          </w:tcPr>
          <w:p w14:paraId="7AAEDEC4" w14:textId="77777777" w:rsidR="006C22F1" w:rsidRPr="00A732C9" w:rsidRDefault="006C22F1" w:rsidP="009126F7">
            <w:pPr>
              <w:rPr>
                <w:b/>
                <w:lang w:val="ro-RO"/>
              </w:rPr>
            </w:pPr>
          </w:p>
        </w:tc>
        <w:tc>
          <w:tcPr>
            <w:tcW w:w="850" w:type="dxa"/>
            <w:gridSpan w:val="2"/>
          </w:tcPr>
          <w:p w14:paraId="21A51046" w14:textId="77777777" w:rsidR="006C22F1" w:rsidRPr="00A732C9" w:rsidRDefault="006C22F1" w:rsidP="009126F7">
            <w:pPr>
              <w:rPr>
                <w:b/>
                <w:lang w:val="ro-RO"/>
              </w:rPr>
            </w:pPr>
          </w:p>
        </w:tc>
        <w:tc>
          <w:tcPr>
            <w:tcW w:w="567" w:type="dxa"/>
            <w:shd w:val="clear" w:color="auto" w:fill="A6A6A6" w:themeFill="background1" w:themeFillShade="A6"/>
          </w:tcPr>
          <w:p w14:paraId="546E05B3" w14:textId="77777777" w:rsidR="006C22F1" w:rsidRPr="00A732C9" w:rsidRDefault="006C22F1" w:rsidP="009126F7">
            <w:pPr>
              <w:rPr>
                <w:b/>
                <w:lang w:val="ro-RO"/>
              </w:rPr>
            </w:pPr>
          </w:p>
        </w:tc>
        <w:tc>
          <w:tcPr>
            <w:tcW w:w="567" w:type="dxa"/>
            <w:shd w:val="clear" w:color="auto" w:fill="FFFFFF" w:themeFill="background1"/>
          </w:tcPr>
          <w:p w14:paraId="1BDD8DAE" w14:textId="77777777" w:rsidR="006C22F1" w:rsidRPr="00A732C9" w:rsidRDefault="006C22F1" w:rsidP="009126F7">
            <w:pPr>
              <w:rPr>
                <w:b/>
                <w:lang w:val="ro-RO"/>
              </w:rPr>
            </w:pPr>
          </w:p>
        </w:tc>
        <w:tc>
          <w:tcPr>
            <w:tcW w:w="567" w:type="dxa"/>
            <w:shd w:val="clear" w:color="auto" w:fill="FFFFFF" w:themeFill="background1"/>
          </w:tcPr>
          <w:p w14:paraId="1D910409" w14:textId="77777777" w:rsidR="006C22F1" w:rsidRPr="00A732C9" w:rsidRDefault="006C22F1" w:rsidP="009126F7">
            <w:pPr>
              <w:rPr>
                <w:b/>
                <w:lang w:val="ro-RO"/>
              </w:rPr>
            </w:pPr>
          </w:p>
        </w:tc>
        <w:tc>
          <w:tcPr>
            <w:tcW w:w="567" w:type="dxa"/>
            <w:shd w:val="clear" w:color="auto" w:fill="FFFFFF" w:themeFill="background1"/>
          </w:tcPr>
          <w:p w14:paraId="5F548D1B" w14:textId="77777777" w:rsidR="006C22F1" w:rsidRPr="00A732C9" w:rsidRDefault="006C22F1" w:rsidP="009126F7">
            <w:pPr>
              <w:rPr>
                <w:b/>
                <w:lang w:val="ro-RO"/>
              </w:rPr>
            </w:pPr>
          </w:p>
        </w:tc>
        <w:tc>
          <w:tcPr>
            <w:tcW w:w="567" w:type="dxa"/>
            <w:shd w:val="clear" w:color="auto" w:fill="FFFFFF" w:themeFill="background1"/>
          </w:tcPr>
          <w:p w14:paraId="49B63BB8" w14:textId="77777777" w:rsidR="006C22F1" w:rsidRPr="00A732C9" w:rsidRDefault="006C22F1" w:rsidP="009126F7">
            <w:pPr>
              <w:rPr>
                <w:b/>
                <w:lang w:val="ro-RO"/>
              </w:rPr>
            </w:pPr>
          </w:p>
        </w:tc>
      </w:tr>
      <w:tr w:rsidR="006C22F1" w:rsidRPr="00A732C9" w14:paraId="262B2464" w14:textId="77777777" w:rsidTr="00785EA7">
        <w:trPr>
          <w:trHeight w:val="424"/>
        </w:trPr>
        <w:tc>
          <w:tcPr>
            <w:tcW w:w="993" w:type="dxa"/>
            <w:vMerge/>
            <w:shd w:val="clear" w:color="auto" w:fill="A6A6A6" w:themeFill="background1" w:themeFillShade="A6"/>
          </w:tcPr>
          <w:p w14:paraId="6905A8C9" w14:textId="77777777" w:rsidR="006C22F1" w:rsidRPr="00A732C9" w:rsidRDefault="006C22F1" w:rsidP="009126F7">
            <w:pPr>
              <w:rPr>
                <w:b/>
                <w:lang w:val="ro-RO"/>
              </w:rPr>
            </w:pPr>
          </w:p>
        </w:tc>
        <w:tc>
          <w:tcPr>
            <w:tcW w:w="3720" w:type="dxa"/>
          </w:tcPr>
          <w:p w14:paraId="19291398" w14:textId="77777777" w:rsidR="006C22F1" w:rsidRPr="00A732C9" w:rsidRDefault="006C22F1" w:rsidP="009126F7">
            <w:pPr>
              <w:ind w:right="-250"/>
              <w:rPr>
                <w:b/>
                <w:lang w:val="ro-RO"/>
              </w:rPr>
            </w:pPr>
            <w:r w:rsidRPr="00A732C9">
              <w:rPr>
                <w:b/>
                <w:lang w:val="ro-RO"/>
              </w:rPr>
              <w:t>1. Competențe specifice sectorului</w:t>
            </w:r>
          </w:p>
        </w:tc>
        <w:tc>
          <w:tcPr>
            <w:tcW w:w="850" w:type="dxa"/>
          </w:tcPr>
          <w:p w14:paraId="57E16943" w14:textId="77777777" w:rsidR="006C22F1" w:rsidRPr="00A732C9" w:rsidRDefault="006C22F1" w:rsidP="009126F7">
            <w:pPr>
              <w:jc w:val="center"/>
              <w:rPr>
                <w:lang w:val="ro-RO"/>
              </w:rPr>
            </w:pPr>
          </w:p>
        </w:tc>
        <w:tc>
          <w:tcPr>
            <w:tcW w:w="709" w:type="dxa"/>
          </w:tcPr>
          <w:p w14:paraId="7D900E45" w14:textId="77777777" w:rsidR="006C22F1" w:rsidRPr="00A732C9" w:rsidRDefault="006C22F1" w:rsidP="009126F7">
            <w:pPr>
              <w:jc w:val="center"/>
              <w:rPr>
                <w:lang w:val="ro-RO"/>
              </w:rPr>
            </w:pPr>
          </w:p>
        </w:tc>
        <w:tc>
          <w:tcPr>
            <w:tcW w:w="593" w:type="dxa"/>
            <w:shd w:val="clear" w:color="auto" w:fill="A6A6A6" w:themeFill="background1" w:themeFillShade="A6"/>
          </w:tcPr>
          <w:p w14:paraId="1A807297" w14:textId="77777777" w:rsidR="006C22F1" w:rsidRPr="00A732C9" w:rsidRDefault="006C22F1" w:rsidP="009126F7">
            <w:pPr>
              <w:rPr>
                <w:b/>
                <w:lang w:val="ro-RO"/>
              </w:rPr>
            </w:pPr>
          </w:p>
        </w:tc>
        <w:tc>
          <w:tcPr>
            <w:tcW w:w="878" w:type="dxa"/>
          </w:tcPr>
          <w:p w14:paraId="4CB8D8B5" w14:textId="77777777" w:rsidR="006C22F1" w:rsidRPr="00A732C9" w:rsidRDefault="006C22F1" w:rsidP="009126F7">
            <w:pPr>
              <w:rPr>
                <w:b/>
                <w:lang w:val="ro-RO"/>
              </w:rPr>
            </w:pPr>
          </w:p>
        </w:tc>
        <w:tc>
          <w:tcPr>
            <w:tcW w:w="513" w:type="dxa"/>
            <w:shd w:val="clear" w:color="auto" w:fill="A6A6A6" w:themeFill="background1" w:themeFillShade="A6"/>
          </w:tcPr>
          <w:p w14:paraId="6A5E6707" w14:textId="77777777" w:rsidR="006C22F1" w:rsidRPr="00A732C9" w:rsidRDefault="006C22F1" w:rsidP="009126F7">
            <w:pPr>
              <w:rPr>
                <w:b/>
                <w:lang w:val="ro-RO"/>
              </w:rPr>
            </w:pPr>
          </w:p>
        </w:tc>
        <w:tc>
          <w:tcPr>
            <w:tcW w:w="851" w:type="dxa"/>
            <w:gridSpan w:val="2"/>
          </w:tcPr>
          <w:p w14:paraId="42A35820" w14:textId="77777777" w:rsidR="006C22F1" w:rsidRPr="00A732C9" w:rsidRDefault="006C22F1" w:rsidP="009126F7">
            <w:pPr>
              <w:rPr>
                <w:b/>
                <w:lang w:val="ro-RO"/>
              </w:rPr>
            </w:pPr>
          </w:p>
        </w:tc>
        <w:tc>
          <w:tcPr>
            <w:tcW w:w="850" w:type="dxa"/>
            <w:gridSpan w:val="2"/>
          </w:tcPr>
          <w:p w14:paraId="0F78A2A3" w14:textId="77777777" w:rsidR="006C22F1" w:rsidRPr="00A732C9" w:rsidRDefault="006C22F1" w:rsidP="009126F7">
            <w:pPr>
              <w:rPr>
                <w:b/>
                <w:lang w:val="ro-RO"/>
              </w:rPr>
            </w:pPr>
          </w:p>
        </w:tc>
        <w:tc>
          <w:tcPr>
            <w:tcW w:w="851" w:type="dxa"/>
            <w:gridSpan w:val="2"/>
          </w:tcPr>
          <w:p w14:paraId="220406FB" w14:textId="77777777" w:rsidR="006C22F1" w:rsidRPr="00A732C9" w:rsidRDefault="006C22F1" w:rsidP="009126F7">
            <w:pPr>
              <w:rPr>
                <w:b/>
                <w:lang w:val="ro-RO"/>
              </w:rPr>
            </w:pPr>
          </w:p>
        </w:tc>
        <w:tc>
          <w:tcPr>
            <w:tcW w:w="850" w:type="dxa"/>
            <w:gridSpan w:val="2"/>
          </w:tcPr>
          <w:p w14:paraId="0F8C94C4" w14:textId="77777777" w:rsidR="006C22F1" w:rsidRPr="00A732C9" w:rsidRDefault="006C22F1" w:rsidP="009126F7">
            <w:pPr>
              <w:rPr>
                <w:b/>
                <w:lang w:val="ro-RO"/>
              </w:rPr>
            </w:pPr>
          </w:p>
        </w:tc>
        <w:tc>
          <w:tcPr>
            <w:tcW w:w="567" w:type="dxa"/>
            <w:shd w:val="clear" w:color="auto" w:fill="A6A6A6" w:themeFill="background1" w:themeFillShade="A6"/>
          </w:tcPr>
          <w:p w14:paraId="1F33E4EB" w14:textId="77777777" w:rsidR="006C22F1" w:rsidRPr="00A732C9" w:rsidRDefault="006C22F1" w:rsidP="009126F7">
            <w:pPr>
              <w:rPr>
                <w:b/>
                <w:lang w:val="ro-RO"/>
              </w:rPr>
            </w:pPr>
          </w:p>
        </w:tc>
        <w:tc>
          <w:tcPr>
            <w:tcW w:w="567" w:type="dxa"/>
            <w:shd w:val="clear" w:color="auto" w:fill="FFFFFF" w:themeFill="background1"/>
          </w:tcPr>
          <w:p w14:paraId="24E1CA50" w14:textId="77777777" w:rsidR="006C22F1" w:rsidRPr="00A732C9" w:rsidRDefault="006C22F1" w:rsidP="009126F7">
            <w:pPr>
              <w:rPr>
                <w:b/>
                <w:lang w:val="ro-RO"/>
              </w:rPr>
            </w:pPr>
          </w:p>
        </w:tc>
        <w:tc>
          <w:tcPr>
            <w:tcW w:w="567" w:type="dxa"/>
            <w:shd w:val="clear" w:color="auto" w:fill="FFFFFF" w:themeFill="background1"/>
          </w:tcPr>
          <w:p w14:paraId="051B28B9" w14:textId="77777777" w:rsidR="006C22F1" w:rsidRPr="00A732C9" w:rsidRDefault="006C22F1" w:rsidP="009126F7">
            <w:pPr>
              <w:rPr>
                <w:b/>
                <w:lang w:val="ro-RO"/>
              </w:rPr>
            </w:pPr>
          </w:p>
        </w:tc>
        <w:tc>
          <w:tcPr>
            <w:tcW w:w="567" w:type="dxa"/>
            <w:shd w:val="clear" w:color="auto" w:fill="FFFFFF" w:themeFill="background1"/>
          </w:tcPr>
          <w:p w14:paraId="7DF5E385" w14:textId="77777777" w:rsidR="006C22F1" w:rsidRPr="00A732C9" w:rsidRDefault="006C22F1" w:rsidP="009126F7">
            <w:pPr>
              <w:rPr>
                <w:b/>
                <w:lang w:val="ro-RO"/>
              </w:rPr>
            </w:pPr>
          </w:p>
        </w:tc>
        <w:tc>
          <w:tcPr>
            <w:tcW w:w="567" w:type="dxa"/>
            <w:shd w:val="clear" w:color="auto" w:fill="FFFFFF" w:themeFill="background1"/>
          </w:tcPr>
          <w:p w14:paraId="5D266CDC" w14:textId="77777777" w:rsidR="006C22F1" w:rsidRPr="00A732C9" w:rsidRDefault="006C22F1" w:rsidP="009126F7">
            <w:pPr>
              <w:rPr>
                <w:b/>
                <w:lang w:val="ro-RO"/>
              </w:rPr>
            </w:pPr>
          </w:p>
        </w:tc>
      </w:tr>
      <w:tr w:rsidR="006C22F1" w:rsidRPr="00A732C9" w14:paraId="5E68286B" w14:textId="77777777" w:rsidTr="00785EA7">
        <w:trPr>
          <w:trHeight w:val="424"/>
        </w:trPr>
        <w:tc>
          <w:tcPr>
            <w:tcW w:w="993" w:type="dxa"/>
            <w:vMerge/>
            <w:shd w:val="clear" w:color="auto" w:fill="A6A6A6" w:themeFill="background1" w:themeFillShade="A6"/>
          </w:tcPr>
          <w:p w14:paraId="601FDC74" w14:textId="77777777" w:rsidR="006C22F1" w:rsidRPr="00A732C9" w:rsidRDefault="006C22F1" w:rsidP="009126F7">
            <w:pPr>
              <w:rPr>
                <w:b/>
                <w:lang w:val="ro-RO"/>
              </w:rPr>
            </w:pPr>
          </w:p>
        </w:tc>
        <w:tc>
          <w:tcPr>
            <w:tcW w:w="3720" w:type="dxa"/>
          </w:tcPr>
          <w:p w14:paraId="41593CF6" w14:textId="77777777" w:rsidR="006C22F1" w:rsidRPr="00A732C9" w:rsidRDefault="006C22F1" w:rsidP="009126F7">
            <w:pPr>
              <w:rPr>
                <w:lang w:val="ro-RO"/>
              </w:rPr>
            </w:pPr>
            <w:r w:rsidRPr="00A732C9">
              <w:rPr>
                <w:lang w:val="ro-RO"/>
              </w:rPr>
              <w:t>1.1. Cunoștințe de sector specifice aeroportuare</w:t>
            </w:r>
          </w:p>
        </w:tc>
        <w:tc>
          <w:tcPr>
            <w:tcW w:w="850" w:type="dxa"/>
          </w:tcPr>
          <w:p w14:paraId="178475A6" w14:textId="77777777" w:rsidR="006C22F1" w:rsidRPr="00A732C9" w:rsidRDefault="00E97888" w:rsidP="009126F7">
            <w:pPr>
              <w:jc w:val="center"/>
              <w:rPr>
                <w:lang w:val="ro-RO"/>
              </w:rPr>
            </w:pPr>
            <w:r>
              <w:rPr>
                <w:lang w:val="ro-RO"/>
              </w:rPr>
              <w:t xml:space="preserve">Oblig. </w:t>
            </w:r>
          </w:p>
        </w:tc>
        <w:tc>
          <w:tcPr>
            <w:tcW w:w="709" w:type="dxa"/>
          </w:tcPr>
          <w:p w14:paraId="4FA21155" w14:textId="77777777" w:rsidR="006C22F1" w:rsidRPr="00A732C9" w:rsidRDefault="00E97888" w:rsidP="009126F7">
            <w:pPr>
              <w:jc w:val="center"/>
              <w:rPr>
                <w:lang w:val="ro-RO"/>
              </w:rPr>
            </w:pPr>
            <w:r>
              <w:rPr>
                <w:lang w:val="ro-RO"/>
              </w:rPr>
              <w:t>1</w:t>
            </w:r>
          </w:p>
        </w:tc>
        <w:tc>
          <w:tcPr>
            <w:tcW w:w="593" w:type="dxa"/>
            <w:shd w:val="clear" w:color="auto" w:fill="A6A6A6" w:themeFill="background1" w:themeFillShade="A6"/>
          </w:tcPr>
          <w:p w14:paraId="177FD448" w14:textId="77777777" w:rsidR="006C22F1" w:rsidRPr="00A732C9" w:rsidRDefault="006C22F1" w:rsidP="009126F7">
            <w:pPr>
              <w:rPr>
                <w:b/>
                <w:lang w:val="ro-RO"/>
              </w:rPr>
            </w:pPr>
          </w:p>
        </w:tc>
        <w:tc>
          <w:tcPr>
            <w:tcW w:w="878" w:type="dxa"/>
          </w:tcPr>
          <w:p w14:paraId="1DFF7EF0" w14:textId="77777777" w:rsidR="006C22F1" w:rsidRPr="00A732C9" w:rsidRDefault="006C22F1" w:rsidP="009126F7">
            <w:pPr>
              <w:rPr>
                <w:b/>
                <w:lang w:val="ro-RO"/>
              </w:rPr>
            </w:pPr>
          </w:p>
        </w:tc>
        <w:tc>
          <w:tcPr>
            <w:tcW w:w="513" w:type="dxa"/>
            <w:shd w:val="clear" w:color="auto" w:fill="A6A6A6" w:themeFill="background1" w:themeFillShade="A6"/>
          </w:tcPr>
          <w:p w14:paraId="6DB57A2D" w14:textId="77777777" w:rsidR="006C22F1" w:rsidRPr="00A732C9" w:rsidRDefault="006C22F1" w:rsidP="009126F7">
            <w:pPr>
              <w:rPr>
                <w:b/>
                <w:lang w:val="ro-RO"/>
              </w:rPr>
            </w:pPr>
          </w:p>
        </w:tc>
        <w:tc>
          <w:tcPr>
            <w:tcW w:w="851" w:type="dxa"/>
            <w:gridSpan w:val="2"/>
          </w:tcPr>
          <w:p w14:paraId="661D0B01" w14:textId="77777777" w:rsidR="006C22F1" w:rsidRPr="00A732C9" w:rsidRDefault="006C22F1" w:rsidP="009126F7">
            <w:pPr>
              <w:rPr>
                <w:b/>
                <w:lang w:val="ro-RO"/>
              </w:rPr>
            </w:pPr>
          </w:p>
        </w:tc>
        <w:tc>
          <w:tcPr>
            <w:tcW w:w="850" w:type="dxa"/>
            <w:gridSpan w:val="2"/>
          </w:tcPr>
          <w:p w14:paraId="033C0C8B" w14:textId="77777777" w:rsidR="006C22F1" w:rsidRPr="00A732C9" w:rsidRDefault="006C22F1" w:rsidP="009126F7">
            <w:pPr>
              <w:rPr>
                <w:b/>
                <w:lang w:val="ro-RO"/>
              </w:rPr>
            </w:pPr>
          </w:p>
        </w:tc>
        <w:tc>
          <w:tcPr>
            <w:tcW w:w="851" w:type="dxa"/>
            <w:gridSpan w:val="2"/>
          </w:tcPr>
          <w:p w14:paraId="31B9E88B" w14:textId="77777777" w:rsidR="006C22F1" w:rsidRPr="00A732C9" w:rsidRDefault="006C22F1" w:rsidP="009126F7">
            <w:pPr>
              <w:rPr>
                <w:b/>
                <w:lang w:val="ro-RO"/>
              </w:rPr>
            </w:pPr>
          </w:p>
        </w:tc>
        <w:tc>
          <w:tcPr>
            <w:tcW w:w="850" w:type="dxa"/>
            <w:gridSpan w:val="2"/>
          </w:tcPr>
          <w:p w14:paraId="441AF13E" w14:textId="77777777" w:rsidR="006C22F1" w:rsidRPr="00A732C9" w:rsidRDefault="006C22F1" w:rsidP="009126F7">
            <w:pPr>
              <w:rPr>
                <w:b/>
                <w:lang w:val="ro-RO"/>
              </w:rPr>
            </w:pPr>
          </w:p>
        </w:tc>
        <w:tc>
          <w:tcPr>
            <w:tcW w:w="567" w:type="dxa"/>
            <w:shd w:val="clear" w:color="auto" w:fill="A6A6A6" w:themeFill="background1" w:themeFillShade="A6"/>
          </w:tcPr>
          <w:p w14:paraId="58A5B2B6" w14:textId="77777777" w:rsidR="006C22F1" w:rsidRPr="00A732C9" w:rsidRDefault="006C22F1" w:rsidP="009126F7">
            <w:pPr>
              <w:rPr>
                <w:b/>
                <w:lang w:val="ro-RO"/>
              </w:rPr>
            </w:pPr>
          </w:p>
        </w:tc>
        <w:tc>
          <w:tcPr>
            <w:tcW w:w="567" w:type="dxa"/>
            <w:shd w:val="clear" w:color="auto" w:fill="FFFFFF" w:themeFill="background1"/>
          </w:tcPr>
          <w:p w14:paraId="67C5CC21" w14:textId="77777777" w:rsidR="006C22F1" w:rsidRPr="00A732C9" w:rsidRDefault="006C22F1" w:rsidP="009126F7">
            <w:pPr>
              <w:rPr>
                <w:b/>
                <w:lang w:val="ro-RO"/>
              </w:rPr>
            </w:pPr>
          </w:p>
        </w:tc>
        <w:tc>
          <w:tcPr>
            <w:tcW w:w="567" w:type="dxa"/>
            <w:shd w:val="clear" w:color="auto" w:fill="FFFFFF" w:themeFill="background1"/>
          </w:tcPr>
          <w:p w14:paraId="2A34E9ED" w14:textId="77777777" w:rsidR="006C22F1" w:rsidRPr="00A732C9" w:rsidRDefault="006C22F1" w:rsidP="009126F7">
            <w:pPr>
              <w:rPr>
                <w:b/>
                <w:lang w:val="ro-RO"/>
              </w:rPr>
            </w:pPr>
          </w:p>
        </w:tc>
        <w:tc>
          <w:tcPr>
            <w:tcW w:w="567" w:type="dxa"/>
            <w:shd w:val="clear" w:color="auto" w:fill="FFFFFF" w:themeFill="background1"/>
          </w:tcPr>
          <w:p w14:paraId="4AFEFE11" w14:textId="77777777" w:rsidR="006C22F1" w:rsidRPr="00A732C9" w:rsidRDefault="006C22F1" w:rsidP="009126F7">
            <w:pPr>
              <w:rPr>
                <w:b/>
                <w:lang w:val="ro-RO"/>
              </w:rPr>
            </w:pPr>
          </w:p>
        </w:tc>
        <w:tc>
          <w:tcPr>
            <w:tcW w:w="567" w:type="dxa"/>
            <w:shd w:val="clear" w:color="auto" w:fill="FFFFFF" w:themeFill="background1"/>
          </w:tcPr>
          <w:p w14:paraId="3365AB44" w14:textId="77777777" w:rsidR="006C22F1" w:rsidRPr="00A732C9" w:rsidRDefault="006C22F1" w:rsidP="009126F7">
            <w:pPr>
              <w:rPr>
                <w:b/>
                <w:lang w:val="ro-RO"/>
              </w:rPr>
            </w:pPr>
          </w:p>
        </w:tc>
      </w:tr>
      <w:tr w:rsidR="006C22F1" w:rsidRPr="00A732C9" w14:paraId="72FB6FDD" w14:textId="77777777" w:rsidTr="00785EA7">
        <w:trPr>
          <w:trHeight w:val="416"/>
        </w:trPr>
        <w:tc>
          <w:tcPr>
            <w:tcW w:w="993" w:type="dxa"/>
            <w:vMerge/>
            <w:shd w:val="clear" w:color="auto" w:fill="A6A6A6" w:themeFill="background1" w:themeFillShade="A6"/>
          </w:tcPr>
          <w:p w14:paraId="5CE36D1B" w14:textId="77777777" w:rsidR="006C22F1" w:rsidRPr="00A732C9" w:rsidRDefault="006C22F1" w:rsidP="009126F7">
            <w:pPr>
              <w:rPr>
                <w:b/>
                <w:lang w:val="ro-RO"/>
              </w:rPr>
            </w:pPr>
          </w:p>
        </w:tc>
        <w:tc>
          <w:tcPr>
            <w:tcW w:w="3720" w:type="dxa"/>
          </w:tcPr>
          <w:p w14:paraId="1BDD95A7" w14:textId="77777777" w:rsidR="006C22F1" w:rsidRPr="00A732C9" w:rsidRDefault="006C22F1" w:rsidP="009126F7">
            <w:pPr>
              <w:rPr>
                <w:b/>
                <w:lang w:val="ro-RO"/>
              </w:rPr>
            </w:pPr>
            <w:r w:rsidRPr="00A732C9">
              <w:rPr>
                <w:b/>
                <w:lang w:val="ro-RO"/>
              </w:rPr>
              <w:t>2. Competențe profesionale de importanță strategică/tehnică</w:t>
            </w:r>
          </w:p>
        </w:tc>
        <w:tc>
          <w:tcPr>
            <w:tcW w:w="850" w:type="dxa"/>
          </w:tcPr>
          <w:p w14:paraId="1EC2F047" w14:textId="77777777" w:rsidR="006C22F1" w:rsidRPr="00A732C9" w:rsidRDefault="006C22F1" w:rsidP="009126F7">
            <w:pPr>
              <w:jc w:val="center"/>
              <w:rPr>
                <w:lang w:val="ro-RO"/>
              </w:rPr>
            </w:pPr>
          </w:p>
        </w:tc>
        <w:tc>
          <w:tcPr>
            <w:tcW w:w="709" w:type="dxa"/>
          </w:tcPr>
          <w:p w14:paraId="378887A5" w14:textId="77777777" w:rsidR="006C22F1" w:rsidRPr="00A732C9" w:rsidRDefault="006C22F1" w:rsidP="009126F7">
            <w:pPr>
              <w:jc w:val="center"/>
              <w:rPr>
                <w:lang w:val="ro-RO"/>
              </w:rPr>
            </w:pPr>
          </w:p>
        </w:tc>
        <w:tc>
          <w:tcPr>
            <w:tcW w:w="593" w:type="dxa"/>
            <w:shd w:val="clear" w:color="auto" w:fill="A6A6A6" w:themeFill="background1" w:themeFillShade="A6"/>
          </w:tcPr>
          <w:p w14:paraId="0BC89318" w14:textId="77777777" w:rsidR="006C22F1" w:rsidRPr="00A732C9" w:rsidRDefault="006C22F1" w:rsidP="009126F7">
            <w:pPr>
              <w:rPr>
                <w:b/>
                <w:lang w:val="ro-RO"/>
              </w:rPr>
            </w:pPr>
          </w:p>
        </w:tc>
        <w:tc>
          <w:tcPr>
            <w:tcW w:w="878" w:type="dxa"/>
          </w:tcPr>
          <w:p w14:paraId="28BFC481" w14:textId="77777777" w:rsidR="006C22F1" w:rsidRPr="00A732C9" w:rsidRDefault="006C22F1" w:rsidP="009126F7">
            <w:pPr>
              <w:rPr>
                <w:b/>
                <w:lang w:val="ro-RO"/>
              </w:rPr>
            </w:pPr>
          </w:p>
        </w:tc>
        <w:tc>
          <w:tcPr>
            <w:tcW w:w="513" w:type="dxa"/>
            <w:shd w:val="clear" w:color="auto" w:fill="A6A6A6" w:themeFill="background1" w:themeFillShade="A6"/>
          </w:tcPr>
          <w:p w14:paraId="5FE258F6" w14:textId="77777777" w:rsidR="006C22F1" w:rsidRPr="00A732C9" w:rsidRDefault="006C22F1" w:rsidP="009126F7">
            <w:pPr>
              <w:rPr>
                <w:b/>
                <w:lang w:val="ro-RO"/>
              </w:rPr>
            </w:pPr>
          </w:p>
        </w:tc>
        <w:tc>
          <w:tcPr>
            <w:tcW w:w="851" w:type="dxa"/>
            <w:gridSpan w:val="2"/>
          </w:tcPr>
          <w:p w14:paraId="097BB5E1" w14:textId="77777777" w:rsidR="006C22F1" w:rsidRPr="00A732C9" w:rsidRDefault="006C22F1" w:rsidP="009126F7">
            <w:pPr>
              <w:rPr>
                <w:b/>
                <w:lang w:val="ro-RO"/>
              </w:rPr>
            </w:pPr>
          </w:p>
        </w:tc>
        <w:tc>
          <w:tcPr>
            <w:tcW w:w="850" w:type="dxa"/>
            <w:gridSpan w:val="2"/>
          </w:tcPr>
          <w:p w14:paraId="69FD2A6A" w14:textId="77777777" w:rsidR="006C22F1" w:rsidRPr="00A732C9" w:rsidRDefault="006C22F1" w:rsidP="009126F7">
            <w:pPr>
              <w:rPr>
                <w:b/>
                <w:lang w:val="ro-RO"/>
              </w:rPr>
            </w:pPr>
          </w:p>
        </w:tc>
        <w:tc>
          <w:tcPr>
            <w:tcW w:w="851" w:type="dxa"/>
            <w:gridSpan w:val="2"/>
          </w:tcPr>
          <w:p w14:paraId="30510EC2" w14:textId="77777777" w:rsidR="006C22F1" w:rsidRPr="00A732C9" w:rsidRDefault="006C22F1" w:rsidP="009126F7">
            <w:pPr>
              <w:rPr>
                <w:b/>
                <w:lang w:val="ro-RO"/>
              </w:rPr>
            </w:pPr>
          </w:p>
        </w:tc>
        <w:tc>
          <w:tcPr>
            <w:tcW w:w="850" w:type="dxa"/>
            <w:gridSpan w:val="2"/>
          </w:tcPr>
          <w:p w14:paraId="30AFF1AF" w14:textId="77777777" w:rsidR="006C22F1" w:rsidRPr="00A732C9" w:rsidRDefault="006C22F1" w:rsidP="009126F7">
            <w:pPr>
              <w:rPr>
                <w:b/>
                <w:lang w:val="ro-RO"/>
              </w:rPr>
            </w:pPr>
          </w:p>
        </w:tc>
        <w:tc>
          <w:tcPr>
            <w:tcW w:w="567" w:type="dxa"/>
            <w:shd w:val="clear" w:color="auto" w:fill="A6A6A6" w:themeFill="background1" w:themeFillShade="A6"/>
          </w:tcPr>
          <w:p w14:paraId="68D78BCE" w14:textId="77777777" w:rsidR="006C22F1" w:rsidRPr="00A732C9" w:rsidRDefault="006C22F1" w:rsidP="009126F7">
            <w:pPr>
              <w:rPr>
                <w:b/>
                <w:lang w:val="ro-RO"/>
              </w:rPr>
            </w:pPr>
          </w:p>
        </w:tc>
        <w:tc>
          <w:tcPr>
            <w:tcW w:w="567" w:type="dxa"/>
            <w:shd w:val="clear" w:color="auto" w:fill="FFFFFF" w:themeFill="background1"/>
          </w:tcPr>
          <w:p w14:paraId="301B57BF" w14:textId="77777777" w:rsidR="006C22F1" w:rsidRPr="00A732C9" w:rsidRDefault="006C22F1" w:rsidP="009126F7">
            <w:pPr>
              <w:rPr>
                <w:b/>
                <w:lang w:val="ro-RO"/>
              </w:rPr>
            </w:pPr>
          </w:p>
        </w:tc>
        <w:tc>
          <w:tcPr>
            <w:tcW w:w="567" w:type="dxa"/>
            <w:shd w:val="clear" w:color="auto" w:fill="FFFFFF" w:themeFill="background1"/>
          </w:tcPr>
          <w:p w14:paraId="2402022C" w14:textId="77777777" w:rsidR="006C22F1" w:rsidRPr="00A732C9" w:rsidRDefault="006C22F1" w:rsidP="009126F7">
            <w:pPr>
              <w:rPr>
                <w:b/>
                <w:lang w:val="ro-RO"/>
              </w:rPr>
            </w:pPr>
          </w:p>
        </w:tc>
        <w:tc>
          <w:tcPr>
            <w:tcW w:w="567" w:type="dxa"/>
            <w:shd w:val="clear" w:color="auto" w:fill="FFFFFF" w:themeFill="background1"/>
          </w:tcPr>
          <w:p w14:paraId="7C1A05E8" w14:textId="77777777" w:rsidR="006C22F1" w:rsidRPr="00A732C9" w:rsidRDefault="006C22F1" w:rsidP="009126F7">
            <w:pPr>
              <w:rPr>
                <w:b/>
                <w:lang w:val="ro-RO"/>
              </w:rPr>
            </w:pPr>
          </w:p>
        </w:tc>
        <w:tc>
          <w:tcPr>
            <w:tcW w:w="567" w:type="dxa"/>
            <w:shd w:val="clear" w:color="auto" w:fill="FFFFFF" w:themeFill="background1"/>
          </w:tcPr>
          <w:p w14:paraId="0D6190C4" w14:textId="77777777" w:rsidR="006C22F1" w:rsidRPr="00A732C9" w:rsidRDefault="006C22F1" w:rsidP="009126F7">
            <w:pPr>
              <w:rPr>
                <w:b/>
                <w:lang w:val="ro-RO"/>
              </w:rPr>
            </w:pPr>
          </w:p>
        </w:tc>
      </w:tr>
      <w:tr w:rsidR="006C22F1" w:rsidRPr="00A732C9" w14:paraId="16AD13E5" w14:textId="77777777" w:rsidTr="00785EA7">
        <w:trPr>
          <w:trHeight w:val="416"/>
        </w:trPr>
        <w:tc>
          <w:tcPr>
            <w:tcW w:w="993" w:type="dxa"/>
            <w:vMerge/>
            <w:shd w:val="clear" w:color="auto" w:fill="A6A6A6" w:themeFill="background1" w:themeFillShade="A6"/>
          </w:tcPr>
          <w:p w14:paraId="32FF681F" w14:textId="77777777" w:rsidR="006C22F1" w:rsidRPr="00A732C9" w:rsidRDefault="006C22F1" w:rsidP="009126F7">
            <w:pPr>
              <w:rPr>
                <w:b/>
                <w:lang w:val="ro-RO"/>
              </w:rPr>
            </w:pPr>
          </w:p>
        </w:tc>
        <w:tc>
          <w:tcPr>
            <w:tcW w:w="3720" w:type="dxa"/>
          </w:tcPr>
          <w:p w14:paraId="0B4A4A67" w14:textId="77777777" w:rsidR="006C22F1" w:rsidRPr="00A732C9" w:rsidRDefault="006C22F1" w:rsidP="009126F7">
            <w:pPr>
              <w:rPr>
                <w:lang w:val="ro-RO"/>
              </w:rPr>
            </w:pPr>
            <w:r w:rsidRPr="00A732C9">
              <w:rPr>
                <w:lang w:val="ro-RO"/>
              </w:rPr>
              <w:t>2.1. Gândire strategică și planificare/previziune</w:t>
            </w:r>
          </w:p>
        </w:tc>
        <w:tc>
          <w:tcPr>
            <w:tcW w:w="850" w:type="dxa"/>
          </w:tcPr>
          <w:p w14:paraId="3C14FC6D" w14:textId="77777777" w:rsidR="006C22F1" w:rsidRPr="00A732C9" w:rsidRDefault="00E97888" w:rsidP="009126F7">
            <w:pPr>
              <w:jc w:val="center"/>
              <w:rPr>
                <w:lang w:val="ro-RO"/>
              </w:rPr>
            </w:pPr>
            <w:r>
              <w:rPr>
                <w:lang w:val="ro-RO"/>
              </w:rPr>
              <w:t>Oblig.</w:t>
            </w:r>
          </w:p>
        </w:tc>
        <w:tc>
          <w:tcPr>
            <w:tcW w:w="709" w:type="dxa"/>
          </w:tcPr>
          <w:p w14:paraId="0C24C57B"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79B8B807" w14:textId="77777777" w:rsidR="006C22F1" w:rsidRPr="00A732C9" w:rsidRDefault="006C22F1" w:rsidP="009126F7">
            <w:pPr>
              <w:rPr>
                <w:b/>
                <w:lang w:val="ro-RO"/>
              </w:rPr>
            </w:pPr>
          </w:p>
        </w:tc>
        <w:tc>
          <w:tcPr>
            <w:tcW w:w="878" w:type="dxa"/>
          </w:tcPr>
          <w:p w14:paraId="3E78D529" w14:textId="77777777" w:rsidR="006C22F1" w:rsidRPr="00A732C9" w:rsidRDefault="006C22F1" w:rsidP="009126F7">
            <w:pPr>
              <w:rPr>
                <w:b/>
                <w:lang w:val="ro-RO"/>
              </w:rPr>
            </w:pPr>
          </w:p>
        </w:tc>
        <w:tc>
          <w:tcPr>
            <w:tcW w:w="513" w:type="dxa"/>
            <w:shd w:val="clear" w:color="auto" w:fill="A6A6A6" w:themeFill="background1" w:themeFillShade="A6"/>
          </w:tcPr>
          <w:p w14:paraId="3C966009" w14:textId="77777777" w:rsidR="006C22F1" w:rsidRPr="00A732C9" w:rsidRDefault="006C22F1" w:rsidP="009126F7">
            <w:pPr>
              <w:rPr>
                <w:b/>
                <w:lang w:val="ro-RO"/>
              </w:rPr>
            </w:pPr>
          </w:p>
        </w:tc>
        <w:tc>
          <w:tcPr>
            <w:tcW w:w="851" w:type="dxa"/>
            <w:gridSpan w:val="2"/>
          </w:tcPr>
          <w:p w14:paraId="6FEF0073" w14:textId="77777777" w:rsidR="006C22F1" w:rsidRPr="00A732C9" w:rsidRDefault="006C22F1" w:rsidP="009126F7">
            <w:pPr>
              <w:rPr>
                <w:b/>
                <w:lang w:val="ro-RO"/>
              </w:rPr>
            </w:pPr>
          </w:p>
        </w:tc>
        <w:tc>
          <w:tcPr>
            <w:tcW w:w="850" w:type="dxa"/>
            <w:gridSpan w:val="2"/>
          </w:tcPr>
          <w:p w14:paraId="3EF12B0C" w14:textId="77777777" w:rsidR="006C22F1" w:rsidRPr="00A732C9" w:rsidRDefault="006C22F1" w:rsidP="009126F7">
            <w:pPr>
              <w:rPr>
                <w:b/>
                <w:lang w:val="ro-RO"/>
              </w:rPr>
            </w:pPr>
          </w:p>
        </w:tc>
        <w:tc>
          <w:tcPr>
            <w:tcW w:w="851" w:type="dxa"/>
            <w:gridSpan w:val="2"/>
          </w:tcPr>
          <w:p w14:paraId="450D3B28" w14:textId="77777777" w:rsidR="006C22F1" w:rsidRPr="00A732C9" w:rsidRDefault="006C22F1" w:rsidP="009126F7">
            <w:pPr>
              <w:rPr>
                <w:b/>
                <w:lang w:val="ro-RO"/>
              </w:rPr>
            </w:pPr>
          </w:p>
        </w:tc>
        <w:tc>
          <w:tcPr>
            <w:tcW w:w="850" w:type="dxa"/>
            <w:gridSpan w:val="2"/>
          </w:tcPr>
          <w:p w14:paraId="27A35888" w14:textId="77777777" w:rsidR="006C22F1" w:rsidRPr="00A732C9" w:rsidRDefault="006C22F1" w:rsidP="009126F7">
            <w:pPr>
              <w:rPr>
                <w:b/>
                <w:lang w:val="ro-RO"/>
              </w:rPr>
            </w:pPr>
          </w:p>
        </w:tc>
        <w:tc>
          <w:tcPr>
            <w:tcW w:w="567" w:type="dxa"/>
            <w:shd w:val="clear" w:color="auto" w:fill="A6A6A6" w:themeFill="background1" w:themeFillShade="A6"/>
          </w:tcPr>
          <w:p w14:paraId="40881B91" w14:textId="77777777" w:rsidR="006C22F1" w:rsidRPr="00A732C9" w:rsidRDefault="006C22F1" w:rsidP="009126F7">
            <w:pPr>
              <w:rPr>
                <w:b/>
                <w:lang w:val="ro-RO"/>
              </w:rPr>
            </w:pPr>
          </w:p>
        </w:tc>
        <w:tc>
          <w:tcPr>
            <w:tcW w:w="567" w:type="dxa"/>
            <w:shd w:val="clear" w:color="auto" w:fill="FFFFFF" w:themeFill="background1"/>
          </w:tcPr>
          <w:p w14:paraId="4096726D" w14:textId="77777777" w:rsidR="006C22F1" w:rsidRPr="00A732C9" w:rsidRDefault="006C22F1" w:rsidP="009126F7">
            <w:pPr>
              <w:rPr>
                <w:b/>
                <w:lang w:val="ro-RO"/>
              </w:rPr>
            </w:pPr>
          </w:p>
        </w:tc>
        <w:tc>
          <w:tcPr>
            <w:tcW w:w="567" w:type="dxa"/>
            <w:shd w:val="clear" w:color="auto" w:fill="FFFFFF" w:themeFill="background1"/>
          </w:tcPr>
          <w:p w14:paraId="66B096E3" w14:textId="77777777" w:rsidR="006C22F1" w:rsidRPr="00A732C9" w:rsidRDefault="006C22F1" w:rsidP="009126F7">
            <w:pPr>
              <w:rPr>
                <w:b/>
                <w:lang w:val="ro-RO"/>
              </w:rPr>
            </w:pPr>
          </w:p>
        </w:tc>
        <w:tc>
          <w:tcPr>
            <w:tcW w:w="567" w:type="dxa"/>
            <w:shd w:val="clear" w:color="auto" w:fill="FFFFFF" w:themeFill="background1"/>
          </w:tcPr>
          <w:p w14:paraId="1F9973C2" w14:textId="77777777" w:rsidR="006C22F1" w:rsidRPr="00A732C9" w:rsidRDefault="006C22F1" w:rsidP="009126F7">
            <w:pPr>
              <w:rPr>
                <w:b/>
                <w:lang w:val="ro-RO"/>
              </w:rPr>
            </w:pPr>
          </w:p>
        </w:tc>
        <w:tc>
          <w:tcPr>
            <w:tcW w:w="567" w:type="dxa"/>
            <w:shd w:val="clear" w:color="auto" w:fill="FFFFFF" w:themeFill="background1"/>
          </w:tcPr>
          <w:p w14:paraId="5CFAA587" w14:textId="77777777" w:rsidR="006C22F1" w:rsidRPr="00A732C9" w:rsidRDefault="006C22F1" w:rsidP="009126F7">
            <w:pPr>
              <w:rPr>
                <w:b/>
                <w:lang w:val="ro-RO"/>
              </w:rPr>
            </w:pPr>
          </w:p>
        </w:tc>
      </w:tr>
      <w:tr w:rsidR="006C22F1" w:rsidRPr="00A732C9" w14:paraId="15D7E5A6" w14:textId="77777777" w:rsidTr="00785EA7">
        <w:trPr>
          <w:trHeight w:val="416"/>
        </w:trPr>
        <w:tc>
          <w:tcPr>
            <w:tcW w:w="993" w:type="dxa"/>
            <w:vMerge/>
            <w:shd w:val="clear" w:color="auto" w:fill="A6A6A6" w:themeFill="background1" w:themeFillShade="A6"/>
          </w:tcPr>
          <w:p w14:paraId="08E10898" w14:textId="77777777" w:rsidR="006C22F1" w:rsidRPr="00A732C9" w:rsidRDefault="006C22F1" w:rsidP="009126F7">
            <w:pPr>
              <w:rPr>
                <w:b/>
                <w:lang w:val="ro-RO"/>
              </w:rPr>
            </w:pPr>
          </w:p>
        </w:tc>
        <w:tc>
          <w:tcPr>
            <w:tcW w:w="3720" w:type="dxa"/>
          </w:tcPr>
          <w:p w14:paraId="3C135EE0" w14:textId="77777777" w:rsidR="006C22F1" w:rsidRPr="00A732C9" w:rsidRDefault="006C22F1" w:rsidP="009126F7">
            <w:pPr>
              <w:rPr>
                <w:lang w:val="ro-RO"/>
              </w:rPr>
            </w:pPr>
            <w:r w:rsidRPr="00A732C9">
              <w:rPr>
                <w:lang w:val="ro-RO"/>
              </w:rPr>
              <w:t>2.2. Finanțe și contabilitate (management și audit financiar)</w:t>
            </w:r>
          </w:p>
        </w:tc>
        <w:tc>
          <w:tcPr>
            <w:tcW w:w="850" w:type="dxa"/>
          </w:tcPr>
          <w:p w14:paraId="4E2B7EEE" w14:textId="45C6AB6B" w:rsidR="006C22F1" w:rsidRPr="00A732C9" w:rsidRDefault="006C22F1" w:rsidP="009126F7">
            <w:pPr>
              <w:jc w:val="center"/>
              <w:rPr>
                <w:lang w:val="ro-RO"/>
              </w:rPr>
            </w:pPr>
            <w:proofErr w:type="spellStart"/>
            <w:r w:rsidRPr="00A732C9">
              <w:rPr>
                <w:lang w:val="ro-RO"/>
              </w:rPr>
              <w:t>Op</w:t>
            </w:r>
            <w:r w:rsidR="00C265EB">
              <w:rPr>
                <w:lang w:val="ro-RO"/>
              </w:rPr>
              <w:t>ț</w:t>
            </w:r>
            <w:proofErr w:type="spellEnd"/>
            <w:r w:rsidRPr="00A732C9">
              <w:rPr>
                <w:lang w:val="ro-RO"/>
              </w:rPr>
              <w:t>.</w:t>
            </w:r>
          </w:p>
        </w:tc>
        <w:tc>
          <w:tcPr>
            <w:tcW w:w="709" w:type="dxa"/>
          </w:tcPr>
          <w:p w14:paraId="75B15C34" w14:textId="77777777" w:rsidR="006C22F1" w:rsidRPr="00A732C9" w:rsidRDefault="006C22F1" w:rsidP="009126F7">
            <w:pPr>
              <w:jc w:val="center"/>
              <w:rPr>
                <w:lang w:val="ro-RO"/>
              </w:rPr>
            </w:pPr>
            <w:r w:rsidRPr="00A732C9">
              <w:rPr>
                <w:lang w:val="ro-RO"/>
              </w:rPr>
              <w:t>0,5</w:t>
            </w:r>
          </w:p>
          <w:p w14:paraId="302B3EBD" w14:textId="77777777" w:rsidR="006C22F1" w:rsidRPr="00A732C9" w:rsidRDefault="006C22F1" w:rsidP="009126F7">
            <w:pPr>
              <w:jc w:val="center"/>
              <w:rPr>
                <w:lang w:val="ro-RO"/>
              </w:rPr>
            </w:pPr>
          </w:p>
        </w:tc>
        <w:tc>
          <w:tcPr>
            <w:tcW w:w="593" w:type="dxa"/>
            <w:shd w:val="clear" w:color="auto" w:fill="A6A6A6" w:themeFill="background1" w:themeFillShade="A6"/>
          </w:tcPr>
          <w:p w14:paraId="06129847" w14:textId="77777777" w:rsidR="006C22F1" w:rsidRPr="00A732C9" w:rsidRDefault="006C22F1" w:rsidP="009126F7">
            <w:pPr>
              <w:rPr>
                <w:b/>
                <w:lang w:val="ro-RO"/>
              </w:rPr>
            </w:pPr>
          </w:p>
        </w:tc>
        <w:tc>
          <w:tcPr>
            <w:tcW w:w="878" w:type="dxa"/>
          </w:tcPr>
          <w:p w14:paraId="12689770" w14:textId="77777777" w:rsidR="006C22F1" w:rsidRPr="00A732C9" w:rsidRDefault="006C22F1" w:rsidP="009126F7">
            <w:pPr>
              <w:rPr>
                <w:b/>
                <w:lang w:val="ro-RO"/>
              </w:rPr>
            </w:pPr>
          </w:p>
        </w:tc>
        <w:tc>
          <w:tcPr>
            <w:tcW w:w="513" w:type="dxa"/>
            <w:shd w:val="clear" w:color="auto" w:fill="A6A6A6" w:themeFill="background1" w:themeFillShade="A6"/>
          </w:tcPr>
          <w:p w14:paraId="51866DA4" w14:textId="77777777" w:rsidR="006C22F1" w:rsidRPr="00A732C9" w:rsidRDefault="006C22F1" w:rsidP="009126F7">
            <w:pPr>
              <w:rPr>
                <w:b/>
                <w:lang w:val="ro-RO"/>
              </w:rPr>
            </w:pPr>
          </w:p>
        </w:tc>
        <w:tc>
          <w:tcPr>
            <w:tcW w:w="851" w:type="dxa"/>
            <w:gridSpan w:val="2"/>
          </w:tcPr>
          <w:p w14:paraId="2D291122" w14:textId="77777777" w:rsidR="006C22F1" w:rsidRPr="00A732C9" w:rsidRDefault="006C22F1" w:rsidP="009126F7">
            <w:pPr>
              <w:rPr>
                <w:b/>
                <w:lang w:val="ro-RO"/>
              </w:rPr>
            </w:pPr>
          </w:p>
        </w:tc>
        <w:tc>
          <w:tcPr>
            <w:tcW w:w="850" w:type="dxa"/>
            <w:gridSpan w:val="2"/>
          </w:tcPr>
          <w:p w14:paraId="1B83160D" w14:textId="77777777" w:rsidR="006C22F1" w:rsidRPr="00A732C9" w:rsidRDefault="006C22F1" w:rsidP="009126F7">
            <w:pPr>
              <w:rPr>
                <w:b/>
                <w:lang w:val="ro-RO"/>
              </w:rPr>
            </w:pPr>
          </w:p>
        </w:tc>
        <w:tc>
          <w:tcPr>
            <w:tcW w:w="851" w:type="dxa"/>
            <w:gridSpan w:val="2"/>
          </w:tcPr>
          <w:p w14:paraId="0EF1BC41" w14:textId="77777777" w:rsidR="006C22F1" w:rsidRPr="00A732C9" w:rsidRDefault="006C22F1" w:rsidP="009126F7">
            <w:pPr>
              <w:rPr>
                <w:b/>
                <w:lang w:val="ro-RO"/>
              </w:rPr>
            </w:pPr>
          </w:p>
        </w:tc>
        <w:tc>
          <w:tcPr>
            <w:tcW w:w="850" w:type="dxa"/>
            <w:gridSpan w:val="2"/>
          </w:tcPr>
          <w:p w14:paraId="6ACFC0AF" w14:textId="77777777" w:rsidR="006C22F1" w:rsidRPr="00A732C9" w:rsidRDefault="006C22F1" w:rsidP="009126F7">
            <w:pPr>
              <w:rPr>
                <w:b/>
                <w:lang w:val="ro-RO"/>
              </w:rPr>
            </w:pPr>
          </w:p>
        </w:tc>
        <w:tc>
          <w:tcPr>
            <w:tcW w:w="567" w:type="dxa"/>
            <w:shd w:val="clear" w:color="auto" w:fill="A6A6A6" w:themeFill="background1" w:themeFillShade="A6"/>
          </w:tcPr>
          <w:p w14:paraId="3F1FE6D2" w14:textId="77777777" w:rsidR="006C22F1" w:rsidRPr="00A732C9" w:rsidRDefault="006C22F1" w:rsidP="009126F7">
            <w:pPr>
              <w:rPr>
                <w:b/>
                <w:lang w:val="ro-RO"/>
              </w:rPr>
            </w:pPr>
          </w:p>
        </w:tc>
        <w:tc>
          <w:tcPr>
            <w:tcW w:w="567" w:type="dxa"/>
            <w:shd w:val="clear" w:color="auto" w:fill="FFFFFF" w:themeFill="background1"/>
          </w:tcPr>
          <w:p w14:paraId="45E6D9D6" w14:textId="77777777" w:rsidR="006C22F1" w:rsidRPr="00A732C9" w:rsidRDefault="006C22F1" w:rsidP="009126F7">
            <w:pPr>
              <w:rPr>
                <w:b/>
                <w:lang w:val="ro-RO"/>
              </w:rPr>
            </w:pPr>
          </w:p>
        </w:tc>
        <w:tc>
          <w:tcPr>
            <w:tcW w:w="567" w:type="dxa"/>
            <w:shd w:val="clear" w:color="auto" w:fill="FFFFFF" w:themeFill="background1"/>
          </w:tcPr>
          <w:p w14:paraId="443FAE86" w14:textId="77777777" w:rsidR="006C22F1" w:rsidRPr="00A732C9" w:rsidRDefault="006C22F1" w:rsidP="009126F7">
            <w:pPr>
              <w:rPr>
                <w:b/>
                <w:lang w:val="ro-RO"/>
              </w:rPr>
            </w:pPr>
          </w:p>
        </w:tc>
        <w:tc>
          <w:tcPr>
            <w:tcW w:w="567" w:type="dxa"/>
            <w:shd w:val="clear" w:color="auto" w:fill="FFFFFF" w:themeFill="background1"/>
          </w:tcPr>
          <w:p w14:paraId="5A1724F8" w14:textId="77777777" w:rsidR="006C22F1" w:rsidRPr="00A732C9" w:rsidRDefault="006C22F1" w:rsidP="009126F7">
            <w:pPr>
              <w:rPr>
                <w:b/>
                <w:lang w:val="ro-RO"/>
              </w:rPr>
            </w:pPr>
          </w:p>
        </w:tc>
        <w:tc>
          <w:tcPr>
            <w:tcW w:w="567" w:type="dxa"/>
            <w:shd w:val="clear" w:color="auto" w:fill="FFFFFF" w:themeFill="background1"/>
          </w:tcPr>
          <w:p w14:paraId="44F21336" w14:textId="77777777" w:rsidR="006C22F1" w:rsidRPr="00A732C9" w:rsidRDefault="006C22F1" w:rsidP="009126F7">
            <w:pPr>
              <w:rPr>
                <w:b/>
                <w:lang w:val="ro-RO"/>
              </w:rPr>
            </w:pPr>
          </w:p>
        </w:tc>
      </w:tr>
      <w:tr w:rsidR="006C22F1" w:rsidRPr="00A732C9" w14:paraId="26CFBC89" w14:textId="77777777" w:rsidTr="00785EA7">
        <w:trPr>
          <w:trHeight w:val="416"/>
        </w:trPr>
        <w:tc>
          <w:tcPr>
            <w:tcW w:w="993" w:type="dxa"/>
            <w:vMerge/>
            <w:shd w:val="clear" w:color="auto" w:fill="A6A6A6" w:themeFill="background1" w:themeFillShade="A6"/>
          </w:tcPr>
          <w:p w14:paraId="1691BB6B" w14:textId="77777777" w:rsidR="006C22F1" w:rsidRPr="00A732C9" w:rsidRDefault="006C22F1" w:rsidP="009126F7">
            <w:pPr>
              <w:rPr>
                <w:b/>
                <w:lang w:val="ro-RO"/>
              </w:rPr>
            </w:pPr>
          </w:p>
        </w:tc>
        <w:tc>
          <w:tcPr>
            <w:tcW w:w="3720" w:type="dxa"/>
          </w:tcPr>
          <w:p w14:paraId="6FCFAE7E" w14:textId="77777777" w:rsidR="006C22F1" w:rsidRPr="00A732C9" w:rsidRDefault="006C22F1" w:rsidP="009126F7">
            <w:pPr>
              <w:rPr>
                <w:lang w:val="ro-RO"/>
              </w:rPr>
            </w:pPr>
            <w:r w:rsidRPr="00A732C9">
              <w:rPr>
                <w:lang w:val="ro-RO"/>
              </w:rPr>
              <w:t>2.3. Managementul riscului</w:t>
            </w:r>
          </w:p>
        </w:tc>
        <w:tc>
          <w:tcPr>
            <w:tcW w:w="850" w:type="dxa"/>
          </w:tcPr>
          <w:p w14:paraId="0D660193" w14:textId="45E6B1E3" w:rsidR="006C22F1" w:rsidRPr="00A732C9" w:rsidRDefault="006C22F1" w:rsidP="009126F7">
            <w:pPr>
              <w:jc w:val="center"/>
              <w:rPr>
                <w:lang w:val="ro-RO"/>
              </w:rPr>
            </w:pPr>
            <w:proofErr w:type="spellStart"/>
            <w:r w:rsidRPr="00A732C9">
              <w:rPr>
                <w:lang w:val="ro-RO"/>
              </w:rPr>
              <w:t>Op</w:t>
            </w:r>
            <w:r w:rsidR="00C265EB">
              <w:rPr>
                <w:lang w:val="ro-RO"/>
              </w:rPr>
              <w:t>ț</w:t>
            </w:r>
            <w:proofErr w:type="spellEnd"/>
            <w:r w:rsidRPr="00A732C9">
              <w:rPr>
                <w:lang w:val="ro-RO"/>
              </w:rPr>
              <w:t>.</w:t>
            </w:r>
          </w:p>
        </w:tc>
        <w:tc>
          <w:tcPr>
            <w:tcW w:w="709" w:type="dxa"/>
          </w:tcPr>
          <w:p w14:paraId="1D572A2A" w14:textId="77777777" w:rsidR="006C22F1" w:rsidRPr="00A732C9" w:rsidRDefault="008122DC" w:rsidP="009126F7">
            <w:pPr>
              <w:jc w:val="center"/>
              <w:rPr>
                <w:lang w:val="ro-RO"/>
              </w:rPr>
            </w:pPr>
            <w:r>
              <w:rPr>
                <w:lang w:val="ro-RO"/>
              </w:rPr>
              <w:t>1</w:t>
            </w:r>
          </w:p>
        </w:tc>
        <w:tc>
          <w:tcPr>
            <w:tcW w:w="593" w:type="dxa"/>
            <w:shd w:val="clear" w:color="auto" w:fill="A6A6A6" w:themeFill="background1" w:themeFillShade="A6"/>
          </w:tcPr>
          <w:p w14:paraId="33F944DB" w14:textId="77777777" w:rsidR="006C22F1" w:rsidRPr="00A732C9" w:rsidRDefault="006C22F1" w:rsidP="009126F7">
            <w:pPr>
              <w:rPr>
                <w:b/>
                <w:lang w:val="ro-RO"/>
              </w:rPr>
            </w:pPr>
          </w:p>
        </w:tc>
        <w:tc>
          <w:tcPr>
            <w:tcW w:w="878" w:type="dxa"/>
          </w:tcPr>
          <w:p w14:paraId="7CD356DA" w14:textId="77777777" w:rsidR="006C22F1" w:rsidRPr="00A732C9" w:rsidRDefault="006C22F1" w:rsidP="009126F7">
            <w:pPr>
              <w:rPr>
                <w:b/>
                <w:lang w:val="ro-RO"/>
              </w:rPr>
            </w:pPr>
          </w:p>
        </w:tc>
        <w:tc>
          <w:tcPr>
            <w:tcW w:w="513" w:type="dxa"/>
            <w:shd w:val="clear" w:color="auto" w:fill="A6A6A6" w:themeFill="background1" w:themeFillShade="A6"/>
          </w:tcPr>
          <w:p w14:paraId="52B7EC78" w14:textId="77777777" w:rsidR="006C22F1" w:rsidRPr="00A732C9" w:rsidRDefault="006C22F1" w:rsidP="009126F7">
            <w:pPr>
              <w:rPr>
                <w:b/>
                <w:lang w:val="ro-RO"/>
              </w:rPr>
            </w:pPr>
          </w:p>
        </w:tc>
        <w:tc>
          <w:tcPr>
            <w:tcW w:w="851" w:type="dxa"/>
            <w:gridSpan w:val="2"/>
          </w:tcPr>
          <w:p w14:paraId="74F79A6C" w14:textId="77777777" w:rsidR="006C22F1" w:rsidRPr="00A732C9" w:rsidRDefault="006C22F1" w:rsidP="009126F7">
            <w:pPr>
              <w:rPr>
                <w:b/>
                <w:lang w:val="ro-RO"/>
              </w:rPr>
            </w:pPr>
          </w:p>
        </w:tc>
        <w:tc>
          <w:tcPr>
            <w:tcW w:w="850" w:type="dxa"/>
            <w:gridSpan w:val="2"/>
          </w:tcPr>
          <w:p w14:paraId="59EC117A" w14:textId="77777777" w:rsidR="006C22F1" w:rsidRPr="00A732C9" w:rsidRDefault="006C22F1" w:rsidP="009126F7">
            <w:pPr>
              <w:rPr>
                <w:b/>
                <w:lang w:val="ro-RO"/>
              </w:rPr>
            </w:pPr>
          </w:p>
        </w:tc>
        <w:tc>
          <w:tcPr>
            <w:tcW w:w="851" w:type="dxa"/>
            <w:gridSpan w:val="2"/>
          </w:tcPr>
          <w:p w14:paraId="5067530E" w14:textId="77777777" w:rsidR="006C22F1" w:rsidRPr="00A732C9" w:rsidRDefault="006C22F1" w:rsidP="009126F7">
            <w:pPr>
              <w:rPr>
                <w:b/>
                <w:lang w:val="ro-RO"/>
              </w:rPr>
            </w:pPr>
          </w:p>
        </w:tc>
        <w:tc>
          <w:tcPr>
            <w:tcW w:w="850" w:type="dxa"/>
            <w:gridSpan w:val="2"/>
          </w:tcPr>
          <w:p w14:paraId="26EA22D8" w14:textId="77777777" w:rsidR="006C22F1" w:rsidRPr="00A732C9" w:rsidRDefault="006C22F1" w:rsidP="009126F7">
            <w:pPr>
              <w:rPr>
                <w:b/>
                <w:lang w:val="ro-RO"/>
              </w:rPr>
            </w:pPr>
          </w:p>
        </w:tc>
        <w:tc>
          <w:tcPr>
            <w:tcW w:w="567" w:type="dxa"/>
            <w:shd w:val="clear" w:color="auto" w:fill="A6A6A6" w:themeFill="background1" w:themeFillShade="A6"/>
          </w:tcPr>
          <w:p w14:paraId="7F477B60" w14:textId="77777777" w:rsidR="006C22F1" w:rsidRPr="00A732C9" w:rsidRDefault="006C22F1" w:rsidP="009126F7">
            <w:pPr>
              <w:rPr>
                <w:b/>
                <w:lang w:val="ro-RO"/>
              </w:rPr>
            </w:pPr>
          </w:p>
        </w:tc>
        <w:tc>
          <w:tcPr>
            <w:tcW w:w="567" w:type="dxa"/>
            <w:shd w:val="clear" w:color="auto" w:fill="FFFFFF" w:themeFill="background1"/>
          </w:tcPr>
          <w:p w14:paraId="745519F1" w14:textId="77777777" w:rsidR="006C22F1" w:rsidRPr="00A732C9" w:rsidRDefault="006C22F1" w:rsidP="009126F7">
            <w:pPr>
              <w:rPr>
                <w:b/>
                <w:lang w:val="ro-RO"/>
              </w:rPr>
            </w:pPr>
          </w:p>
        </w:tc>
        <w:tc>
          <w:tcPr>
            <w:tcW w:w="567" w:type="dxa"/>
            <w:shd w:val="clear" w:color="auto" w:fill="FFFFFF" w:themeFill="background1"/>
          </w:tcPr>
          <w:p w14:paraId="7FD12D5B" w14:textId="77777777" w:rsidR="006C22F1" w:rsidRPr="00A732C9" w:rsidRDefault="006C22F1" w:rsidP="009126F7">
            <w:pPr>
              <w:rPr>
                <w:b/>
                <w:lang w:val="ro-RO"/>
              </w:rPr>
            </w:pPr>
          </w:p>
        </w:tc>
        <w:tc>
          <w:tcPr>
            <w:tcW w:w="567" w:type="dxa"/>
            <w:shd w:val="clear" w:color="auto" w:fill="FFFFFF" w:themeFill="background1"/>
          </w:tcPr>
          <w:p w14:paraId="16C5F12D" w14:textId="77777777" w:rsidR="006C22F1" w:rsidRPr="00A732C9" w:rsidRDefault="006C22F1" w:rsidP="009126F7">
            <w:pPr>
              <w:rPr>
                <w:b/>
                <w:lang w:val="ro-RO"/>
              </w:rPr>
            </w:pPr>
          </w:p>
        </w:tc>
        <w:tc>
          <w:tcPr>
            <w:tcW w:w="567" w:type="dxa"/>
            <w:shd w:val="clear" w:color="auto" w:fill="FFFFFF" w:themeFill="background1"/>
          </w:tcPr>
          <w:p w14:paraId="42C1FB3A" w14:textId="77777777" w:rsidR="006C22F1" w:rsidRPr="00A732C9" w:rsidRDefault="006C22F1" w:rsidP="009126F7">
            <w:pPr>
              <w:rPr>
                <w:b/>
                <w:lang w:val="ro-RO"/>
              </w:rPr>
            </w:pPr>
          </w:p>
        </w:tc>
      </w:tr>
      <w:tr w:rsidR="006C22F1" w:rsidRPr="00A732C9" w14:paraId="588F932B" w14:textId="77777777" w:rsidTr="00785EA7">
        <w:trPr>
          <w:trHeight w:val="416"/>
        </w:trPr>
        <w:tc>
          <w:tcPr>
            <w:tcW w:w="993" w:type="dxa"/>
            <w:vMerge/>
            <w:shd w:val="clear" w:color="auto" w:fill="A6A6A6" w:themeFill="background1" w:themeFillShade="A6"/>
          </w:tcPr>
          <w:p w14:paraId="0A808CCB" w14:textId="77777777" w:rsidR="006C22F1" w:rsidRPr="00A732C9" w:rsidRDefault="006C22F1" w:rsidP="009126F7">
            <w:pPr>
              <w:rPr>
                <w:b/>
                <w:lang w:val="ro-RO"/>
              </w:rPr>
            </w:pPr>
          </w:p>
        </w:tc>
        <w:tc>
          <w:tcPr>
            <w:tcW w:w="3720" w:type="dxa"/>
          </w:tcPr>
          <w:p w14:paraId="00A603FE" w14:textId="77777777" w:rsidR="006C22F1" w:rsidRPr="00A732C9" w:rsidRDefault="006C22F1" w:rsidP="009126F7">
            <w:pPr>
              <w:rPr>
                <w:lang w:val="ro-RO"/>
              </w:rPr>
            </w:pPr>
            <w:r w:rsidRPr="00A732C9">
              <w:rPr>
                <w:lang w:val="ro-RO"/>
              </w:rPr>
              <w:t>2.4. Management organizațional (conștientizare organizațională)</w:t>
            </w:r>
          </w:p>
        </w:tc>
        <w:tc>
          <w:tcPr>
            <w:tcW w:w="850" w:type="dxa"/>
          </w:tcPr>
          <w:p w14:paraId="7BF3DC3F" w14:textId="77777777" w:rsidR="006C22F1" w:rsidRPr="00A732C9" w:rsidRDefault="006C22F1" w:rsidP="009126F7">
            <w:pPr>
              <w:jc w:val="center"/>
              <w:rPr>
                <w:lang w:val="ro-RO"/>
              </w:rPr>
            </w:pPr>
            <w:r w:rsidRPr="00A732C9">
              <w:rPr>
                <w:lang w:val="ro-RO"/>
              </w:rPr>
              <w:t>Oblig.</w:t>
            </w:r>
          </w:p>
        </w:tc>
        <w:tc>
          <w:tcPr>
            <w:tcW w:w="709" w:type="dxa"/>
          </w:tcPr>
          <w:p w14:paraId="555546D6"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438B5EFA" w14:textId="77777777" w:rsidR="006C22F1" w:rsidRPr="00A732C9" w:rsidRDefault="006C22F1" w:rsidP="009126F7">
            <w:pPr>
              <w:rPr>
                <w:b/>
                <w:lang w:val="ro-RO"/>
              </w:rPr>
            </w:pPr>
          </w:p>
        </w:tc>
        <w:tc>
          <w:tcPr>
            <w:tcW w:w="878" w:type="dxa"/>
          </w:tcPr>
          <w:p w14:paraId="54C7717D" w14:textId="77777777" w:rsidR="006C22F1" w:rsidRPr="00A732C9" w:rsidRDefault="006C22F1" w:rsidP="009126F7">
            <w:pPr>
              <w:rPr>
                <w:b/>
                <w:lang w:val="ro-RO"/>
              </w:rPr>
            </w:pPr>
          </w:p>
        </w:tc>
        <w:tc>
          <w:tcPr>
            <w:tcW w:w="513" w:type="dxa"/>
            <w:shd w:val="clear" w:color="auto" w:fill="A6A6A6" w:themeFill="background1" w:themeFillShade="A6"/>
          </w:tcPr>
          <w:p w14:paraId="0259ABFE" w14:textId="77777777" w:rsidR="006C22F1" w:rsidRPr="00A732C9" w:rsidRDefault="006C22F1" w:rsidP="009126F7">
            <w:pPr>
              <w:rPr>
                <w:b/>
                <w:lang w:val="ro-RO"/>
              </w:rPr>
            </w:pPr>
          </w:p>
        </w:tc>
        <w:tc>
          <w:tcPr>
            <w:tcW w:w="851" w:type="dxa"/>
            <w:gridSpan w:val="2"/>
          </w:tcPr>
          <w:p w14:paraId="4527F21C" w14:textId="77777777" w:rsidR="006C22F1" w:rsidRPr="00A732C9" w:rsidRDefault="006C22F1" w:rsidP="009126F7">
            <w:pPr>
              <w:rPr>
                <w:b/>
                <w:lang w:val="ro-RO"/>
              </w:rPr>
            </w:pPr>
          </w:p>
        </w:tc>
        <w:tc>
          <w:tcPr>
            <w:tcW w:w="850" w:type="dxa"/>
            <w:gridSpan w:val="2"/>
          </w:tcPr>
          <w:p w14:paraId="287FF6EA" w14:textId="77777777" w:rsidR="006C22F1" w:rsidRPr="00A732C9" w:rsidRDefault="006C22F1" w:rsidP="009126F7">
            <w:pPr>
              <w:rPr>
                <w:b/>
                <w:lang w:val="ro-RO"/>
              </w:rPr>
            </w:pPr>
          </w:p>
        </w:tc>
        <w:tc>
          <w:tcPr>
            <w:tcW w:w="851" w:type="dxa"/>
            <w:gridSpan w:val="2"/>
          </w:tcPr>
          <w:p w14:paraId="50303836" w14:textId="77777777" w:rsidR="006C22F1" w:rsidRPr="00A732C9" w:rsidRDefault="006C22F1" w:rsidP="009126F7">
            <w:pPr>
              <w:rPr>
                <w:b/>
                <w:lang w:val="ro-RO"/>
              </w:rPr>
            </w:pPr>
          </w:p>
        </w:tc>
        <w:tc>
          <w:tcPr>
            <w:tcW w:w="850" w:type="dxa"/>
            <w:gridSpan w:val="2"/>
          </w:tcPr>
          <w:p w14:paraId="64E95B36" w14:textId="77777777" w:rsidR="006C22F1" w:rsidRPr="00A732C9" w:rsidRDefault="006C22F1" w:rsidP="009126F7">
            <w:pPr>
              <w:rPr>
                <w:b/>
                <w:lang w:val="ro-RO"/>
              </w:rPr>
            </w:pPr>
          </w:p>
        </w:tc>
        <w:tc>
          <w:tcPr>
            <w:tcW w:w="567" w:type="dxa"/>
            <w:shd w:val="clear" w:color="auto" w:fill="A6A6A6" w:themeFill="background1" w:themeFillShade="A6"/>
          </w:tcPr>
          <w:p w14:paraId="675D2086" w14:textId="77777777" w:rsidR="006C22F1" w:rsidRPr="00A732C9" w:rsidRDefault="006C22F1" w:rsidP="009126F7">
            <w:pPr>
              <w:rPr>
                <w:b/>
                <w:lang w:val="ro-RO"/>
              </w:rPr>
            </w:pPr>
          </w:p>
        </w:tc>
        <w:tc>
          <w:tcPr>
            <w:tcW w:w="567" w:type="dxa"/>
            <w:shd w:val="clear" w:color="auto" w:fill="FFFFFF" w:themeFill="background1"/>
          </w:tcPr>
          <w:p w14:paraId="7AB5A2D2" w14:textId="77777777" w:rsidR="006C22F1" w:rsidRPr="00A732C9" w:rsidRDefault="006C22F1" w:rsidP="009126F7">
            <w:pPr>
              <w:rPr>
                <w:b/>
                <w:lang w:val="ro-RO"/>
              </w:rPr>
            </w:pPr>
          </w:p>
        </w:tc>
        <w:tc>
          <w:tcPr>
            <w:tcW w:w="567" w:type="dxa"/>
            <w:shd w:val="clear" w:color="auto" w:fill="FFFFFF" w:themeFill="background1"/>
          </w:tcPr>
          <w:p w14:paraId="253452F1" w14:textId="77777777" w:rsidR="006C22F1" w:rsidRPr="00A732C9" w:rsidRDefault="006C22F1" w:rsidP="009126F7">
            <w:pPr>
              <w:rPr>
                <w:b/>
                <w:lang w:val="ro-RO"/>
              </w:rPr>
            </w:pPr>
          </w:p>
        </w:tc>
        <w:tc>
          <w:tcPr>
            <w:tcW w:w="567" w:type="dxa"/>
            <w:shd w:val="clear" w:color="auto" w:fill="FFFFFF" w:themeFill="background1"/>
          </w:tcPr>
          <w:p w14:paraId="635EBCBE" w14:textId="77777777" w:rsidR="006C22F1" w:rsidRPr="00A732C9" w:rsidRDefault="006C22F1" w:rsidP="009126F7">
            <w:pPr>
              <w:rPr>
                <w:b/>
                <w:lang w:val="ro-RO"/>
              </w:rPr>
            </w:pPr>
          </w:p>
        </w:tc>
        <w:tc>
          <w:tcPr>
            <w:tcW w:w="567" w:type="dxa"/>
            <w:shd w:val="clear" w:color="auto" w:fill="FFFFFF" w:themeFill="background1"/>
          </w:tcPr>
          <w:p w14:paraId="447BB305" w14:textId="77777777" w:rsidR="006C22F1" w:rsidRPr="00A732C9" w:rsidRDefault="006C22F1" w:rsidP="009126F7">
            <w:pPr>
              <w:rPr>
                <w:b/>
                <w:lang w:val="ro-RO"/>
              </w:rPr>
            </w:pPr>
          </w:p>
        </w:tc>
      </w:tr>
      <w:tr w:rsidR="006C22F1" w:rsidRPr="00A732C9" w14:paraId="2A779DF7" w14:textId="77777777" w:rsidTr="00785EA7">
        <w:trPr>
          <w:trHeight w:val="416"/>
        </w:trPr>
        <w:tc>
          <w:tcPr>
            <w:tcW w:w="993" w:type="dxa"/>
            <w:vMerge/>
            <w:shd w:val="clear" w:color="auto" w:fill="A6A6A6" w:themeFill="background1" w:themeFillShade="A6"/>
          </w:tcPr>
          <w:p w14:paraId="170DB5FC" w14:textId="77777777" w:rsidR="006C22F1" w:rsidRPr="00A732C9" w:rsidRDefault="006C22F1" w:rsidP="009126F7">
            <w:pPr>
              <w:rPr>
                <w:b/>
                <w:lang w:val="ro-RO"/>
              </w:rPr>
            </w:pPr>
          </w:p>
        </w:tc>
        <w:tc>
          <w:tcPr>
            <w:tcW w:w="3720" w:type="dxa"/>
          </w:tcPr>
          <w:p w14:paraId="040B4477" w14:textId="77777777" w:rsidR="006C22F1" w:rsidRPr="00A732C9" w:rsidRDefault="006C22F1" w:rsidP="009126F7">
            <w:pPr>
              <w:rPr>
                <w:lang w:val="ro-RO"/>
              </w:rPr>
            </w:pPr>
            <w:r w:rsidRPr="00A732C9">
              <w:rPr>
                <w:lang w:val="ro-RO"/>
              </w:rPr>
              <w:t>2.5. Competențe digitale (Tehnologia informației)</w:t>
            </w:r>
          </w:p>
        </w:tc>
        <w:tc>
          <w:tcPr>
            <w:tcW w:w="850" w:type="dxa"/>
          </w:tcPr>
          <w:p w14:paraId="3F4E3A62" w14:textId="32CCD667" w:rsidR="006C22F1" w:rsidRPr="00A732C9" w:rsidRDefault="00E97888" w:rsidP="009126F7">
            <w:pPr>
              <w:jc w:val="center"/>
              <w:rPr>
                <w:lang w:val="ro-RO"/>
              </w:rPr>
            </w:pPr>
            <w:proofErr w:type="spellStart"/>
            <w:r>
              <w:rPr>
                <w:lang w:val="ro-RO"/>
              </w:rPr>
              <w:t>Op</w:t>
            </w:r>
            <w:r w:rsidR="00C265EB">
              <w:rPr>
                <w:lang w:val="ro-RO"/>
              </w:rPr>
              <w:t>ț</w:t>
            </w:r>
            <w:proofErr w:type="spellEnd"/>
            <w:r>
              <w:rPr>
                <w:lang w:val="ro-RO"/>
              </w:rPr>
              <w:t>.</w:t>
            </w:r>
          </w:p>
        </w:tc>
        <w:tc>
          <w:tcPr>
            <w:tcW w:w="709" w:type="dxa"/>
          </w:tcPr>
          <w:p w14:paraId="3722A170" w14:textId="77777777" w:rsidR="006C22F1" w:rsidRPr="00A732C9" w:rsidRDefault="008122DC" w:rsidP="009126F7">
            <w:pPr>
              <w:jc w:val="center"/>
              <w:rPr>
                <w:lang w:val="ro-RO"/>
              </w:rPr>
            </w:pPr>
            <w:r>
              <w:rPr>
                <w:lang w:val="ro-RO"/>
              </w:rPr>
              <w:t>1</w:t>
            </w:r>
          </w:p>
        </w:tc>
        <w:tc>
          <w:tcPr>
            <w:tcW w:w="593" w:type="dxa"/>
            <w:shd w:val="clear" w:color="auto" w:fill="A6A6A6" w:themeFill="background1" w:themeFillShade="A6"/>
          </w:tcPr>
          <w:p w14:paraId="46980560" w14:textId="77777777" w:rsidR="006C22F1" w:rsidRPr="00A732C9" w:rsidRDefault="006C22F1" w:rsidP="009126F7">
            <w:pPr>
              <w:rPr>
                <w:b/>
                <w:lang w:val="ro-RO"/>
              </w:rPr>
            </w:pPr>
          </w:p>
        </w:tc>
        <w:tc>
          <w:tcPr>
            <w:tcW w:w="878" w:type="dxa"/>
          </w:tcPr>
          <w:p w14:paraId="51131CD9" w14:textId="77777777" w:rsidR="006C22F1" w:rsidRPr="00A732C9" w:rsidRDefault="006C22F1" w:rsidP="009126F7">
            <w:pPr>
              <w:rPr>
                <w:b/>
                <w:lang w:val="ro-RO"/>
              </w:rPr>
            </w:pPr>
          </w:p>
        </w:tc>
        <w:tc>
          <w:tcPr>
            <w:tcW w:w="513" w:type="dxa"/>
            <w:shd w:val="clear" w:color="auto" w:fill="A6A6A6" w:themeFill="background1" w:themeFillShade="A6"/>
          </w:tcPr>
          <w:p w14:paraId="65469D07" w14:textId="77777777" w:rsidR="006C22F1" w:rsidRPr="00A732C9" w:rsidRDefault="006C22F1" w:rsidP="009126F7">
            <w:pPr>
              <w:rPr>
                <w:b/>
                <w:lang w:val="ro-RO"/>
              </w:rPr>
            </w:pPr>
          </w:p>
        </w:tc>
        <w:tc>
          <w:tcPr>
            <w:tcW w:w="851" w:type="dxa"/>
            <w:gridSpan w:val="2"/>
          </w:tcPr>
          <w:p w14:paraId="6102FA78" w14:textId="77777777" w:rsidR="006C22F1" w:rsidRPr="00A732C9" w:rsidRDefault="006C22F1" w:rsidP="009126F7">
            <w:pPr>
              <w:rPr>
                <w:b/>
                <w:lang w:val="ro-RO"/>
              </w:rPr>
            </w:pPr>
          </w:p>
        </w:tc>
        <w:tc>
          <w:tcPr>
            <w:tcW w:w="850" w:type="dxa"/>
            <w:gridSpan w:val="2"/>
          </w:tcPr>
          <w:p w14:paraId="4A4FC122" w14:textId="77777777" w:rsidR="006C22F1" w:rsidRPr="00A732C9" w:rsidRDefault="006C22F1" w:rsidP="009126F7">
            <w:pPr>
              <w:rPr>
                <w:b/>
                <w:lang w:val="ro-RO"/>
              </w:rPr>
            </w:pPr>
          </w:p>
        </w:tc>
        <w:tc>
          <w:tcPr>
            <w:tcW w:w="851" w:type="dxa"/>
            <w:gridSpan w:val="2"/>
          </w:tcPr>
          <w:p w14:paraId="70B112A2" w14:textId="77777777" w:rsidR="006C22F1" w:rsidRPr="00A732C9" w:rsidRDefault="006C22F1" w:rsidP="009126F7">
            <w:pPr>
              <w:rPr>
                <w:b/>
                <w:lang w:val="ro-RO"/>
              </w:rPr>
            </w:pPr>
          </w:p>
        </w:tc>
        <w:tc>
          <w:tcPr>
            <w:tcW w:w="850" w:type="dxa"/>
            <w:gridSpan w:val="2"/>
          </w:tcPr>
          <w:p w14:paraId="5424D686" w14:textId="77777777" w:rsidR="006C22F1" w:rsidRPr="00A732C9" w:rsidRDefault="006C22F1" w:rsidP="009126F7">
            <w:pPr>
              <w:rPr>
                <w:b/>
                <w:lang w:val="ro-RO"/>
              </w:rPr>
            </w:pPr>
          </w:p>
        </w:tc>
        <w:tc>
          <w:tcPr>
            <w:tcW w:w="567" w:type="dxa"/>
            <w:shd w:val="clear" w:color="auto" w:fill="A6A6A6" w:themeFill="background1" w:themeFillShade="A6"/>
          </w:tcPr>
          <w:p w14:paraId="2446AE52" w14:textId="77777777" w:rsidR="006C22F1" w:rsidRPr="00A732C9" w:rsidRDefault="006C22F1" w:rsidP="009126F7">
            <w:pPr>
              <w:rPr>
                <w:b/>
                <w:lang w:val="ro-RO"/>
              </w:rPr>
            </w:pPr>
          </w:p>
        </w:tc>
        <w:tc>
          <w:tcPr>
            <w:tcW w:w="567" w:type="dxa"/>
            <w:shd w:val="clear" w:color="auto" w:fill="FFFFFF" w:themeFill="background1"/>
          </w:tcPr>
          <w:p w14:paraId="469A38E2" w14:textId="77777777" w:rsidR="006C22F1" w:rsidRPr="00A732C9" w:rsidRDefault="006C22F1" w:rsidP="009126F7">
            <w:pPr>
              <w:rPr>
                <w:b/>
                <w:lang w:val="ro-RO"/>
              </w:rPr>
            </w:pPr>
          </w:p>
        </w:tc>
        <w:tc>
          <w:tcPr>
            <w:tcW w:w="567" w:type="dxa"/>
            <w:shd w:val="clear" w:color="auto" w:fill="FFFFFF" w:themeFill="background1"/>
          </w:tcPr>
          <w:p w14:paraId="25851FAD" w14:textId="77777777" w:rsidR="006C22F1" w:rsidRPr="00A732C9" w:rsidRDefault="006C22F1" w:rsidP="009126F7">
            <w:pPr>
              <w:rPr>
                <w:b/>
                <w:lang w:val="ro-RO"/>
              </w:rPr>
            </w:pPr>
          </w:p>
        </w:tc>
        <w:tc>
          <w:tcPr>
            <w:tcW w:w="567" w:type="dxa"/>
            <w:shd w:val="clear" w:color="auto" w:fill="FFFFFF" w:themeFill="background1"/>
          </w:tcPr>
          <w:p w14:paraId="7F1D0710" w14:textId="77777777" w:rsidR="006C22F1" w:rsidRPr="00A732C9" w:rsidRDefault="006C22F1" w:rsidP="009126F7">
            <w:pPr>
              <w:rPr>
                <w:b/>
                <w:lang w:val="ro-RO"/>
              </w:rPr>
            </w:pPr>
          </w:p>
        </w:tc>
        <w:tc>
          <w:tcPr>
            <w:tcW w:w="567" w:type="dxa"/>
            <w:shd w:val="clear" w:color="auto" w:fill="FFFFFF" w:themeFill="background1"/>
          </w:tcPr>
          <w:p w14:paraId="17A4DB23" w14:textId="77777777" w:rsidR="006C22F1" w:rsidRPr="00A732C9" w:rsidRDefault="006C22F1" w:rsidP="009126F7">
            <w:pPr>
              <w:rPr>
                <w:b/>
                <w:lang w:val="ro-RO"/>
              </w:rPr>
            </w:pPr>
          </w:p>
        </w:tc>
      </w:tr>
      <w:tr w:rsidR="006C22F1" w:rsidRPr="00A732C9" w14:paraId="3F623284" w14:textId="77777777" w:rsidTr="00785EA7">
        <w:trPr>
          <w:trHeight w:val="416"/>
        </w:trPr>
        <w:tc>
          <w:tcPr>
            <w:tcW w:w="993" w:type="dxa"/>
            <w:vMerge/>
            <w:shd w:val="clear" w:color="auto" w:fill="A6A6A6" w:themeFill="background1" w:themeFillShade="A6"/>
          </w:tcPr>
          <w:p w14:paraId="49F3D4D0" w14:textId="77777777" w:rsidR="006C22F1" w:rsidRPr="00A732C9" w:rsidRDefault="006C22F1" w:rsidP="009126F7">
            <w:pPr>
              <w:rPr>
                <w:b/>
                <w:lang w:val="ro-RO"/>
              </w:rPr>
            </w:pPr>
          </w:p>
        </w:tc>
        <w:tc>
          <w:tcPr>
            <w:tcW w:w="3720" w:type="dxa"/>
          </w:tcPr>
          <w:p w14:paraId="2A37FF5D" w14:textId="77777777" w:rsidR="006C22F1" w:rsidRPr="00A732C9" w:rsidRDefault="006C22F1" w:rsidP="009126F7">
            <w:pPr>
              <w:rPr>
                <w:lang w:val="ro-RO"/>
              </w:rPr>
            </w:pPr>
            <w:r w:rsidRPr="00A732C9">
              <w:rPr>
                <w:lang w:val="ro-RO"/>
              </w:rPr>
              <w:t>2.6. Legislație</w:t>
            </w:r>
          </w:p>
        </w:tc>
        <w:tc>
          <w:tcPr>
            <w:tcW w:w="850" w:type="dxa"/>
          </w:tcPr>
          <w:p w14:paraId="414C576B" w14:textId="77777777" w:rsidR="006C22F1" w:rsidRPr="00A732C9" w:rsidRDefault="00E97888" w:rsidP="009126F7">
            <w:pPr>
              <w:jc w:val="center"/>
              <w:rPr>
                <w:lang w:val="ro-RO"/>
              </w:rPr>
            </w:pPr>
            <w:r>
              <w:rPr>
                <w:lang w:val="ro-RO"/>
              </w:rPr>
              <w:t>Oblig</w:t>
            </w:r>
            <w:r w:rsidR="006C22F1" w:rsidRPr="00A732C9">
              <w:rPr>
                <w:lang w:val="ro-RO"/>
              </w:rPr>
              <w:t>.</w:t>
            </w:r>
          </w:p>
        </w:tc>
        <w:tc>
          <w:tcPr>
            <w:tcW w:w="709" w:type="dxa"/>
          </w:tcPr>
          <w:p w14:paraId="28C28C66" w14:textId="77777777" w:rsidR="006C22F1" w:rsidRPr="00A732C9" w:rsidRDefault="006C22F1" w:rsidP="009126F7">
            <w:pPr>
              <w:jc w:val="center"/>
              <w:rPr>
                <w:lang w:val="ro-RO"/>
              </w:rPr>
            </w:pPr>
            <w:r w:rsidRPr="00A732C9">
              <w:rPr>
                <w:lang w:val="ro-RO"/>
              </w:rPr>
              <w:t>0,5</w:t>
            </w:r>
          </w:p>
        </w:tc>
        <w:tc>
          <w:tcPr>
            <w:tcW w:w="593" w:type="dxa"/>
            <w:shd w:val="clear" w:color="auto" w:fill="A6A6A6" w:themeFill="background1" w:themeFillShade="A6"/>
          </w:tcPr>
          <w:p w14:paraId="4A90E771" w14:textId="77777777" w:rsidR="006C22F1" w:rsidRPr="00A732C9" w:rsidRDefault="006C22F1" w:rsidP="009126F7">
            <w:pPr>
              <w:rPr>
                <w:b/>
                <w:lang w:val="ro-RO"/>
              </w:rPr>
            </w:pPr>
          </w:p>
        </w:tc>
        <w:tc>
          <w:tcPr>
            <w:tcW w:w="878" w:type="dxa"/>
          </w:tcPr>
          <w:p w14:paraId="340BB158" w14:textId="77777777" w:rsidR="006C22F1" w:rsidRPr="00A732C9" w:rsidRDefault="006C22F1" w:rsidP="009126F7">
            <w:pPr>
              <w:rPr>
                <w:b/>
                <w:lang w:val="ro-RO"/>
              </w:rPr>
            </w:pPr>
          </w:p>
        </w:tc>
        <w:tc>
          <w:tcPr>
            <w:tcW w:w="513" w:type="dxa"/>
            <w:shd w:val="clear" w:color="auto" w:fill="A6A6A6" w:themeFill="background1" w:themeFillShade="A6"/>
          </w:tcPr>
          <w:p w14:paraId="3F9F47E6" w14:textId="77777777" w:rsidR="006C22F1" w:rsidRPr="00A732C9" w:rsidRDefault="006C22F1" w:rsidP="009126F7">
            <w:pPr>
              <w:rPr>
                <w:b/>
                <w:lang w:val="ro-RO"/>
              </w:rPr>
            </w:pPr>
          </w:p>
        </w:tc>
        <w:tc>
          <w:tcPr>
            <w:tcW w:w="851" w:type="dxa"/>
            <w:gridSpan w:val="2"/>
          </w:tcPr>
          <w:p w14:paraId="5C960E9B" w14:textId="77777777" w:rsidR="006C22F1" w:rsidRPr="00A732C9" w:rsidRDefault="006C22F1" w:rsidP="009126F7">
            <w:pPr>
              <w:rPr>
                <w:b/>
                <w:lang w:val="ro-RO"/>
              </w:rPr>
            </w:pPr>
          </w:p>
        </w:tc>
        <w:tc>
          <w:tcPr>
            <w:tcW w:w="850" w:type="dxa"/>
            <w:gridSpan w:val="2"/>
          </w:tcPr>
          <w:p w14:paraId="03BB382A" w14:textId="77777777" w:rsidR="006C22F1" w:rsidRPr="00A732C9" w:rsidRDefault="006C22F1" w:rsidP="009126F7">
            <w:pPr>
              <w:rPr>
                <w:b/>
                <w:lang w:val="ro-RO"/>
              </w:rPr>
            </w:pPr>
          </w:p>
        </w:tc>
        <w:tc>
          <w:tcPr>
            <w:tcW w:w="851" w:type="dxa"/>
            <w:gridSpan w:val="2"/>
          </w:tcPr>
          <w:p w14:paraId="40664D4B" w14:textId="77777777" w:rsidR="006C22F1" w:rsidRPr="00A732C9" w:rsidRDefault="006C22F1" w:rsidP="009126F7">
            <w:pPr>
              <w:rPr>
                <w:b/>
                <w:lang w:val="ro-RO"/>
              </w:rPr>
            </w:pPr>
          </w:p>
        </w:tc>
        <w:tc>
          <w:tcPr>
            <w:tcW w:w="850" w:type="dxa"/>
            <w:gridSpan w:val="2"/>
          </w:tcPr>
          <w:p w14:paraId="2FB00C44" w14:textId="77777777" w:rsidR="006C22F1" w:rsidRPr="00A732C9" w:rsidRDefault="006C22F1" w:rsidP="009126F7">
            <w:pPr>
              <w:rPr>
                <w:b/>
                <w:lang w:val="ro-RO"/>
              </w:rPr>
            </w:pPr>
          </w:p>
        </w:tc>
        <w:tc>
          <w:tcPr>
            <w:tcW w:w="567" w:type="dxa"/>
            <w:shd w:val="clear" w:color="auto" w:fill="A6A6A6" w:themeFill="background1" w:themeFillShade="A6"/>
          </w:tcPr>
          <w:p w14:paraId="0FD35443" w14:textId="77777777" w:rsidR="006C22F1" w:rsidRPr="00A732C9" w:rsidRDefault="006C22F1" w:rsidP="009126F7">
            <w:pPr>
              <w:rPr>
                <w:b/>
                <w:lang w:val="ro-RO"/>
              </w:rPr>
            </w:pPr>
          </w:p>
        </w:tc>
        <w:tc>
          <w:tcPr>
            <w:tcW w:w="567" w:type="dxa"/>
            <w:shd w:val="clear" w:color="auto" w:fill="FFFFFF" w:themeFill="background1"/>
          </w:tcPr>
          <w:p w14:paraId="395453B9" w14:textId="77777777" w:rsidR="006C22F1" w:rsidRPr="00A732C9" w:rsidRDefault="006C22F1" w:rsidP="009126F7">
            <w:pPr>
              <w:rPr>
                <w:b/>
                <w:lang w:val="ro-RO"/>
              </w:rPr>
            </w:pPr>
          </w:p>
        </w:tc>
        <w:tc>
          <w:tcPr>
            <w:tcW w:w="567" w:type="dxa"/>
            <w:shd w:val="clear" w:color="auto" w:fill="FFFFFF" w:themeFill="background1"/>
          </w:tcPr>
          <w:p w14:paraId="731CC1B0" w14:textId="77777777" w:rsidR="006C22F1" w:rsidRPr="00A732C9" w:rsidRDefault="006C22F1" w:rsidP="009126F7">
            <w:pPr>
              <w:rPr>
                <w:b/>
                <w:lang w:val="ro-RO"/>
              </w:rPr>
            </w:pPr>
          </w:p>
        </w:tc>
        <w:tc>
          <w:tcPr>
            <w:tcW w:w="567" w:type="dxa"/>
            <w:shd w:val="clear" w:color="auto" w:fill="FFFFFF" w:themeFill="background1"/>
          </w:tcPr>
          <w:p w14:paraId="313F62D7" w14:textId="77777777" w:rsidR="006C22F1" w:rsidRPr="00A732C9" w:rsidRDefault="006C22F1" w:rsidP="009126F7">
            <w:pPr>
              <w:rPr>
                <w:b/>
                <w:lang w:val="ro-RO"/>
              </w:rPr>
            </w:pPr>
          </w:p>
        </w:tc>
        <w:tc>
          <w:tcPr>
            <w:tcW w:w="567" w:type="dxa"/>
            <w:shd w:val="clear" w:color="auto" w:fill="FFFFFF" w:themeFill="background1"/>
          </w:tcPr>
          <w:p w14:paraId="67BFAD24" w14:textId="77777777" w:rsidR="006C22F1" w:rsidRPr="00A732C9" w:rsidRDefault="006C22F1" w:rsidP="009126F7">
            <w:pPr>
              <w:rPr>
                <w:b/>
                <w:lang w:val="ro-RO"/>
              </w:rPr>
            </w:pPr>
          </w:p>
        </w:tc>
      </w:tr>
      <w:tr w:rsidR="006C22F1" w:rsidRPr="00A732C9" w14:paraId="53A68A90" w14:textId="77777777" w:rsidTr="00785EA7">
        <w:trPr>
          <w:trHeight w:val="416"/>
        </w:trPr>
        <w:tc>
          <w:tcPr>
            <w:tcW w:w="993" w:type="dxa"/>
            <w:vMerge/>
            <w:shd w:val="clear" w:color="auto" w:fill="A6A6A6" w:themeFill="background1" w:themeFillShade="A6"/>
          </w:tcPr>
          <w:p w14:paraId="3538D622" w14:textId="77777777" w:rsidR="006C22F1" w:rsidRPr="00A732C9" w:rsidRDefault="006C22F1" w:rsidP="009126F7">
            <w:pPr>
              <w:rPr>
                <w:b/>
                <w:lang w:val="ro-RO"/>
              </w:rPr>
            </w:pPr>
          </w:p>
        </w:tc>
        <w:tc>
          <w:tcPr>
            <w:tcW w:w="3720" w:type="dxa"/>
          </w:tcPr>
          <w:p w14:paraId="607BAA92" w14:textId="77777777" w:rsidR="006C22F1" w:rsidRPr="00A732C9" w:rsidRDefault="006C22F1" w:rsidP="009126F7">
            <w:pPr>
              <w:rPr>
                <w:b/>
                <w:lang w:val="ro-RO"/>
              </w:rPr>
            </w:pPr>
            <w:r w:rsidRPr="00A732C9">
              <w:rPr>
                <w:b/>
                <w:lang w:val="ro-RO"/>
              </w:rPr>
              <w:t>3. Guvernanță corporativă</w:t>
            </w:r>
          </w:p>
        </w:tc>
        <w:tc>
          <w:tcPr>
            <w:tcW w:w="850" w:type="dxa"/>
          </w:tcPr>
          <w:p w14:paraId="034B832D" w14:textId="77777777" w:rsidR="006C22F1" w:rsidRPr="00A732C9" w:rsidRDefault="006C22F1" w:rsidP="009126F7">
            <w:pPr>
              <w:jc w:val="center"/>
              <w:rPr>
                <w:lang w:val="ro-RO"/>
              </w:rPr>
            </w:pPr>
          </w:p>
        </w:tc>
        <w:tc>
          <w:tcPr>
            <w:tcW w:w="709" w:type="dxa"/>
          </w:tcPr>
          <w:p w14:paraId="02F40A8D" w14:textId="77777777" w:rsidR="006C22F1" w:rsidRPr="00A732C9" w:rsidRDefault="006C22F1" w:rsidP="009126F7">
            <w:pPr>
              <w:jc w:val="center"/>
              <w:rPr>
                <w:lang w:val="ro-RO"/>
              </w:rPr>
            </w:pPr>
          </w:p>
        </w:tc>
        <w:tc>
          <w:tcPr>
            <w:tcW w:w="593" w:type="dxa"/>
            <w:shd w:val="clear" w:color="auto" w:fill="A6A6A6" w:themeFill="background1" w:themeFillShade="A6"/>
          </w:tcPr>
          <w:p w14:paraId="6745755A" w14:textId="77777777" w:rsidR="006C22F1" w:rsidRPr="00A732C9" w:rsidRDefault="006C22F1" w:rsidP="009126F7">
            <w:pPr>
              <w:rPr>
                <w:b/>
                <w:lang w:val="ro-RO"/>
              </w:rPr>
            </w:pPr>
          </w:p>
        </w:tc>
        <w:tc>
          <w:tcPr>
            <w:tcW w:w="878" w:type="dxa"/>
          </w:tcPr>
          <w:p w14:paraId="6EB3DC06" w14:textId="77777777" w:rsidR="006C22F1" w:rsidRPr="00A732C9" w:rsidRDefault="006C22F1" w:rsidP="009126F7">
            <w:pPr>
              <w:rPr>
                <w:b/>
                <w:lang w:val="ro-RO"/>
              </w:rPr>
            </w:pPr>
          </w:p>
        </w:tc>
        <w:tc>
          <w:tcPr>
            <w:tcW w:w="513" w:type="dxa"/>
            <w:shd w:val="clear" w:color="auto" w:fill="A6A6A6" w:themeFill="background1" w:themeFillShade="A6"/>
          </w:tcPr>
          <w:p w14:paraId="050CBEAE" w14:textId="77777777" w:rsidR="006C22F1" w:rsidRPr="00A732C9" w:rsidRDefault="006C22F1" w:rsidP="009126F7">
            <w:pPr>
              <w:rPr>
                <w:b/>
                <w:lang w:val="ro-RO"/>
              </w:rPr>
            </w:pPr>
          </w:p>
        </w:tc>
        <w:tc>
          <w:tcPr>
            <w:tcW w:w="851" w:type="dxa"/>
            <w:gridSpan w:val="2"/>
          </w:tcPr>
          <w:p w14:paraId="54FBCD49" w14:textId="77777777" w:rsidR="006C22F1" w:rsidRPr="00A732C9" w:rsidRDefault="006C22F1" w:rsidP="009126F7">
            <w:pPr>
              <w:rPr>
                <w:b/>
                <w:lang w:val="ro-RO"/>
              </w:rPr>
            </w:pPr>
          </w:p>
        </w:tc>
        <w:tc>
          <w:tcPr>
            <w:tcW w:w="850" w:type="dxa"/>
            <w:gridSpan w:val="2"/>
          </w:tcPr>
          <w:p w14:paraId="5AFF4C93" w14:textId="77777777" w:rsidR="006C22F1" w:rsidRPr="00A732C9" w:rsidRDefault="006C22F1" w:rsidP="009126F7">
            <w:pPr>
              <w:rPr>
                <w:b/>
                <w:lang w:val="ro-RO"/>
              </w:rPr>
            </w:pPr>
          </w:p>
        </w:tc>
        <w:tc>
          <w:tcPr>
            <w:tcW w:w="851" w:type="dxa"/>
            <w:gridSpan w:val="2"/>
          </w:tcPr>
          <w:p w14:paraId="0F298231" w14:textId="77777777" w:rsidR="006C22F1" w:rsidRPr="00A732C9" w:rsidRDefault="006C22F1" w:rsidP="009126F7">
            <w:pPr>
              <w:rPr>
                <w:b/>
                <w:lang w:val="ro-RO"/>
              </w:rPr>
            </w:pPr>
          </w:p>
        </w:tc>
        <w:tc>
          <w:tcPr>
            <w:tcW w:w="850" w:type="dxa"/>
            <w:gridSpan w:val="2"/>
          </w:tcPr>
          <w:p w14:paraId="46743CA9" w14:textId="77777777" w:rsidR="006C22F1" w:rsidRPr="00A732C9" w:rsidRDefault="006C22F1" w:rsidP="009126F7">
            <w:pPr>
              <w:rPr>
                <w:b/>
                <w:lang w:val="ro-RO"/>
              </w:rPr>
            </w:pPr>
          </w:p>
        </w:tc>
        <w:tc>
          <w:tcPr>
            <w:tcW w:w="567" w:type="dxa"/>
            <w:shd w:val="clear" w:color="auto" w:fill="A6A6A6" w:themeFill="background1" w:themeFillShade="A6"/>
          </w:tcPr>
          <w:p w14:paraId="7447F556" w14:textId="77777777" w:rsidR="006C22F1" w:rsidRPr="00A732C9" w:rsidRDefault="006C22F1" w:rsidP="009126F7">
            <w:pPr>
              <w:rPr>
                <w:b/>
                <w:lang w:val="ro-RO"/>
              </w:rPr>
            </w:pPr>
          </w:p>
        </w:tc>
        <w:tc>
          <w:tcPr>
            <w:tcW w:w="567" w:type="dxa"/>
            <w:shd w:val="clear" w:color="auto" w:fill="FFFFFF" w:themeFill="background1"/>
          </w:tcPr>
          <w:p w14:paraId="079BCB33" w14:textId="77777777" w:rsidR="006C22F1" w:rsidRPr="00A732C9" w:rsidRDefault="006C22F1" w:rsidP="009126F7">
            <w:pPr>
              <w:rPr>
                <w:b/>
                <w:lang w:val="ro-RO"/>
              </w:rPr>
            </w:pPr>
          </w:p>
        </w:tc>
        <w:tc>
          <w:tcPr>
            <w:tcW w:w="567" w:type="dxa"/>
            <w:shd w:val="clear" w:color="auto" w:fill="FFFFFF" w:themeFill="background1"/>
          </w:tcPr>
          <w:p w14:paraId="7ECF06D1" w14:textId="77777777" w:rsidR="006C22F1" w:rsidRPr="00A732C9" w:rsidRDefault="006C22F1" w:rsidP="009126F7">
            <w:pPr>
              <w:rPr>
                <w:b/>
                <w:lang w:val="ro-RO"/>
              </w:rPr>
            </w:pPr>
          </w:p>
        </w:tc>
        <w:tc>
          <w:tcPr>
            <w:tcW w:w="567" w:type="dxa"/>
            <w:shd w:val="clear" w:color="auto" w:fill="FFFFFF" w:themeFill="background1"/>
          </w:tcPr>
          <w:p w14:paraId="67456EF8" w14:textId="77777777" w:rsidR="006C22F1" w:rsidRPr="00A732C9" w:rsidRDefault="006C22F1" w:rsidP="009126F7">
            <w:pPr>
              <w:rPr>
                <w:b/>
                <w:lang w:val="ro-RO"/>
              </w:rPr>
            </w:pPr>
          </w:p>
        </w:tc>
        <w:tc>
          <w:tcPr>
            <w:tcW w:w="567" w:type="dxa"/>
            <w:shd w:val="clear" w:color="auto" w:fill="FFFFFF" w:themeFill="background1"/>
          </w:tcPr>
          <w:p w14:paraId="6DBF016C" w14:textId="77777777" w:rsidR="006C22F1" w:rsidRPr="00A732C9" w:rsidRDefault="006C22F1" w:rsidP="009126F7">
            <w:pPr>
              <w:rPr>
                <w:b/>
                <w:lang w:val="ro-RO"/>
              </w:rPr>
            </w:pPr>
          </w:p>
        </w:tc>
      </w:tr>
      <w:tr w:rsidR="006C22F1" w:rsidRPr="00A732C9" w14:paraId="69FE76C8" w14:textId="77777777" w:rsidTr="00785EA7">
        <w:trPr>
          <w:trHeight w:val="416"/>
        </w:trPr>
        <w:tc>
          <w:tcPr>
            <w:tcW w:w="993" w:type="dxa"/>
            <w:vMerge w:val="restart"/>
            <w:shd w:val="clear" w:color="auto" w:fill="A6A6A6" w:themeFill="background1" w:themeFillShade="A6"/>
          </w:tcPr>
          <w:p w14:paraId="371E99BE" w14:textId="77777777" w:rsidR="006C22F1" w:rsidRPr="00A732C9" w:rsidRDefault="006C22F1" w:rsidP="009126F7">
            <w:pPr>
              <w:rPr>
                <w:b/>
                <w:lang w:val="ro-RO"/>
              </w:rPr>
            </w:pPr>
          </w:p>
        </w:tc>
        <w:tc>
          <w:tcPr>
            <w:tcW w:w="3720" w:type="dxa"/>
          </w:tcPr>
          <w:p w14:paraId="2BFCE94A" w14:textId="77777777" w:rsidR="006C22F1" w:rsidRPr="00A732C9" w:rsidRDefault="006C22F1" w:rsidP="009126F7">
            <w:pPr>
              <w:rPr>
                <w:lang w:val="ro-RO"/>
              </w:rPr>
            </w:pPr>
            <w:r w:rsidRPr="00A732C9">
              <w:rPr>
                <w:lang w:val="ro-RO"/>
              </w:rPr>
              <w:t>3.1. Guvernanță corporativă a regiei</w:t>
            </w:r>
          </w:p>
        </w:tc>
        <w:tc>
          <w:tcPr>
            <w:tcW w:w="850" w:type="dxa"/>
          </w:tcPr>
          <w:p w14:paraId="208E7881" w14:textId="77777777" w:rsidR="006C22F1" w:rsidRPr="00A732C9" w:rsidRDefault="006C22F1" w:rsidP="009126F7">
            <w:pPr>
              <w:jc w:val="center"/>
              <w:rPr>
                <w:lang w:val="ro-RO"/>
              </w:rPr>
            </w:pPr>
            <w:r w:rsidRPr="00A732C9">
              <w:rPr>
                <w:lang w:val="ro-RO"/>
              </w:rPr>
              <w:t>Oblig.</w:t>
            </w:r>
          </w:p>
        </w:tc>
        <w:tc>
          <w:tcPr>
            <w:tcW w:w="709" w:type="dxa"/>
          </w:tcPr>
          <w:p w14:paraId="14B19E52"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7D135EC4" w14:textId="77777777" w:rsidR="006C22F1" w:rsidRPr="00A732C9" w:rsidRDefault="006C22F1" w:rsidP="009126F7">
            <w:pPr>
              <w:rPr>
                <w:b/>
                <w:lang w:val="ro-RO"/>
              </w:rPr>
            </w:pPr>
          </w:p>
        </w:tc>
        <w:tc>
          <w:tcPr>
            <w:tcW w:w="878" w:type="dxa"/>
          </w:tcPr>
          <w:p w14:paraId="6B278122" w14:textId="77777777" w:rsidR="006C22F1" w:rsidRPr="00A732C9" w:rsidRDefault="006C22F1" w:rsidP="009126F7">
            <w:pPr>
              <w:rPr>
                <w:b/>
                <w:lang w:val="ro-RO"/>
              </w:rPr>
            </w:pPr>
          </w:p>
        </w:tc>
        <w:tc>
          <w:tcPr>
            <w:tcW w:w="513" w:type="dxa"/>
            <w:shd w:val="clear" w:color="auto" w:fill="A6A6A6" w:themeFill="background1" w:themeFillShade="A6"/>
          </w:tcPr>
          <w:p w14:paraId="6591DFF9" w14:textId="77777777" w:rsidR="006C22F1" w:rsidRPr="00A732C9" w:rsidRDefault="006C22F1" w:rsidP="009126F7">
            <w:pPr>
              <w:rPr>
                <w:b/>
                <w:lang w:val="ro-RO"/>
              </w:rPr>
            </w:pPr>
          </w:p>
        </w:tc>
        <w:tc>
          <w:tcPr>
            <w:tcW w:w="851" w:type="dxa"/>
            <w:gridSpan w:val="2"/>
          </w:tcPr>
          <w:p w14:paraId="284A3F95" w14:textId="77777777" w:rsidR="006C22F1" w:rsidRPr="00A732C9" w:rsidRDefault="006C22F1" w:rsidP="009126F7">
            <w:pPr>
              <w:rPr>
                <w:b/>
                <w:lang w:val="ro-RO"/>
              </w:rPr>
            </w:pPr>
          </w:p>
        </w:tc>
        <w:tc>
          <w:tcPr>
            <w:tcW w:w="850" w:type="dxa"/>
            <w:gridSpan w:val="2"/>
          </w:tcPr>
          <w:p w14:paraId="4375EEBA" w14:textId="77777777" w:rsidR="006C22F1" w:rsidRPr="00A732C9" w:rsidRDefault="006C22F1" w:rsidP="009126F7">
            <w:pPr>
              <w:rPr>
                <w:b/>
                <w:lang w:val="ro-RO"/>
              </w:rPr>
            </w:pPr>
          </w:p>
        </w:tc>
        <w:tc>
          <w:tcPr>
            <w:tcW w:w="851" w:type="dxa"/>
            <w:gridSpan w:val="2"/>
          </w:tcPr>
          <w:p w14:paraId="1E5426DF" w14:textId="77777777" w:rsidR="006C22F1" w:rsidRPr="00A732C9" w:rsidRDefault="006C22F1" w:rsidP="009126F7">
            <w:pPr>
              <w:rPr>
                <w:b/>
                <w:lang w:val="ro-RO"/>
              </w:rPr>
            </w:pPr>
          </w:p>
        </w:tc>
        <w:tc>
          <w:tcPr>
            <w:tcW w:w="850" w:type="dxa"/>
            <w:gridSpan w:val="2"/>
          </w:tcPr>
          <w:p w14:paraId="1D63EF90" w14:textId="77777777" w:rsidR="006C22F1" w:rsidRPr="00A732C9" w:rsidRDefault="006C22F1" w:rsidP="009126F7">
            <w:pPr>
              <w:rPr>
                <w:b/>
                <w:lang w:val="ro-RO"/>
              </w:rPr>
            </w:pPr>
          </w:p>
        </w:tc>
        <w:tc>
          <w:tcPr>
            <w:tcW w:w="567" w:type="dxa"/>
            <w:shd w:val="clear" w:color="auto" w:fill="A6A6A6" w:themeFill="background1" w:themeFillShade="A6"/>
          </w:tcPr>
          <w:p w14:paraId="1DEA23C8" w14:textId="77777777" w:rsidR="006C22F1" w:rsidRPr="00A732C9" w:rsidRDefault="006C22F1" w:rsidP="009126F7">
            <w:pPr>
              <w:rPr>
                <w:b/>
                <w:lang w:val="ro-RO"/>
              </w:rPr>
            </w:pPr>
          </w:p>
        </w:tc>
        <w:tc>
          <w:tcPr>
            <w:tcW w:w="567" w:type="dxa"/>
            <w:shd w:val="clear" w:color="auto" w:fill="FFFFFF" w:themeFill="background1"/>
          </w:tcPr>
          <w:p w14:paraId="3A6B7989" w14:textId="77777777" w:rsidR="006C22F1" w:rsidRPr="00A732C9" w:rsidRDefault="006C22F1" w:rsidP="009126F7">
            <w:pPr>
              <w:rPr>
                <w:b/>
                <w:lang w:val="ro-RO"/>
              </w:rPr>
            </w:pPr>
          </w:p>
        </w:tc>
        <w:tc>
          <w:tcPr>
            <w:tcW w:w="567" w:type="dxa"/>
            <w:shd w:val="clear" w:color="auto" w:fill="FFFFFF" w:themeFill="background1"/>
          </w:tcPr>
          <w:p w14:paraId="48225A5B" w14:textId="77777777" w:rsidR="006C22F1" w:rsidRPr="00A732C9" w:rsidRDefault="006C22F1" w:rsidP="009126F7">
            <w:pPr>
              <w:rPr>
                <w:b/>
                <w:lang w:val="ro-RO"/>
              </w:rPr>
            </w:pPr>
          </w:p>
        </w:tc>
        <w:tc>
          <w:tcPr>
            <w:tcW w:w="567" w:type="dxa"/>
            <w:shd w:val="clear" w:color="auto" w:fill="FFFFFF" w:themeFill="background1"/>
          </w:tcPr>
          <w:p w14:paraId="68F129E0" w14:textId="77777777" w:rsidR="006C22F1" w:rsidRPr="00A732C9" w:rsidRDefault="006C22F1" w:rsidP="009126F7">
            <w:pPr>
              <w:rPr>
                <w:b/>
                <w:lang w:val="ro-RO"/>
              </w:rPr>
            </w:pPr>
          </w:p>
        </w:tc>
        <w:tc>
          <w:tcPr>
            <w:tcW w:w="567" w:type="dxa"/>
            <w:shd w:val="clear" w:color="auto" w:fill="FFFFFF" w:themeFill="background1"/>
          </w:tcPr>
          <w:p w14:paraId="06E067E5" w14:textId="77777777" w:rsidR="006C22F1" w:rsidRPr="00A732C9" w:rsidRDefault="006C22F1" w:rsidP="009126F7">
            <w:pPr>
              <w:rPr>
                <w:b/>
                <w:lang w:val="ro-RO"/>
              </w:rPr>
            </w:pPr>
          </w:p>
        </w:tc>
      </w:tr>
      <w:tr w:rsidR="006C22F1" w:rsidRPr="00A732C9" w14:paraId="626514BF" w14:textId="77777777" w:rsidTr="00785EA7">
        <w:trPr>
          <w:trHeight w:val="416"/>
        </w:trPr>
        <w:tc>
          <w:tcPr>
            <w:tcW w:w="993" w:type="dxa"/>
            <w:vMerge/>
            <w:shd w:val="clear" w:color="auto" w:fill="A6A6A6" w:themeFill="background1" w:themeFillShade="A6"/>
          </w:tcPr>
          <w:p w14:paraId="621FD881" w14:textId="77777777" w:rsidR="006C22F1" w:rsidRPr="00A732C9" w:rsidRDefault="006C22F1" w:rsidP="009126F7">
            <w:pPr>
              <w:rPr>
                <w:b/>
                <w:lang w:val="ro-RO"/>
              </w:rPr>
            </w:pPr>
          </w:p>
        </w:tc>
        <w:tc>
          <w:tcPr>
            <w:tcW w:w="3720" w:type="dxa"/>
          </w:tcPr>
          <w:p w14:paraId="7AC1C4BF" w14:textId="77777777" w:rsidR="006C22F1" w:rsidRPr="00A732C9" w:rsidRDefault="006C22F1" w:rsidP="009126F7">
            <w:pPr>
              <w:rPr>
                <w:lang w:val="ro-RO"/>
              </w:rPr>
            </w:pPr>
            <w:r w:rsidRPr="00A732C9">
              <w:rPr>
                <w:lang w:val="ro-RO"/>
              </w:rPr>
              <w:t>3.2. Rolurile directoare ale consiliului</w:t>
            </w:r>
          </w:p>
        </w:tc>
        <w:tc>
          <w:tcPr>
            <w:tcW w:w="850" w:type="dxa"/>
          </w:tcPr>
          <w:p w14:paraId="76A5C533" w14:textId="77777777" w:rsidR="006C22F1" w:rsidRPr="00A732C9" w:rsidRDefault="006C22F1" w:rsidP="009126F7">
            <w:pPr>
              <w:jc w:val="center"/>
              <w:rPr>
                <w:lang w:val="ro-RO"/>
              </w:rPr>
            </w:pPr>
            <w:r w:rsidRPr="00A732C9">
              <w:rPr>
                <w:lang w:val="ro-RO"/>
              </w:rPr>
              <w:t>Oblig.</w:t>
            </w:r>
          </w:p>
        </w:tc>
        <w:tc>
          <w:tcPr>
            <w:tcW w:w="709" w:type="dxa"/>
          </w:tcPr>
          <w:p w14:paraId="508B326F"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071A9E60" w14:textId="77777777" w:rsidR="006C22F1" w:rsidRPr="00A732C9" w:rsidRDefault="006C22F1" w:rsidP="009126F7">
            <w:pPr>
              <w:rPr>
                <w:b/>
                <w:lang w:val="ro-RO"/>
              </w:rPr>
            </w:pPr>
          </w:p>
        </w:tc>
        <w:tc>
          <w:tcPr>
            <w:tcW w:w="878" w:type="dxa"/>
          </w:tcPr>
          <w:p w14:paraId="233A7862" w14:textId="77777777" w:rsidR="006C22F1" w:rsidRPr="00A732C9" w:rsidRDefault="006C22F1" w:rsidP="009126F7">
            <w:pPr>
              <w:rPr>
                <w:b/>
                <w:lang w:val="ro-RO"/>
              </w:rPr>
            </w:pPr>
          </w:p>
        </w:tc>
        <w:tc>
          <w:tcPr>
            <w:tcW w:w="513" w:type="dxa"/>
            <w:shd w:val="clear" w:color="auto" w:fill="A6A6A6" w:themeFill="background1" w:themeFillShade="A6"/>
          </w:tcPr>
          <w:p w14:paraId="15290139" w14:textId="77777777" w:rsidR="006C22F1" w:rsidRPr="00A732C9" w:rsidRDefault="006C22F1" w:rsidP="009126F7">
            <w:pPr>
              <w:rPr>
                <w:b/>
                <w:lang w:val="ro-RO"/>
              </w:rPr>
            </w:pPr>
          </w:p>
        </w:tc>
        <w:tc>
          <w:tcPr>
            <w:tcW w:w="851" w:type="dxa"/>
            <w:gridSpan w:val="2"/>
          </w:tcPr>
          <w:p w14:paraId="6120B555" w14:textId="77777777" w:rsidR="006C22F1" w:rsidRPr="00A732C9" w:rsidRDefault="006C22F1" w:rsidP="009126F7">
            <w:pPr>
              <w:rPr>
                <w:b/>
                <w:lang w:val="ro-RO"/>
              </w:rPr>
            </w:pPr>
          </w:p>
        </w:tc>
        <w:tc>
          <w:tcPr>
            <w:tcW w:w="850" w:type="dxa"/>
            <w:gridSpan w:val="2"/>
          </w:tcPr>
          <w:p w14:paraId="3ED95E9D" w14:textId="77777777" w:rsidR="006C22F1" w:rsidRPr="00A732C9" w:rsidRDefault="006C22F1" w:rsidP="009126F7">
            <w:pPr>
              <w:rPr>
                <w:b/>
                <w:lang w:val="ro-RO"/>
              </w:rPr>
            </w:pPr>
          </w:p>
        </w:tc>
        <w:tc>
          <w:tcPr>
            <w:tcW w:w="851" w:type="dxa"/>
            <w:gridSpan w:val="2"/>
          </w:tcPr>
          <w:p w14:paraId="340F739E" w14:textId="77777777" w:rsidR="006C22F1" w:rsidRPr="00A732C9" w:rsidRDefault="006C22F1" w:rsidP="009126F7">
            <w:pPr>
              <w:rPr>
                <w:b/>
                <w:lang w:val="ro-RO"/>
              </w:rPr>
            </w:pPr>
          </w:p>
        </w:tc>
        <w:tc>
          <w:tcPr>
            <w:tcW w:w="850" w:type="dxa"/>
            <w:gridSpan w:val="2"/>
          </w:tcPr>
          <w:p w14:paraId="4FD35248" w14:textId="77777777" w:rsidR="006C22F1" w:rsidRPr="00A732C9" w:rsidRDefault="006C22F1" w:rsidP="009126F7">
            <w:pPr>
              <w:rPr>
                <w:b/>
                <w:lang w:val="ro-RO"/>
              </w:rPr>
            </w:pPr>
          </w:p>
        </w:tc>
        <w:tc>
          <w:tcPr>
            <w:tcW w:w="567" w:type="dxa"/>
            <w:shd w:val="clear" w:color="auto" w:fill="A6A6A6" w:themeFill="background1" w:themeFillShade="A6"/>
          </w:tcPr>
          <w:p w14:paraId="790884D8" w14:textId="77777777" w:rsidR="006C22F1" w:rsidRPr="00A732C9" w:rsidRDefault="006C22F1" w:rsidP="009126F7">
            <w:pPr>
              <w:rPr>
                <w:b/>
                <w:lang w:val="ro-RO"/>
              </w:rPr>
            </w:pPr>
          </w:p>
        </w:tc>
        <w:tc>
          <w:tcPr>
            <w:tcW w:w="567" w:type="dxa"/>
            <w:shd w:val="clear" w:color="auto" w:fill="FFFFFF" w:themeFill="background1"/>
          </w:tcPr>
          <w:p w14:paraId="56DD59DD" w14:textId="77777777" w:rsidR="006C22F1" w:rsidRPr="00A732C9" w:rsidRDefault="006C22F1" w:rsidP="009126F7">
            <w:pPr>
              <w:rPr>
                <w:b/>
                <w:lang w:val="ro-RO"/>
              </w:rPr>
            </w:pPr>
          </w:p>
        </w:tc>
        <w:tc>
          <w:tcPr>
            <w:tcW w:w="567" w:type="dxa"/>
            <w:shd w:val="clear" w:color="auto" w:fill="FFFFFF" w:themeFill="background1"/>
          </w:tcPr>
          <w:p w14:paraId="04CD55D2" w14:textId="77777777" w:rsidR="006C22F1" w:rsidRPr="00A732C9" w:rsidRDefault="006C22F1" w:rsidP="009126F7">
            <w:pPr>
              <w:rPr>
                <w:b/>
                <w:lang w:val="ro-RO"/>
              </w:rPr>
            </w:pPr>
          </w:p>
        </w:tc>
        <w:tc>
          <w:tcPr>
            <w:tcW w:w="567" w:type="dxa"/>
            <w:shd w:val="clear" w:color="auto" w:fill="FFFFFF" w:themeFill="background1"/>
          </w:tcPr>
          <w:p w14:paraId="5462074B" w14:textId="77777777" w:rsidR="006C22F1" w:rsidRPr="00A732C9" w:rsidRDefault="006C22F1" w:rsidP="009126F7">
            <w:pPr>
              <w:rPr>
                <w:b/>
                <w:lang w:val="ro-RO"/>
              </w:rPr>
            </w:pPr>
          </w:p>
        </w:tc>
        <w:tc>
          <w:tcPr>
            <w:tcW w:w="567" w:type="dxa"/>
            <w:shd w:val="clear" w:color="auto" w:fill="FFFFFF" w:themeFill="background1"/>
          </w:tcPr>
          <w:p w14:paraId="4FBEB651" w14:textId="77777777" w:rsidR="006C22F1" w:rsidRPr="00A732C9" w:rsidRDefault="006C22F1" w:rsidP="009126F7">
            <w:pPr>
              <w:rPr>
                <w:b/>
                <w:lang w:val="ro-RO"/>
              </w:rPr>
            </w:pPr>
          </w:p>
        </w:tc>
      </w:tr>
      <w:tr w:rsidR="006C22F1" w:rsidRPr="00A732C9" w14:paraId="49A3B30C" w14:textId="77777777" w:rsidTr="00785EA7">
        <w:trPr>
          <w:trHeight w:val="416"/>
        </w:trPr>
        <w:tc>
          <w:tcPr>
            <w:tcW w:w="993" w:type="dxa"/>
            <w:vMerge/>
            <w:shd w:val="clear" w:color="auto" w:fill="A6A6A6" w:themeFill="background1" w:themeFillShade="A6"/>
          </w:tcPr>
          <w:p w14:paraId="5AD9BCA0" w14:textId="77777777" w:rsidR="006C22F1" w:rsidRPr="00A732C9" w:rsidRDefault="006C22F1" w:rsidP="009126F7">
            <w:pPr>
              <w:rPr>
                <w:b/>
                <w:lang w:val="ro-RO"/>
              </w:rPr>
            </w:pPr>
          </w:p>
        </w:tc>
        <w:tc>
          <w:tcPr>
            <w:tcW w:w="3720" w:type="dxa"/>
          </w:tcPr>
          <w:p w14:paraId="6E262CC6" w14:textId="77777777" w:rsidR="006C22F1" w:rsidRPr="00A732C9" w:rsidRDefault="006C22F1" w:rsidP="009126F7">
            <w:pPr>
              <w:rPr>
                <w:lang w:val="ro-RO"/>
              </w:rPr>
            </w:pPr>
            <w:r w:rsidRPr="00A732C9">
              <w:rPr>
                <w:lang w:val="ro-RO"/>
              </w:rPr>
              <w:t>3.3. Exercitarea controlului decizional</w:t>
            </w:r>
          </w:p>
        </w:tc>
        <w:tc>
          <w:tcPr>
            <w:tcW w:w="850" w:type="dxa"/>
          </w:tcPr>
          <w:p w14:paraId="4990A24A" w14:textId="77777777" w:rsidR="006C22F1" w:rsidRPr="00A732C9" w:rsidRDefault="006C22F1" w:rsidP="009126F7">
            <w:pPr>
              <w:jc w:val="center"/>
              <w:rPr>
                <w:lang w:val="ro-RO"/>
              </w:rPr>
            </w:pPr>
            <w:r w:rsidRPr="00A732C9">
              <w:rPr>
                <w:lang w:val="ro-RO"/>
              </w:rPr>
              <w:t>Oblig.</w:t>
            </w:r>
          </w:p>
        </w:tc>
        <w:tc>
          <w:tcPr>
            <w:tcW w:w="709" w:type="dxa"/>
          </w:tcPr>
          <w:p w14:paraId="4CAEBC2F"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667645F7" w14:textId="77777777" w:rsidR="006C22F1" w:rsidRPr="00A732C9" w:rsidRDefault="006C22F1" w:rsidP="009126F7">
            <w:pPr>
              <w:rPr>
                <w:b/>
                <w:lang w:val="ro-RO"/>
              </w:rPr>
            </w:pPr>
          </w:p>
        </w:tc>
        <w:tc>
          <w:tcPr>
            <w:tcW w:w="878" w:type="dxa"/>
          </w:tcPr>
          <w:p w14:paraId="62670E56" w14:textId="77777777" w:rsidR="006C22F1" w:rsidRPr="00A732C9" w:rsidRDefault="006C22F1" w:rsidP="009126F7">
            <w:pPr>
              <w:rPr>
                <w:b/>
                <w:lang w:val="ro-RO"/>
              </w:rPr>
            </w:pPr>
          </w:p>
        </w:tc>
        <w:tc>
          <w:tcPr>
            <w:tcW w:w="513" w:type="dxa"/>
            <w:shd w:val="clear" w:color="auto" w:fill="A6A6A6" w:themeFill="background1" w:themeFillShade="A6"/>
          </w:tcPr>
          <w:p w14:paraId="269DF1E1" w14:textId="77777777" w:rsidR="006C22F1" w:rsidRPr="00A732C9" w:rsidRDefault="006C22F1" w:rsidP="009126F7">
            <w:pPr>
              <w:rPr>
                <w:b/>
                <w:lang w:val="ro-RO"/>
              </w:rPr>
            </w:pPr>
          </w:p>
        </w:tc>
        <w:tc>
          <w:tcPr>
            <w:tcW w:w="851" w:type="dxa"/>
            <w:gridSpan w:val="2"/>
          </w:tcPr>
          <w:p w14:paraId="14550927" w14:textId="77777777" w:rsidR="006C22F1" w:rsidRPr="00A732C9" w:rsidRDefault="006C22F1" w:rsidP="009126F7">
            <w:pPr>
              <w:rPr>
                <w:b/>
                <w:lang w:val="ro-RO"/>
              </w:rPr>
            </w:pPr>
          </w:p>
        </w:tc>
        <w:tc>
          <w:tcPr>
            <w:tcW w:w="850" w:type="dxa"/>
            <w:gridSpan w:val="2"/>
          </w:tcPr>
          <w:p w14:paraId="1D4CCA6D" w14:textId="77777777" w:rsidR="006C22F1" w:rsidRPr="00A732C9" w:rsidRDefault="006C22F1" w:rsidP="009126F7">
            <w:pPr>
              <w:rPr>
                <w:b/>
                <w:lang w:val="ro-RO"/>
              </w:rPr>
            </w:pPr>
          </w:p>
        </w:tc>
        <w:tc>
          <w:tcPr>
            <w:tcW w:w="851" w:type="dxa"/>
            <w:gridSpan w:val="2"/>
          </w:tcPr>
          <w:p w14:paraId="25FE8659" w14:textId="77777777" w:rsidR="006C22F1" w:rsidRPr="00A732C9" w:rsidRDefault="006C22F1" w:rsidP="009126F7">
            <w:pPr>
              <w:rPr>
                <w:b/>
                <w:lang w:val="ro-RO"/>
              </w:rPr>
            </w:pPr>
          </w:p>
        </w:tc>
        <w:tc>
          <w:tcPr>
            <w:tcW w:w="850" w:type="dxa"/>
            <w:gridSpan w:val="2"/>
          </w:tcPr>
          <w:p w14:paraId="3074DA80" w14:textId="77777777" w:rsidR="006C22F1" w:rsidRPr="00A732C9" w:rsidRDefault="006C22F1" w:rsidP="009126F7">
            <w:pPr>
              <w:rPr>
                <w:b/>
                <w:lang w:val="ro-RO"/>
              </w:rPr>
            </w:pPr>
          </w:p>
        </w:tc>
        <w:tc>
          <w:tcPr>
            <w:tcW w:w="567" w:type="dxa"/>
            <w:shd w:val="clear" w:color="auto" w:fill="A6A6A6" w:themeFill="background1" w:themeFillShade="A6"/>
          </w:tcPr>
          <w:p w14:paraId="0DEF35FF" w14:textId="77777777" w:rsidR="006C22F1" w:rsidRPr="00A732C9" w:rsidRDefault="006C22F1" w:rsidP="009126F7">
            <w:pPr>
              <w:rPr>
                <w:b/>
                <w:lang w:val="ro-RO"/>
              </w:rPr>
            </w:pPr>
          </w:p>
        </w:tc>
        <w:tc>
          <w:tcPr>
            <w:tcW w:w="567" w:type="dxa"/>
            <w:shd w:val="clear" w:color="auto" w:fill="FFFFFF" w:themeFill="background1"/>
          </w:tcPr>
          <w:p w14:paraId="2CF734C8" w14:textId="77777777" w:rsidR="006C22F1" w:rsidRPr="00A732C9" w:rsidRDefault="006C22F1" w:rsidP="009126F7">
            <w:pPr>
              <w:rPr>
                <w:b/>
                <w:lang w:val="ro-RO"/>
              </w:rPr>
            </w:pPr>
          </w:p>
        </w:tc>
        <w:tc>
          <w:tcPr>
            <w:tcW w:w="567" w:type="dxa"/>
            <w:shd w:val="clear" w:color="auto" w:fill="FFFFFF" w:themeFill="background1"/>
          </w:tcPr>
          <w:p w14:paraId="22B09887" w14:textId="77777777" w:rsidR="006C22F1" w:rsidRPr="00A732C9" w:rsidRDefault="006C22F1" w:rsidP="009126F7">
            <w:pPr>
              <w:rPr>
                <w:b/>
                <w:lang w:val="ro-RO"/>
              </w:rPr>
            </w:pPr>
          </w:p>
        </w:tc>
        <w:tc>
          <w:tcPr>
            <w:tcW w:w="567" w:type="dxa"/>
            <w:shd w:val="clear" w:color="auto" w:fill="FFFFFF" w:themeFill="background1"/>
          </w:tcPr>
          <w:p w14:paraId="6BD82B89" w14:textId="77777777" w:rsidR="006C22F1" w:rsidRPr="00A732C9" w:rsidRDefault="006C22F1" w:rsidP="009126F7">
            <w:pPr>
              <w:rPr>
                <w:b/>
                <w:lang w:val="ro-RO"/>
              </w:rPr>
            </w:pPr>
          </w:p>
        </w:tc>
        <w:tc>
          <w:tcPr>
            <w:tcW w:w="567" w:type="dxa"/>
            <w:shd w:val="clear" w:color="auto" w:fill="FFFFFF" w:themeFill="background1"/>
          </w:tcPr>
          <w:p w14:paraId="5F0B2552" w14:textId="77777777" w:rsidR="006C22F1" w:rsidRPr="00A732C9" w:rsidRDefault="006C22F1" w:rsidP="009126F7">
            <w:pPr>
              <w:rPr>
                <w:b/>
                <w:lang w:val="ro-RO"/>
              </w:rPr>
            </w:pPr>
          </w:p>
        </w:tc>
      </w:tr>
      <w:tr w:rsidR="006C22F1" w:rsidRPr="00A732C9" w14:paraId="6DE50E7A" w14:textId="77777777" w:rsidTr="00785EA7">
        <w:trPr>
          <w:trHeight w:val="416"/>
        </w:trPr>
        <w:tc>
          <w:tcPr>
            <w:tcW w:w="993" w:type="dxa"/>
            <w:vMerge/>
            <w:shd w:val="clear" w:color="auto" w:fill="A6A6A6" w:themeFill="background1" w:themeFillShade="A6"/>
          </w:tcPr>
          <w:p w14:paraId="2818C1A8" w14:textId="77777777" w:rsidR="006C22F1" w:rsidRPr="00A732C9" w:rsidRDefault="006C22F1" w:rsidP="009126F7">
            <w:pPr>
              <w:rPr>
                <w:b/>
                <w:lang w:val="ro-RO"/>
              </w:rPr>
            </w:pPr>
          </w:p>
        </w:tc>
        <w:tc>
          <w:tcPr>
            <w:tcW w:w="3720" w:type="dxa"/>
          </w:tcPr>
          <w:p w14:paraId="58CA0BE4" w14:textId="77777777" w:rsidR="006C22F1" w:rsidRPr="00A732C9" w:rsidRDefault="006C22F1" w:rsidP="009126F7">
            <w:pPr>
              <w:rPr>
                <w:lang w:val="ro-RO"/>
              </w:rPr>
            </w:pPr>
            <w:r w:rsidRPr="00A732C9">
              <w:rPr>
                <w:lang w:val="ro-RO"/>
              </w:rPr>
              <w:t>3.4. Monitorizarea performanței</w:t>
            </w:r>
          </w:p>
        </w:tc>
        <w:tc>
          <w:tcPr>
            <w:tcW w:w="850" w:type="dxa"/>
          </w:tcPr>
          <w:p w14:paraId="5A371D11" w14:textId="6F0DB4BF" w:rsidR="006C22F1" w:rsidRPr="00A732C9" w:rsidRDefault="00E97888" w:rsidP="009126F7">
            <w:pPr>
              <w:jc w:val="center"/>
              <w:rPr>
                <w:lang w:val="ro-RO"/>
              </w:rPr>
            </w:pPr>
            <w:proofErr w:type="spellStart"/>
            <w:r>
              <w:rPr>
                <w:lang w:val="ro-RO"/>
              </w:rPr>
              <w:t>Op</w:t>
            </w:r>
            <w:r w:rsidR="00C265EB">
              <w:rPr>
                <w:lang w:val="ro-RO"/>
              </w:rPr>
              <w:t>ț</w:t>
            </w:r>
            <w:proofErr w:type="spellEnd"/>
            <w:r w:rsidR="006C22F1" w:rsidRPr="00A732C9">
              <w:rPr>
                <w:lang w:val="ro-RO"/>
              </w:rPr>
              <w:t>.</w:t>
            </w:r>
          </w:p>
        </w:tc>
        <w:tc>
          <w:tcPr>
            <w:tcW w:w="709" w:type="dxa"/>
          </w:tcPr>
          <w:p w14:paraId="0F62FCF4"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638EE612" w14:textId="77777777" w:rsidR="006C22F1" w:rsidRPr="00A732C9" w:rsidRDefault="006C22F1" w:rsidP="009126F7">
            <w:pPr>
              <w:rPr>
                <w:b/>
                <w:lang w:val="ro-RO"/>
              </w:rPr>
            </w:pPr>
          </w:p>
        </w:tc>
        <w:tc>
          <w:tcPr>
            <w:tcW w:w="878" w:type="dxa"/>
          </w:tcPr>
          <w:p w14:paraId="7C1D1AAD" w14:textId="77777777" w:rsidR="006C22F1" w:rsidRPr="00A732C9" w:rsidRDefault="006C22F1" w:rsidP="009126F7">
            <w:pPr>
              <w:rPr>
                <w:b/>
                <w:lang w:val="ro-RO"/>
              </w:rPr>
            </w:pPr>
          </w:p>
        </w:tc>
        <w:tc>
          <w:tcPr>
            <w:tcW w:w="513" w:type="dxa"/>
            <w:shd w:val="clear" w:color="auto" w:fill="A6A6A6" w:themeFill="background1" w:themeFillShade="A6"/>
          </w:tcPr>
          <w:p w14:paraId="03954C66" w14:textId="77777777" w:rsidR="006C22F1" w:rsidRPr="00A732C9" w:rsidRDefault="006C22F1" w:rsidP="009126F7">
            <w:pPr>
              <w:rPr>
                <w:b/>
                <w:lang w:val="ro-RO"/>
              </w:rPr>
            </w:pPr>
          </w:p>
        </w:tc>
        <w:tc>
          <w:tcPr>
            <w:tcW w:w="851" w:type="dxa"/>
            <w:gridSpan w:val="2"/>
          </w:tcPr>
          <w:p w14:paraId="11A087C0" w14:textId="77777777" w:rsidR="006C22F1" w:rsidRPr="00A732C9" w:rsidRDefault="006C22F1" w:rsidP="009126F7">
            <w:pPr>
              <w:rPr>
                <w:b/>
                <w:lang w:val="ro-RO"/>
              </w:rPr>
            </w:pPr>
          </w:p>
        </w:tc>
        <w:tc>
          <w:tcPr>
            <w:tcW w:w="850" w:type="dxa"/>
            <w:gridSpan w:val="2"/>
          </w:tcPr>
          <w:p w14:paraId="5684880C" w14:textId="77777777" w:rsidR="006C22F1" w:rsidRPr="00A732C9" w:rsidRDefault="006C22F1" w:rsidP="009126F7">
            <w:pPr>
              <w:rPr>
                <w:b/>
                <w:lang w:val="ro-RO"/>
              </w:rPr>
            </w:pPr>
          </w:p>
        </w:tc>
        <w:tc>
          <w:tcPr>
            <w:tcW w:w="851" w:type="dxa"/>
            <w:gridSpan w:val="2"/>
          </w:tcPr>
          <w:p w14:paraId="35641026" w14:textId="77777777" w:rsidR="006C22F1" w:rsidRPr="00A732C9" w:rsidRDefault="006C22F1" w:rsidP="009126F7">
            <w:pPr>
              <w:rPr>
                <w:b/>
                <w:lang w:val="ro-RO"/>
              </w:rPr>
            </w:pPr>
          </w:p>
        </w:tc>
        <w:tc>
          <w:tcPr>
            <w:tcW w:w="850" w:type="dxa"/>
            <w:gridSpan w:val="2"/>
          </w:tcPr>
          <w:p w14:paraId="5ACC48D6" w14:textId="77777777" w:rsidR="006C22F1" w:rsidRPr="00A732C9" w:rsidRDefault="006C22F1" w:rsidP="009126F7">
            <w:pPr>
              <w:rPr>
                <w:b/>
                <w:lang w:val="ro-RO"/>
              </w:rPr>
            </w:pPr>
          </w:p>
        </w:tc>
        <w:tc>
          <w:tcPr>
            <w:tcW w:w="567" w:type="dxa"/>
            <w:shd w:val="clear" w:color="auto" w:fill="A6A6A6" w:themeFill="background1" w:themeFillShade="A6"/>
          </w:tcPr>
          <w:p w14:paraId="6A131B12" w14:textId="77777777" w:rsidR="006C22F1" w:rsidRPr="00A732C9" w:rsidRDefault="006C22F1" w:rsidP="009126F7">
            <w:pPr>
              <w:rPr>
                <w:b/>
                <w:lang w:val="ro-RO"/>
              </w:rPr>
            </w:pPr>
          </w:p>
        </w:tc>
        <w:tc>
          <w:tcPr>
            <w:tcW w:w="567" w:type="dxa"/>
            <w:shd w:val="clear" w:color="auto" w:fill="FFFFFF" w:themeFill="background1"/>
          </w:tcPr>
          <w:p w14:paraId="7A027FDD" w14:textId="77777777" w:rsidR="006C22F1" w:rsidRPr="00A732C9" w:rsidRDefault="006C22F1" w:rsidP="009126F7">
            <w:pPr>
              <w:rPr>
                <w:b/>
                <w:lang w:val="ro-RO"/>
              </w:rPr>
            </w:pPr>
          </w:p>
        </w:tc>
        <w:tc>
          <w:tcPr>
            <w:tcW w:w="567" w:type="dxa"/>
            <w:shd w:val="clear" w:color="auto" w:fill="FFFFFF" w:themeFill="background1"/>
          </w:tcPr>
          <w:p w14:paraId="4CF04AEE" w14:textId="77777777" w:rsidR="006C22F1" w:rsidRPr="00A732C9" w:rsidRDefault="006C22F1" w:rsidP="009126F7">
            <w:pPr>
              <w:rPr>
                <w:b/>
                <w:lang w:val="ro-RO"/>
              </w:rPr>
            </w:pPr>
          </w:p>
        </w:tc>
        <w:tc>
          <w:tcPr>
            <w:tcW w:w="567" w:type="dxa"/>
            <w:shd w:val="clear" w:color="auto" w:fill="FFFFFF" w:themeFill="background1"/>
          </w:tcPr>
          <w:p w14:paraId="397759DD" w14:textId="77777777" w:rsidR="006C22F1" w:rsidRPr="00A732C9" w:rsidRDefault="006C22F1" w:rsidP="009126F7">
            <w:pPr>
              <w:rPr>
                <w:b/>
                <w:lang w:val="ro-RO"/>
              </w:rPr>
            </w:pPr>
          </w:p>
        </w:tc>
        <w:tc>
          <w:tcPr>
            <w:tcW w:w="567" w:type="dxa"/>
            <w:shd w:val="clear" w:color="auto" w:fill="FFFFFF" w:themeFill="background1"/>
          </w:tcPr>
          <w:p w14:paraId="32BF3F1D" w14:textId="77777777" w:rsidR="006C22F1" w:rsidRPr="00A732C9" w:rsidRDefault="006C22F1" w:rsidP="009126F7">
            <w:pPr>
              <w:rPr>
                <w:b/>
                <w:lang w:val="ro-RO"/>
              </w:rPr>
            </w:pPr>
          </w:p>
        </w:tc>
      </w:tr>
      <w:tr w:rsidR="006C22F1" w:rsidRPr="00A732C9" w14:paraId="722C68AD" w14:textId="77777777" w:rsidTr="00785EA7">
        <w:trPr>
          <w:trHeight w:val="416"/>
        </w:trPr>
        <w:tc>
          <w:tcPr>
            <w:tcW w:w="993" w:type="dxa"/>
            <w:vMerge/>
            <w:shd w:val="clear" w:color="auto" w:fill="A6A6A6" w:themeFill="background1" w:themeFillShade="A6"/>
          </w:tcPr>
          <w:p w14:paraId="07696173" w14:textId="77777777" w:rsidR="006C22F1" w:rsidRPr="00A732C9" w:rsidRDefault="006C22F1" w:rsidP="009126F7">
            <w:pPr>
              <w:rPr>
                <w:b/>
                <w:lang w:val="ro-RO"/>
              </w:rPr>
            </w:pPr>
          </w:p>
        </w:tc>
        <w:tc>
          <w:tcPr>
            <w:tcW w:w="3720" w:type="dxa"/>
          </w:tcPr>
          <w:p w14:paraId="70CC2774" w14:textId="77777777" w:rsidR="006C22F1" w:rsidRPr="00A732C9" w:rsidRDefault="006C22F1" w:rsidP="009126F7">
            <w:pPr>
              <w:rPr>
                <w:b/>
                <w:lang w:val="ro-RO"/>
              </w:rPr>
            </w:pPr>
            <w:r w:rsidRPr="00A732C9">
              <w:rPr>
                <w:b/>
                <w:lang w:val="ro-RO"/>
              </w:rPr>
              <w:t>4. Social și personal</w:t>
            </w:r>
          </w:p>
        </w:tc>
        <w:tc>
          <w:tcPr>
            <w:tcW w:w="850" w:type="dxa"/>
          </w:tcPr>
          <w:p w14:paraId="6312938F" w14:textId="77777777" w:rsidR="006C22F1" w:rsidRPr="00A732C9" w:rsidRDefault="006C22F1" w:rsidP="009126F7">
            <w:pPr>
              <w:jc w:val="center"/>
              <w:rPr>
                <w:lang w:val="ro-RO"/>
              </w:rPr>
            </w:pPr>
          </w:p>
        </w:tc>
        <w:tc>
          <w:tcPr>
            <w:tcW w:w="709" w:type="dxa"/>
          </w:tcPr>
          <w:p w14:paraId="5AB3D00E" w14:textId="77777777" w:rsidR="006C22F1" w:rsidRPr="00A732C9" w:rsidRDefault="006C22F1" w:rsidP="009126F7">
            <w:pPr>
              <w:jc w:val="center"/>
              <w:rPr>
                <w:lang w:val="ro-RO"/>
              </w:rPr>
            </w:pPr>
          </w:p>
        </w:tc>
        <w:tc>
          <w:tcPr>
            <w:tcW w:w="593" w:type="dxa"/>
            <w:shd w:val="clear" w:color="auto" w:fill="A6A6A6" w:themeFill="background1" w:themeFillShade="A6"/>
          </w:tcPr>
          <w:p w14:paraId="3F4193A2" w14:textId="77777777" w:rsidR="006C22F1" w:rsidRPr="00A732C9" w:rsidRDefault="006C22F1" w:rsidP="009126F7">
            <w:pPr>
              <w:rPr>
                <w:b/>
                <w:lang w:val="ro-RO"/>
              </w:rPr>
            </w:pPr>
          </w:p>
        </w:tc>
        <w:tc>
          <w:tcPr>
            <w:tcW w:w="878" w:type="dxa"/>
          </w:tcPr>
          <w:p w14:paraId="51C992EE" w14:textId="77777777" w:rsidR="006C22F1" w:rsidRPr="00A732C9" w:rsidRDefault="006C22F1" w:rsidP="009126F7">
            <w:pPr>
              <w:rPr>
                <w:b/>
                <w:lang w:val="ro-RO"/>
              </w:rPr>
            </w:pPr>
          </w:p>
        </w:tc>
        <w:tc>
          <w:tcPr>
            <w:tcW w:w="513" w:type="dxa"/>
            <w:shd w:val="clear" w:color="auto" w:fill="A6A6A6" w:themeFill="background1" w:themeFillShade="A6"/>
          </w:tcPr>
          <w:p w14:paraId="3D168F93" w14:textId="77777777" w:rsidR="006C22F1" w:rsidRPr="00A732C9" w:rsidRDefault="006C22F1" w:rsidP="009126F7">
            <w:pPr>
              <w:rPr>
                <w:b/>
                <w:lang w:val="ro-RO"/>
              </w:rPr>
            </w:pPr>
          </w:p>
        </w:tc>
        <w:tc>
          <w:tcPr>
            <w:tcW w:w="851" w:type="dxa"/>
            <w:gridSpan w:val="2"/>
          </w:tcPr>
          <w:p w14:paraId="258ECF73" w14:textId="77777777" w:rsidR="006C22F1" w:rsidRPr="00A732C9" w:rsidRDefault="006C22F1" w:rsidP="009126F7">
            <w:pPr>
              <w:rPr>
                <w:b/>
                <w:lang w:val="ro-RO"/>
              </w:rPr>
            </w:pPr>
          </w:p>
        </w:tc>
        <w:tc>
          <w:tcPr>
            <w:tcW w:w="850" w:type="dxa"/>
            <w:gridSpan w:val="2"/>
          </w:tcPr>
          <w:p w14:paraId="72B92878" w14:textId="77777777" w:rsidR="006C22F1" w:rsidRPr="00A732C9" w:rsidRDefault="006C22F1" w:rsidP="009126F7">
            <w:pPr>
              <w:rPr>
                <w:b/>
                <w:lang w:val="ro-RO"/>
              </w:rPr>
            </w:pPr>
          </w:p>
        </w:tc>
        <w:tc>
          <w:tcPr>
            <w:tcW w:w="851" w:type="dxa"/>
            <w:gridSpan w:val="2"/>
          </w:tcPr>
          <w:p w14:paraId="44527E8D" w14:textId="77777777" w:rsidR="006C22F1" w:rsidRPr="00A732C9" w:rsidRDefault="006C22F1" w:rsidP="009126F7">
            <w:pPr>
              <w:rPr>
                <w:b/>
                <w:lang w:val="ro-RO"/>
              </w:rPr>
            </w:pPr>
          </w:p>
        </w:tc>
        <w:tc>
          <w:tcPr>
            <w:tcW w:w="850" w:type="dxa"/>
            <w:gridSpan w:val="2"/>
          </w:tcPr>
          <w:p w14:paraId="2BCDC3E9" w14:textId="77777777" w:rsidR="006C22F1" w:rsidRPr="00A732C9" w:rsidRDefault="006C22F1" w:rsidP="009126F7">
            <w:pPr>
              <w:rPr>
                <w:b/>
                <w:lang w:val="ro-RO"/>
              </w:rPr>
            </w:pPr>
          </w:p>
        </w:tc>
        <w:tc>
          <w:tcPr>
            <w:tcW w:w="567" w:type="dxa"/>
            <w:shd w:val="clear" w:color="auto" w:fill="A6A6A6" w:themeFill="background1" w:themeFillShade="A6"/>
          </w:tcPr>
          <w:p w14:paraId="0FE18F93" w14:textId="77777777" w:rsidR="006C22F1" w:rsidRPr="00A732C9" w:rsidRDefault="006C22F1" w:rsidP="009126F7">
            <w:pPr>
              <w:rPr>
                <w:b/>
                <w:lang w:val="ro-RO"/>
              </w:rPr>
            </w:pPr>
          </w:p>
        </w:tc>
        <w:tc>
          <w:tcPr>
            <w:tcW w:w="567" w:type="dxa"/>
            <w:shd w:val="clear" w:color="auto" w:fill="FFFFFF" w:themeFill="background1"/>
          </w:tcPr>
          <w:p w14:paraId="5B4DAA48" w14:textId="77777777" w:rsidR="006C22F1" w:rsidRPr="00A732C9" w:rsidRDefault="006C22F1" w:rsidP="009126F7">
            <w:pPr>
              <w:rPr>
                <w:b/>
                <w:lang w:val="ro-RO"/>
              </w:rPr>
            </w:pPr>
          </w:p>
        </w:tc>
        <w:tc>
          <w:tcPr>
            <w:tcW w:w="567" w:type="dxa"/>
            <w:shd w:val="clear" w:color="auto" w:fill="FFFFFF" w:themeFill="background1"/>
          </w:tcPr>
          <w:p w14:paraId="4D8A689E" w14:textId="77777777" w:rsidR="006C22F1" w:rsidRPr="00A732C9" w:rsidRDefault="006C22F1" w:rsidP="009126F7">
            <w:pPr>
              <w:rPr>
                <w:b/>
                <w:lang w:val="ro-RO"/>
              </w:rPr>
            </w:pPr>
          </w:p>
        </w:tc>
        <w:tc>
          <w:tcPr>
            <w:tcW w:w="567" w:type="dxa"/>
            <w:shd w:val="clear" w:color="auto" w:fill="FFFFFF" w:themeFill="background1"/>
          </w:tcPr>
          <w:p w14:paraId="51DC54C8" w14:textId="77777777" w:rsidR="006C22F1" w:rsidRPr="00A732C9" w:rsidRDefault="006C22F1" w:rsidP="009126F7">
            <w:pPr>
              <w:rPr>
                <w:b/>
                <w:lang w:val="ro-RO"/>
              </w:rPr>
            </w:pPr>
          </w:p>
        </w:tc>
        <w:tc>
          <w:tcPr>
            <w:tcW w:w="567" w:type="dxa"/>
            <w:shd w:val="clear" w:color="auto" w:fill="FFFFFF" w:themeFill="background1"/>
          </w:tcPr>
          <w:p w14:paraId="0CAD5F44" w14:textId="77777777" w:rsidR="006C22F1" w:rsidRPr="00A732C9" w:rsidRDefault="006C22F1" w:rsidP="009126F7">
            <w:pPr>
              <w:rPr>
                <w:b/>
                <w:lang w:val="ro-RO"/>
              </w:rPr>
            </w:pPr>
          </w:p>
        </w:tc>
      </w:tr>
      <w:tr w:rsidR="006C22F1" w:rsidRPr="00A732C9" w14:paraId="5847F760" w14:textId="77777777" w:rsidTr="00785EA7">
        <w:trPr>
          <w:trHeight w:val="416"/>
        </w:trPr>
        <w:tc>
          <w:tcPr>
            <w:tcW w:w="993" w:type="dxa"/>
            <w:vMerge w:val="restart"/>
            <w:shd w:val="clear" w:color="auto" w:fill="A6A6A6" w:themeFill="background1" w:themeFillShade="A6"/>
          </w:tcPr>
          <w:p w14:paraId="2CB89ECC" w14:textId="77777777" w:rsidR="006C22F1" w:rsidRPr="00A732C9" w:rsidRDefault="006C22F1" w:rsidP="009126F7">
            <w:pPr>
              <w:rPr>
                <w:b/>
                <w:lang w:val="ro-RO"/>
              </w:rPr>
            </w:pPr>
          </w:p>
        </w:tc>
        <w:tc>
          <w:tcPr>
            <w:tcW w:w="3720" w:type="dxa"/>
          </w:tcPr>
          <w:p w14:paraId="41B0CBF4" w14:textId="77777777" w:rsidR="006C22F1" w:rsidRPr="00A732C9" w:rsidRDefault="006C22F1" w:rsidP="009126F7">
            <w:pPr>
              <w:rPr>
                <w:lang w:val="ro-RO"/>
              </w:rPr>
            </w:pPr>
            <w:r w:rsidRPr="00A732C9">
              <w:rPr>
                <w:lang w:val="ro-RO"/>
              </w:rPr>
              <w:t>4.1. Luarea deciziilor</w:t>
            </w:r>
          </w:p>
        </w:tc>
        <w:tc>
          <w:tcPr>
            <w:tcW w:w="850" w:type="dxa"/>
          </w:tcPr>
          <w:p w14:paraId="368D334C" w14:textId="77777777" w:rsidR="006C22F1" w:rsidRPr="00A732C9" w:rsidRDefault="006C22F1" w:rsidP="009126F7">
            <w:pPr>
              <w:jc w:val="center"/>
              <w:rPr>
                <w:lang w:val="ro-RO"/>
              </w:rPr>
            </w:pPr>
            <w:r w:rsidRPr="00A732C9">
              <w:rPr>
                <w:lang w:val="ro-RO"/>
              </w:rPr>
              <w:t>Oblig.</w:t>
            </w:r>
          </w:p>
        </w:tc>
        <w:tc>
          <w:tcPr>
            <w:tcW w:w="709" w:type="dxa"/>
          </w:tcPr>
          <w:p w14:paraId="61F5B469"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2A171D20" w14:textId="77777777" w:rsidR="006C22F1" w:rsidRPr="00A732C9" w:rsidRDefault="006C22F1" w:rsidP="009126F7">
            <w:pPr>
              <w:rPr>
                <w:b/>
                <w:lang w:val="ro-RO"/>
              </w:rPr>
            </w:pPr>
          </w:p>
        </w:tc>
        <w:tc>
          <w:tcPr>
            <w:tcW w:w="878" w:type="dxa"/>
          </w:tcPr>
          <w:p w14:paraId="53C52D90" w14:textId="77777777" w:rsidR="006C22F1" w:rsidRPr="00A732C9" w:rsidRDefault="006C22F1" w:rsidP="009126F7">
            <w:pPr>
              <w:rPr>
                <w:b/>
                <w:lang w:val="ro-RO"/>
              </w:rPr>
            </w:pPr>
          </w:p>
        </w:tc>
        <w:tc>
          <w:tcPr>
            <w:tcW w:w="513" w:type="dxa"/>
            <w:shd w:val="clear" w:color="auto" w:fill="A6A6A6" w:themeFill="background1" w:themeFillShade="A6"/>
          </w:tcPr>
          <w:p w14:paraId="4E71DE74" w14:textId="77777777" w:rsidR="006C22F1" w:rsidRPr="00A732C9" w:rsidRDefault="006C22F1" w:rsidP="009126F7">
            <w:pPr>
              <w:rPr>
                <w:b/>
                <w:lang w:val="ro-RO"/>
              </w:rPr>
            </w:pPr>
          </w:p>
        </w:tc>
        <w:tc>
          <w:tcPr>
            <w:tcW w:w="851" w:type="dxa"/>
            <w:gridSpan w:val="2"/>
          </w:tcPr>
          <w:p w14:paraId="016FECA0" w14:textId="77777777" w:rsidR="006C22F1" w:rsidRPr="00A732C9" w:rsidRDefault="006C22F1" w:rsidP="009126F7">
            <w:pPr>
              <w:rPr>
                <w:b/>
                <w:lang w:val="ro-RO"/>
              </w:rPr>
            </w:pPr>
          </w:p>
        </w:tc>
        <w:tc>
          <w:tcPr>
            <w:tcW w:w="850" w:type="dxa"/>
            <w:gridSpan w:val="2"/>
          </w:tcPr>
          <w:p w14:paraId="3DD5597E" w14:textId="77777777" w:rsidR="006C22F1" w:rsidRPr="00A732C9" w:rsidRDefault="006C22F1" w:rsidP="009126F7">
            <w:pPr>
              <w:rPr>
                <w:b/>
                <w:lang w:val="ro-RO"/>
              </w:rPr>
            </w:pPr>
          </w:p>
        </w:tc>
        <w:tc>
          <w:tcPr>
            <w:tcW w:w="851" w:type="dxa"/>
            <w:gridSpan w:val="2"/>
          </w:tcPr>
          <w:p w14:paraId="3CD7066D" w14:textId="77777777" w:rsidR="006C22F1" w:rsidRPr="00A732C9" w:rsidRDefault="006C22F1" w:rsidP="009126F7">
            <w:pPr>
              <w:rPr>
                <w:b/>
                <w:lang w:val="ro-RO"/>
              </w:rPr>
            </w:pPr>
          </w:p>
        </w:tc>
        <w:tc>
          <w:tcPr>
            <w:tcW w:w="850" w:type="dxa"/>
            <w:gridSpan w:val="2"/>
          </w:tcPr>
          <w:p w14:paraId="201E45C3" w14:textId="77777777" w:rsidR="006C22F1" w:rsidRPr="00A732C9" w:rsidRDefault="006C22F1" w:rsidP="009126F7">
            <w:pPr>
              <w:rPr>
                <w:b/>
                <w:lang w:val="ro-RO"/>
              </w:rPr>
            </w:pPr>
          </w:p>
        </w:tc>
        <w:tc>
          <w:tcPr>
            <w:tcW w:w="567" w:type="dxa"/>
            <w:shd w:val="clear" w:color="auto" w:fill="A6A6A6" w:themeFill="background1" w:themeFillShade="A6"/>
          </w:tcPr>
          <w:p w14:paraId="44670C3A" w14:textId="77777777" w:rsidR="006C22F1" w:rsidRPr="00A732C9" w:rsidRDefault="006C22F1" w:rsidP="009126F7">
            <w:pPr>
              <w:rPr>
                <w:b/>
                <w:lang w:val="ro-RO"/>
              </w:rPr>
            </w:pPr>
          </w:p>
        </w:tc>
        <w:tc>
          <w:tcPr>
            <w:tcW w:w="567" w:type="dxa"/>
            <w:shd w:val="clear" w:color="auto" w:fill="FFFFFF" w:themeFill="background1"/>
          </w:tcPr>
          <w:p w14:paraId="404CE45D" w14:textId="77777777" w:rsidR="006C22F1" w:rsidRPr="00A732C9" w:rsidRDefault="006C22F1" w:rsidP="009126F7">
            <w:pPr>
              <w:rPr>
                <w:b/>
                <w:lang w:val="ro-RO"/>
              </w:rPr>
            </w:pPr>
          </w:p>
        </w:tc>
        <w:tc>
          <w:tcPr>
            <w:tcW w:w="567" w:type="dxa"/>
            <w:shd w:val="clear" w:color="auto" w:fill="FFFFFF" w:themeFill="background1"/>
          </w:tcPr>
          <w:p w14:paraId="60E18EB6" w14:textId="77777777" w:rsidR="006C22F1" w:rsidRPr="00A732C9" w:rsidRDefault="006C22F1" w:rsidP="009126F7">
            <w:pPr>
              <w:rPr>
                <w:b/>
                <w:lang w:val="ro-RO"/>
              </w:rPr>
            </w:pPr>
          </w:p>
        </w:tc>
        <w:tc>
          <w:tcPr>
            <w:tcW w:w="567" w:type="dxa"/>
            <w:shd w:val="clear" w:color="auto" w:fill="FFFFFF" w:themeFill="background1"/>
          </w:tcPr>
          <w:p w14:paraId="482CCE88" w14:textId="77777777" w:rsidR="006C22F1" w:rsidRPr="00A732C9" w:rsidRDefault="006C22F1" w:rsidP="009126F7">
            <w:pPr>
              <w:rPr>
                <w:b/>
                <w:lang w:val="ro-RO"/>
              </w:rPr>
            </w:pPr>
          </w:p>
        </w:tc>
        <w:tc>
          <w:tcPr>
            <w:tcW w:w="567" w:type="dxa"/>
            <w:shd w:val="clear" w:color="auto" w:fill="FFFFFF" w:themeFill="background1"/>
          </w:tcPr>
          <w:p w14:paraId="79FC1F41" w14:textId="77777777" w:rsidR="006C22F1" w:rsidRPr="00A732C9" w:rsidRDefault="006C22F1" w:rsidP="009126F7">
            <w:pPr>
              <w:rPr>
                <w:b/>
                <w:lang w:val="ro-RO"/>
              </w:rPr>
            </w:pPr>
          </w:p>
        </w:tc>
      </w:tr>
      <w:tr w:rsidR="006C22F1" w:rsidRPr="00A732C9" w14:paraId="43457E71" w14:textId="77777777" w:rsidTr="00785EA7">
        <w:trPr>
          <w:trHeight w:val="416"/>
        </w:trPr>
        <w:tc>
          <w:tcPr>
            <w:tcW w:w="993" w:type="dxa"/>
            <w:vMerge/>
            <w:shd w:val="clear" w:color="auto" w:fill="A6A6A6" w:themeFill="background1" w:themeFillShade="A6"/>
          </w:tcPr>
          <w:p w14:paraId="5BE9F3F7" w14:textId="77777777" w:rsidR="006C22F1" w:rsidRPr="00A732C9" w:rsidRDefault="006C22F1" w:rsidP="009126F7">
            <w:pPr>
              <w:rPr>
                <w:b/>
                <w:lang w:val="ro-RO"/>
              </w:rPr>
            </w:pPr>
          </w:p>
        </w:tc>
        <w:tc>
          <w:tcPr>
            <w:tcW w:w="3720" w:type="dxa"/>
          </w:tcPr>
          <w:p w14:paraId="39413F9F" w14:textId="77777777" w:rsidR="006C22F1" w:rsidRPr="00A732C9" w:rsidRDefault="006C22F1" w:rsidP="009126F7">
            <w:pPr>
              <w:rPr>
                <w:lang w:val="ro-RO"/>
              </w:rPr>
            </w:pPr>
            <w:r w:rsidRPr="00A732C9">
              <w:rPr>
                <w:lang w:val="ro-RO"/>
              </w:rPr>
              <w:t>4.2. Relații interpersonale. Abilități de comunicare</w:t>
            </w:r>
          </w:p>
        </w:tc>
        <w:tc>
          <w:tcPr>
            <w:tcW w:w="850" w:type="dxa"/>
          </w:tcPr>
          <w:p w14:paraId="17327807" w14:textId="4323825C" w:rsidR="006C22F1" w:rsidRPr="00A732C9" w:rsidRDefault="00E97888" w:rsidP="009126F7">
            <w:pPr>
              <w:jc w:val="center"/>
              <w:rPr>
                <w:lang w:val="ro-RO"/>
              </w:rPr>
            </w:pPr>
            <w:proofErr w:type="spellStart"/>
            <w:r>
              <w:rPr>
                <w:lang w:val="ro-RO"/>
              </w:rPr>
              <w:t>Op</w:t>
            </w:r>
            <w:r w:rsidR="00C265EB">
              <w:rPr>
                <w:lang w:val="ro-RO"/>
              </w:rPr>
              <w:t>ț</w:t>
            </w:r>
            <w:proofErr w:type="spellEnd"/>
            <w:r w:rsidR="006C22F1" w:rsidRPr="00A732C9">
              <w:rPr>
                <w:lang w:val="ro-RO"/>
              </w:rPr>
              <w:t>.</w:t>
            </w:r>
          </w:p>
        </w:tc>
        <w:tc>
          <w:tcPr>
            <w:tcW w:w="709" w:type="dxa"/>
          </w:tcPr>
          <w:p w14:paraId="0633600A"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7BF81BA6" w14:textId="77777777" w:rsidR="006C22F1" w:rsidRPr="00A732C9" w:rsidRDefault="006C22F1" w:rsidP="009126F7">
            <w:pPr>
              <w:rPr>
                <w:b/>
                <w:lang w:val="ro-RO"/>
              </w:rPr>
            </w:pPr>
          </w:p>
        </w:tc>
        <w:tc>
          <w:tcPr>
            <w:tcW w:w="878" w:type="dxa"/>
          </w:tcPr>
          <w:p w14:paraId="78499C19" w14:textId="77777777" w:rsidR="006C22F1" w:rsidRPr="00A732C9" w:rsidRDefault="006C22F1" w:rsidP="009126F7">
            <w:pPr>
              <w:rPr>
                <w:b/>
                <w:lang w:val="ro-RO"/>
              </w:rPr>
            </w:pPr>
          </w:p>
        </w:tc>
        <w:tc>
          <w:tcPr>
            <w:tcW w:w="513" w:type="dxa"/>
            <w:shd w:val="clear" w:color="auto" w:fill="A6A6A6" w:themeFill="background1" w:themeFillShade="A6"/>
          </w:tcPr>
          <w:p w14:paraId="3AF66165" w14:textId="77777777" w:rsidR="006C22F1" w:rsidRPr="00A732C9" w:rsidRDefault="006C22F1" w:rsidP="009126F7">
            <w:pPr>
              <w:rPr>
                <w:b/>
                <w:lang w:val="ro-RO"/>
              </w:rPr>
            </w:pPr>
          </w:p>
        </w:tc>
        <w:tc>
          <w:tcPr>
            <w:tcW w:w="851" w:type="dxa"/>
            <w:gridSpan w:val="2"/>
          </w:tcPr>
          <w:p w14:paraId="19033257" w14:textId="77777777" w:rsidR="006C22F1" w:rsidRPr="00A732C9" w:rsidRDefault="006C22F1" w:rsidP="009126F7">
            <w:pPr>
              <w:rPr>
                <w:b/>
                <w:lang w:val="ro-RO"/>
              </w:rPr>
            </w:pPr>
          </w:p>
        </w:tc>
        <w:tc>
          <w:tcPr>
            <w:tcW w:w="850" w:type="dxa"/>
            <w:gridSpan w:val="2"/>
          </w:tcPr>
          <w:p w14:paraId="2AAEF47F" w14:textId="77777777" w:rsidR="006C22F1" w:rsidRPr="00A732C9" w:rsidRDefault="006C22F1" w:rsidP="009126F7">
            <w:pPr>
              <w:rPr>
                <w:b/>
                <w:lang w:val="ro-RO"/>
              </w:rPr>
            </w:pPr>
          </w:p>
        </w:tc>
        <w:tc>
          <w:tcPr>
            <w:tcW w:w="851" w:type="dxa"/>
            <w:gridSpan w:val="2"/>
          </w:tcPr>
          <w:p w14:paraId="14E66B28" w14:textId="77777777" w:rsidR="006C22F1" w:rsidRPr="00A732C9" w:rsidRDefault="006C22F1" w:rsidP="009126F7">
            <w:pPr>
              <w:rPr>
                <w:b/>
                <w:lang w:val="ro-RO"/>
              </w:rPr>
            </w:pPr>
          </w:p>
        </w:tc>
        <w:tc>
          <w:tcPr>
            <w:tcW w:w="850" w:type="dxa"/>
            <w:gridSpan w:val="2"/>
          </w:tcPr>
          <w:p w14:paraId="66A987CA" w14:textId="77777777" w:rsidR="006C22F1" w:rsidRPr="00A732C9" w:rsidRDefault="006C22F1" w:rsidP="009126F7">
            <w:pPr>
              <w:rPr>
                <w:b/>
                <w:lang w:val="ro-RO"/>
              </w:rPr>
            </w:pPr>
          </w:p>
        </w:tc>
        <w:tc>
          <w:tcPr>
            <w:tcW w:w="567" w:type="dxa"/>
            <w:shd w:val="clear" w:color="auto" w:fill="A6A6A6" w:themeFill="background1" w:themeFillShade="A6"/>
          </w:tcPr>
          <w:p w14:paraId="10CB3B4F" w14:textId="77777777" w:rsidR="006C22F1" w:rsidRPr="00A732C9" w:rsidRDefault="006C22F1" w:rsidP="009126F7">
            <w:pPr>
              <w:rPr>
                <w:b/>
                <w:lang w:val="ro-RO"/>
              </w:rPr>
            </w:pPr>
          </w:p>
        </w:tc>
        <w:tc>
          <w:tcPr>
            <w:tcW w:w="567" w:type="dxa"/>
            <w:shd w:val="clear" w:color="auto" w:fill="FFFFFF" w:themeFill="background1"/>
          </w:tcPr>
          <w:p w14:paraId="5FAF00E4" w14:textId="77777777" w:rsidR="006C22F1" w:rsidRPr="00A732C9" w:rsidRDefault="006C22F1" w:rsidP="009126F7">
            <w:pPr>
              <w:rPr>
                <w:b/>
                <w:lang w:val="ro-RO"/>
              </w:rPr>
            </w:pPr>
          </w:p>
        </w:tc>
        <w:tc>
          <w:tcPr>
            <w:tcW w:w="567" w:type="dxa"/>
            <w:shd w:val="clear" w:color="auto" w:fill="FFFFFF" w:themeFill="background1"/>
          </w:tcPr>
          <w:p w14:paraId="57C217B3" w14:textId="77777777" w:rsidR="006C22F1" w:rsidRPr="00A732C9" w:rsidRDefault="006C22F1" w:rsidP="009126F7">
            <w:pPr>
              <w:rPr>
                <w:b/>
                <w:lang w:val="ro-RO"/>
              </w:rPr>
            </w:pPr>
          </w:p>
        </w:tc>
        <w:tc>
          <w:tcPr>
            <w:tcW w:w="567" w:type="dxa"/>
            <w:shd w:val="clear" w:color="auto" w:fill="FFFFFF" w:themeFill="background1"/>
          </w:tcPr>
          <w:p w14:paraId="4C1404F2" w14:textId="77777777" w:rsidR="006C22F1" w:rsidRPr="00A732C9" w:rsidRDefault="006C22F1" w:rsidP="009126F7">
            <w:pPr>
              <w:rPr>
                <w:b/>
                <w:lang w:val="ro-RO"/>
              </w:rPr>
            </w:pPr>
          </w:p>
        </w:tc>
        <w:tc>
          <w:tcPr>
            <w:tcW w:w="567" w:type="dxa"/>
            <w:shd w:val="clear" w:color="auto" w:fill="FFFFFF" w:themeFill="background1"/>
          </w:tcPr>
          <w:p w14:paraId="370E865D" w14:textId="77777777" w:rsidR="006C22F1" w:rsidRPr="00A732C9" w:rsidRDefault="006C22F1" w:rsidP="009126F7">
            <w:pPr>
              <w:rPr>
                <w:b/>
                <w:lang w:val="ro-RO"/>
              </w:rPr>
            </w:pPr>
          </w:p>
        </w:tc>
      </w:tr>
      <w:tr w:rsidR="006C22F1" w:rsidRPr="00A732C9" w14:paraId="274BABFA" w14:textId="77777777" w:rsidTr="00785EA7">
        <w:trPr>
          <w:trHeight w:val="416"/>
        </w:trPr>
        <w:tc>
          <w:tcPr>
            <w:tcW w:w="993" w:type="dxa"/>
            <w:vMerge/>
            <w:shd w:val="clear" w:color="auto" w:fill="A6A6A6" w:themeFill="background1" w:themeFillShade="A6"/>
          </w:tcPr>
          <w:p w14:paraId="5C109B07" w14:textId="77777777" w:rsidR="006C22F1" w:rsidRPr="00A732C9" w:rsidRDefault="006C22F1" w:rsidP="009126F7">
            <w:pPr>
              <w:rPr>
                <w:b/>
                <w:lang w:val="ro-RO"/>
              </w:rPr>
            </w:pPr>
          </w:p>
        </w:tc>
        <w:tc>
          <w:tcPr>
            <w:tcW w:w="3720" w:type="dxa"/>
          </w:tcPr>
          <w:p w14:paraId="04183D8E" w14:textId="77777777" w:rsidR="006C22F1" w:rsidRPr="00A732C9" w:rsidRDefault="006C22F1" w:rsidP="009126F7">
            <w:pPr>
              <w:rPr>
                <w:lang w:val="ro-RO"/>
              </w:rPr>
            </w:pPr>
            <w:r w:rsidRPr="00A732C9">
              <w:rPr>
                <w:lang w:val="ro-RO"/>
              </w:rPr>
              <w:t>4.3. Negociere. Capacitate managerială</w:t>
            </w:r>
          </w:p>
        </w:tc>
        <w:tc>
          <w:tcPr>
            <w:tcW w:w="850" w:type="dxa"/>
          </w:tcPr>
          <w:p w14:paraId="30FE142E" w14:textId="77777777" w:rsidR="006C22F1" w:rsidRPr="00A732C9" w:rsidRDefault="006C22F1" w:rsidP="009126F7">
            <w:pPr>
              <w:jc w:val="center"/>
              <w:rPr>
                <w:lang w:val="ro-RO"/>
              </w:rPr>
            </w:pPr>
            <w:r w:rsidRPr="00A732C9">
              <w:rPr>
                <w:lang w:val="ro-RO"/>
              </w:rPr>
              <w:t>Oblig.</w:t>
            </w:r>
          </w:p>
        </w:tc>
        <w:tc>
          <w:tcPr>
            <w:tcW w:w="709" w:type="dxa"/>
          </w:tcPr>
          <w:p w14:paraId="1E58E6E7"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539EFC9D" w14:textId="77777777" w:rsidR="006C22F1" w:rsidRPr="00A732C9" w:rsidRDefault="006C22F1" w:rsidP="009126F7">
            <w:pPr>
              <w:rPr>
                <w:b/>
                <w:lang w:val="ro-RO"/>
              </w:rPr>
            </w:pPr>
          </w:p>
        </w:tc>
        <w:tc>
          <w:tcPr>
            <w:tcW w:w="878" w:type="dxa"/>
          </w:tcPr>
          <w:p w14:paraId="154E04EE" w14:textId="77777777" w:rsidR="006C22F1" w:rsidRPr="00A732C9" w:rsidRDefault="006C22F1" w:rsidP="009126F7">
            <w:pPr>
              <w:rPr>
                <w:b/>
                <w:lang w:val="ro-RO"/>
              </w:rPr>
            </w:pPr>
          </w:p>
        </w:tc>
        <w:tc>
          <w:tcPr>
            <w:tcW w:w="513" w:type="dxa"/>
            <w:shd w:val="clear" w:color="auto" w:fill="A6A6A6" w:themeFill="background1" w:themeFillShade="A6"/>
          </w:tcPr>
          <w:p w14:paraId="6D1FD588" w14:textId="77777777" w:rsidR="006C22F1" w:rsidRPr="00A732C9" w:rsidRDefault="006C22F1" w:rsidP="009126F7">
            <w:pPr>
              <w:rPr>
                <w:b/>
                <w:lang w:val="ro-RO"/>
              </w:rPr>
            </w:pPr>
          </w:p>
        </w:tc>
        <w:tc>
          <w:tcPr>
            <w:tcW w:w="851" w:type="dxa"/>
            <w:gridSpan w:val="2"/>
          </w:tcPr>
          <w:p w14:paraId="794FAFA6" w14:textId="77777777" w:rsidR="006C22F1" w:rsidRPr="00A732C9" w:rsidRDefault="006C22F1" w:rsidP="009126F7">
            <w:pPr>
              <w:rPr>
                <w:b/>
                <w:lang w:val="ro-RO"/>
              </w:rPr>
            </w:pPr>
          </w:p>
        </w:tc>
        <w:tc>
          <w:tcPr>
            <w:tcW w:w="850" w:type="dxa"/>
            <w:gridSpan w:val="2"/>
          </w:tcPr>
          <w:p w14:paraId="01126D38" w14:textId="77777777" w:rsidR="006C22F1" w:rsidRPr="00A732C9" w:rsidRDefault="006C22F1" w:rsidP="009126F7">
            <w:pPr>
              <w:rPr>
                <w:b/>
                <w:lang w:val="ro-RO"/>
              </w:rPr>
            </w:pPr>
          </w:p>
        </w:tc>
        <w:tc>
          <w:tcPr>
            <w:tcW w:w="851" w:type="dxa"/>
            <w:gridSpan w:val="2"/>
          </w:tcPr>
          <w:p w14:paraId="3AF49ED6" w14:textId="77777777" w:rsidR="006C22F1" w:rsidRPr="00A732C9" w:rsidRDefault="006C22F1" w:rsidP="009126F7">
            <w:pPr>
              <w:rPr>
                <w:b/>
                <w:lang w:val="ro-RO"/>
              </w:rPr>
            </w:pPr>
          </w:p>
        </w:tc>
        <w:tc>
          <w:tcPr>
            <w:tcW w:w="850" w:type="dxa"/>
            <w:gridSpan w:val="2"/>
          </w:tcPr>
          <w:p w14:paraId="557E5900" w14:textId="77777777" w:rsidR="006C22F1" w:rsidRPr="00A732C9" w:rsidRDefault="006C22F1" w:rsidP="009126F7">
            <w:pPr>
              <w:rPr>
                <w:b/>
                <w:lang w:val="ro-RO"/>
              </w:rPr>
            </w:pPr>
          </w:p>
        </w:tc>
        <w:tc>
          <w:tcPr>
            <w:tcW w:w="567" w:type="dxa"/>
            <w:shd w:val="clear" w:color="auto" w:fill="A6A6A6" w:themeFill="background1" w:themeFillShade="A6"/>
          </w:tcPr>
          <w:p w14:paraId="6B293176" w14:textId="77777777" w:rsidR="006C22F1" w:rsidRPr="00A732C9" w:rsidRDefault="006C22F1" w:rsidP="009126F7">
            <w:pPr>
              <w:rPr>
                <w:b/>
                <w:lang w:val="ro-RO"/>
              </w:rPr>
            </w:pPr>
          </w:p>
        </w:tc>
        <w:tc>
          <w:tcPr>
            <w:tcW w:w="567" w:type="dxa"/>
            <w:shd w:val="clear" w:color="auto" w:fill="FFFFFF" w:themeFill="background1"/>
          </w:tcPr>
          <w:p w14:paraId="265B5B41" w14:textId="77777777" w:rsidR="006C22F1" w:rsidRPr="00A732C9" w:rsidRDefault="006C22F1" w:rsidP="009126F7">
            <w:pPr>
              <w:rPr>
                <w:b/>
                <w:lang w:val="ro-RO"/>
              </w:rPr>
            </w:pPr>
          </w:p>
        </w:tc>
        <w:tc>
          <w:tcPr>
            <w:tcW w:w="567" w:type="dxa"/>
            <w:shd w:val="clear" w:color="auto" w:fill="FFFFFF" w:themeFill="background1"/>
          </w:tcPr>
          <w:p w14:paraId="19C888EF" w14:textId="77777777" w:rsidR="006C22F1" w:rsidRPr="00A732C9" w:rsidRDefault="006C22F1" w:rsidP="009126F7">
            <w:pPr>
              <w:rPr>
                <w:b/>
                <w:lang w:val="ro-RO"/>
              </w:rPr>
            </w:pPr>
          </w:p>
        </w:tc>
        <w:tc>
          <w:tcPr>
            <w:tcW w:w="567" w:type="dxa"/>
            <w:shd w:val="clear" w:color="auto" w:fill="FFFFFF" w:themeFill="background1"/>
          </w:tcPr>
          <w:p w14:paraId="3D39F4C4" w14:textId="77777777" w:rsidR="006C22F1" w:rsidRPr="00A732C9" w:rsidRDefault="006C22F1" w:rsidP="009126F7">
            <w:pPr>
              <w:rPr>
                <w:b/>
                <w:lang w:val="ro-RO"/>
              </w:rPr>
            </w:pPr>
          </w:p>
        </w:tc>
        <w:tc>
          <w:tcPr>
            <w:tcW w:w="567" w:type="dxa"/>
            <w:shd w:val="clear" w:color="auto" w:fill="FFFFFF" w:themeFill="background1"/>
          </w:tcPr>
          <w:p w14:paraId="736FE907" w14:textId="77777777" w:rsidR="006C22F1" w:rsidRPr="00A732C9" w:rsidRDefault="006C22F1" w:rsidP="009126F7">
            <w:pPr>
              <w:rPr>
                <w:b/>
                <w:lang w:val="ro-RO"/>
              </w:rPr>
            </w:pPr>
          </w:p>
        </w:tc>
      </w:tr>
      <w:tr w:rsidR="006C22F1" w:rsidRPr="00A732C9" w14:paraId="3D1DF62C" w14:textId="77777777" w:rsidTr="00785EA7">
        <w:trPr>
          <w:trHeight w:val="416"/>
        </w:trPr>
        <w:tc>
          <w:tcPr>
            <w:tcW w:w="993" w:type="dxa"/>
            <w:vMerge/>
            <w:shd w:val="clear" w:color="auto" w:fill="A6A6A6" w:themeFill="background1" w:themeFillShade="A6"/>
          </w:tcPr>
          <w:p w14:paraId="1D11682B" w14:textId="77777777" w:rsidR="006C22F1" w:rsidRPr="00A732C9" w:rsidRDefault="006C22F1" w:rsidP="009126F7">
            <w:pPr>
              <w:rPr>
                <w:b/>
                <w:lang w:val="ro-RO"/>
              </w:rPr>
            </w:pPr>
          </w:p>
        </w:tc>
        <w:tc>
          <w:tcPr>
            <w:tcW w:w="3720" w:type="dxa"/>
          </w:tcPr>
          <w:p w14:paraId="3FD60500" w14:textId="77777777" w:rsidR="006C22F1" w:rsidRPr="00A732C9" w:rsidRDefault="006C22F1" w:rsidP="009126F7">
            <w:pPr>
              <w:rPr>
                <w:lang w:val="ro-RO"/>
              </w:rPr>
            </w:pPr>
            <w:r w:rsidRPr="00A732C9">
              <w:rPr>
                <w:lang w:val="ro-RO"/>
              </w:rPr>
              <w:t>4.4. Capacitate de analiză și sinteză</w:t>
            </w:r>
          </w:p>
        </w:tc>
        <w:tc>
          <w:tcPr>
            <w:tcW w:w="850" w:type="dxa"/>
          </w:tcPr>
          <w:p w14:paraId="108AA081" w14:textId="77777777" w:rsidR="006C22F1" w:rsidRPr="00A732C9" w:rsidRDefault="006C22F1" w:rsidP="009126F7">
            <w:pPr>
              <w:jc w:val="center"/>
              <w:rPr>
                <w:lang w:val="ro-RO"/>
              </w:rPr>
            </w:pPr>
            <w:r w:rsidRPr="00A732C9">
              <w:rPr>
                <w:lang w:val="ro-RO"/>
              </w:rPr>
              <w:t>Oblig.</w:t>
            </w:r>
          </w:p>
        </w:tc>
        <w:tc>
          <w:tcPr>
            <w:tcW w:w="709" w:type="dxa"/>
          </w:tcPr>
          <w:p w14:paraId="313C1DA0"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6A4955C5" w14:textId="77777777" w:rsidR="006C22F1" w:rsidRPr="00A732C9" w:rsidRDefault="006C22F1" w:rsidP="009126F7">
            <w:pPr>
              <w:rPr>
                <w:b/>
                <w:lang w:val="ro-RO"/>
              </w:rPr>
            </w:pPr>
          </w:p>
        </w:tc>
        <w:tc>
          <w:tcPr>
            <w:tcW w:w="878" w:type="dxa"/>
          </w:tcPr>
          <w:p w14:paraId="1A6C4DD2" w14:textId="77777777" w:rsidR="006C22F1" w:rsidRPr="00A732C9" w:rsidRDefault="006C22F1" w:rsidP="009126F7">
            <w:pPr>
              <w:rPr>
                <w:b/>
                <w:lang w:val="ro-RO"/>
              </w:rPr>
            </w:pPr>
          </w:p>
        </w:tc>
        <w:tc>
          <w:tcPr>
            <w:tcW w:w="513" w:type="dxa"/>
            <w:shd w:val="clear" w:color="auto" w:fill="A6A6A6" w:themeFill="background1" w:themeFillShade="A6"/>
          </w:tcPr>
          <w:p w14:paraId="47F2304E" w14:textId="77777777" w:rsidR="006C22F1" w:rsidRPr="00A732C9" w:rsidRDefault="006C22F1" w:rsidP="009126F7">
            <w:pPr>
              <w:rPr>
                <w:b/>
                <w:lang w:val="ro-RO"/>
              </w:rPr>
            </w:pPr>
          </w:p>
        </w:tc>
        <w:tc>
          <w:tcPr>
            <w:tcW w:w="851" w:type="dxa"/>
            <w:gridSpan w:val="2"/>
          </w:tcPr>
          <w:p w14:paraId="3133F0F6" w14:textId="77777777" w:rsidR="006C22F1" w:rsidRPr="00A732C9" w:rsidRDefault="006C22F1" w:rsidP="009126F7">
            <w:pPr>
              <w:rPr>
                <w:b/>
                <w:lang w:val="ro-RO"/>
              </w:rPr>
            </w:pPr>
          </w:p>
        </w:tc>
        <w:tc>
          <w:tcPr>
            <w:tcW w:w="850" w:type="dxa"/>
            <w:gridSpan w:val="2"/>
          </w:tcPr>
          <w:p w14:paraId="30AFD1EE" w14:textId="77777777" w:rsidR="006C22F1" w:rsidRPr="00A732C9" w:rsidRDefault="006C22F1" w:rsidP="009126F7">
            <w:pPr>
              <w:rPr>
                <w:b/>
                <w:lang w:val="ro-RO"/>
              </w:rPr>
            </w:pPr>
          </w:p>
        </w:tc>
        <w:tc>
          <w:tcPr>
            <w:tcW w:w="851" w:type="dxa"/>
            <w:gridSpan w:val="2"/>
          </w:tcPr>
          <w:p w14:paraId="641552A7" w14:textId="77777777" w:rsidR="006C22F1" w:rsidRPr="00A732C9" w:rsidRDefault="006C22F1" w:rsidP="009126F7">
            <w:pPr>
              <w:rPr>
                <w:b/>
                <w:lang w:val="ro-RO"/>
              </w:rPr>
            </w:pPr>
          </w:p>
        </w:tc>
        <w:tc>
          <w:tcPr>
            <w:tcW w:w="850" w:type="dxa"/>
            <w:gridSpan w:val="2"/>
          </w:tcPr>
          <w:p w14:paraId="2110BD8A" w14:textId="77777777" w:rsidR="006C22F1" w:rsidRPr="00A732C9" w:rsidRDefault="006C22F1" w:rsidP="009126F7">
            <w:pPr>
              <w:rPr>
                <w:b/>
                <w:lang w:val="ro-RO"/>
              </w:rPr>
            </w:pPr>
          </w:p>
        </w:tc>
        <w:tc>
          <w:tcPr>
            <w:tcW w:w="567" w:type="dxa"/>
            <w:shd w:val="clear" w:color="auto" w:fill="A6A6A6" w:themeFill="background1" w:themeFillShade="A6"/>
          </w:tcPr>
          <w:p w14:paraId="1A442E0D" w14:textId="77777777" w:rsidR="006C22F1" w:rsidRPr="00A732C9" w:rsidRDefault="006C22F1" w:rsidP="009126F7">
            <w:pPr>
              <w:rPr>
                <w:b/>
                <w:lang w:val="ro-RO"/>
              </w:rPr>
            </w:pPr>
          </w:p>
        </w:tc>
        <w:tc>
          <w:tcPr>
            <w:tcW w:w="567" w:type="dxa"/>
            <w:shd w:val="clear" w:color="auto" w:fill="FFFFFF" w:themeFill="background1"/>
          </w:tcPr>
          <w:p w14:paraId="44A7772C" w14:textId="77777777" w:rsidR="006C22F1" w:rsidRPr="00A732C9" w:rsidRDefault="006C22F1" w:rsidP="009126F7">
            <w:pPr>
              <w:rPr>
                <w:b/>
                <w:lang w:val="ro-RO"/>
              </w:rPr>
            </w:pPr>
          </w:p>
        </w:tc>
        <w:tc>
          <w:tcPr>
            <w:tcW w:w="567" w:type="dxa"/>
            <w:shd w:val="clear" w:color="auto" w:fill="FFFFFF" w:themeFill="background1"/>
          </w:tcPr>
          <w:p w14:paraId="6793B3A4" w14:textId="77777777" w:rsidR="006C22F1" w:rsidRPr="00A732C9" w:rsidRDefault="006C22F1" w:rsidP="009126F7">
            <w:pPr>
              <w:rPr>
                <w:b/>
                <w:lang w:val="ro-RO"/>
              </w:rPr>
            </w:pPr>
          </w:p>
        </w:tc>
        <w:tc>
          <w:tcPr>
            <w:tcW w:w="567" w:type="dxa"/>
            <w:shd w:val="clear" w:color="auto" w:fill="FFFFFF" w:themeFill="background1"/>
          </w:tcPr>
          <w:p w14:paraId="285F808F" w14:textId="77777777" w:rsidR="006C22F1" w:rsidRPr="00A732C9" w:rsidRDefault="006C22F1" w:rsidP="009126F7">
            <w:pPr>
              <w:rPr>
                <w:b/>
                <w:lang w:val="ro-RO"/>
              </w:rPr>
            </w:pPr>
          </w:p>
        </w:tc>
        <w:tc>
          <w:tcPr>
            <w:tcW w:w="567" w:type="dxa"/>
            <w:shd w:val="clear" w:color="auto" w:fill="FFFFFF" w:themeFill="background1"/>
          </w:tcPr>
          <w:p w14:paraId="72D3A997" w14:textId="77777777" w:rsidR="006C22F1" w:rsidRPr="00A732C9" w:rsidRDefault="006C22F1" w:rsidP="009126F7">
            <w:pPr>
              <w:rPr>
                <w:b/>
                <w:lang w:val="ro-RO"/>
              </w:rPr>
            </w:pPr>
          </w:p>
        </w:tc>
      </w:tr>
      <w:tr w:rsidR="006C22F1" w:rsidRPr="00A732C9" w14:paraId="1B5D3DC3" w14:textId="77777777" w:rsidTr="00785EA7">
        <w:trPr>
          <w:trHeight w:val="416"/>
        </w:trPr>
        <w:tc>
          <w:tcPr>
            <w:tcW w:w="993" w:type="dxa"/>
            <w:vMerge/>
            <w:shd w:val="clear" w:color="auto" w:fill="A6A6A6" w:themeFill="background1" w:themeFillShade="A6"/>
          </w:tcPr>
          <w:p w14:paraId="4179DA9D" w14:textId="77777777" w:rsidR="006C22F1" w:rsidRPr="00A732C9" w:rsidRDefault="006C22F1" w:rsidP="009126F7">
            <w:pPr>
              <w:rPr>
                <w:b/>
                <w:lang w:val="ro-RO"/>
              </w:rPr>
            </w:pPr>
          </w:p>
        </w:tc>
        <w:tc>
          <w:tcPr>
            <w:tcW w:w="3720" w:type="dxa"/>
          </w:tcPr>
          <w:p w14:paraId="7AC490B3" w14:textId="77777777" w:rsidR="006C22F1" w:rsidRPr="00A732C9" w:rsidRDefault="006C22F1" w:rsidP="009126F7">
            <w:pPr>
              <w:jc w:val="right"/>
              <w:rPr>
                <w:lang w:val="ro-RO"/>
              </w:rPr>
            </w:pPr>
            <w:r w:rsidRPr="00A732C9">
              <w:rPr>
                <w:lang w:val="ro-RO"/>
              </w:rPr>
              <w:t>Sub – Total</w:t>
            </w:r>
          </w:p>
        </w:tc>
        <w:tc>
          <w:tcPr>
            <w:tcW w:w="850" w:type="dxa"/>
          </w:tcPr>
          <w:p w14:paraId="61F010CC" w14:textId="77777777" w:rsidR="006C22F1" w:rsidRPr="00A732C9" w:rsidRDefault="006C22F1" w:rsidP="009126F7">
            <w:pPr>
              <w:jc w:val="center"/>
              <w:rPr>
                <w:lang w:val="ro-RO"/>
              </w:rPr>
            </w:pPr>
          </w:p>
        </w:tc>
        <w:tc>
          <w:tcPr>
            <w:tcW w:w="709" w:type="dxa"/>
          </w:tcPr>
          <w:p w14:paraId="51C13FFE" w14:textId="77777777" w:rsidR="006C22F1" w:rsidRPr="00A732C9" w:rsidRDefault="006C22F1" w:rsidP="009126F7">
            <w:pPr>
              <w:jc w:val="center"/>
              <w:rPr>
                <w:lang w:val="ro-RO"/>
              </w:rPr>
            </w:pPr>
          </w:p>
        </w:tc>
        <w:tc>
          <w:tcPr>
            <w:tcW w:w="593" w:type="dxa"/>
            <w:shd w:val="clear" w:color="auto" w:fill="A6A6A6" w:themeFill="background1" w:themeFillShade="A6"/>
          </w:tcPr>
          <w:p w14:paraId="7DC0E3F6" w14:textId="77777777" w:rsidR="006C22F1" w:rsidRPr="00A732C9" w:rsidRDefault="006C22F1" w:rsidP="009126F7">
            <w:pPr>
              <w:rPr>
                <w:b/>
                <w:lang w:val="ro-RO"/>
              </w:rPr>
            </w:pPr>
          </w:p>
        </w:tc>
        <w:tc>
          <w:tcPr>
            <w:tcW w:w="878" w:type="dxa"/>
          </w:tcPr>
          <w:p w14:paraId="6BF65BC3" w14:textId="77777777" w:rsidR="006C22F1" w:rsidRPr="00A732C9" w:rsidRDefault="006C22F1" w:rsidP="009126F7">
            <w:pPr>
              <w:rPr>
                <w:b/>
                <w:lang w:val="ro-RO"/>
              </w:rPr>
            </w:pPr>
          </w:p>
        </w:tc>
        <w:tc>
          <w:tcPr>
            <w:tcW w:w="513" w:type="dxa"/>
            <w:shd w:val="clear" w:color="auto" w:fill="A6A6A6" w:themeFill="background1" w:themeFillShade="A6"/>
          </w:tcPr>
          <w:p w14:paraId="652B2A5E" w14:textId="77777777" w:rsidR="006C22F1" w:rsidRPr="00A732C9" w:rsidRDefault="006C22F1" w:rsidP="009126F7">
            <w:pPr>
              <w:rPr>
                <w:b/>
                <w:lang w:val="ro-RO"/>
              </w:rPr>
            </w:pPr>
          </w:p>
        </w:tc>
        <w:tc>
          <w:tcPr>
            <w:tcW w:w="851" w:type="dxa"/>
            <w:gridSpan w:val="2"/>
          </w:tcPr>
          <w:p w14:paraId="440552F5" w14:textId="77777777" w:rsidR="006C22F1" w:rsidRPr="00A732C9" w:rsidRDefault="006C22F1" w:rsidP="009126F7">
            <w:pPr>
              <w:rPr>
                <w:b/>
                <w:lang w:val="ro-RO"/>
              </w:rPr>
            </w:pPr>
          </w:p>
        </w:tc>
        <w:tc>
          <w:tcPr>
            <w:tcW w:w="850" w:type="dxa"/>
            <w:gridSpan w:val="2"/>
          </w:tcPr>
          <w:p w14:paraId="1B4C4FAE" w14:textId="77777777" w:rsidR="006C22F1" w:rsidRPr="00A732C9" w:rsidRDefault="006C22F1" w:rsidP="009126F7">
            <w:pPr>
              <w:rPr>
                <w:b/>
                <w:lang w:val="ro-RO"/>
              </w:rPr>
            </w:pPr>
          </w:p>
        </w:tc>
        <w:tc>
          <w:tcPr>
            <w:tcW w:w="851" w:type="dxa"/>
            <w:gridSpan w:val="2"/>
          </w:tcPr>
          <w:p w14:paraId="59999569" w14:textId="77777777" w:rsidR="006C22F1" w:rsidRPr="00A732C9" w:rsidRDefault="006C22F1" w:rsidP="009126F7">
            <w:pPr>
              <w:rPr>
                <w:b/>
                <w:lang w:val="ro-RO"/>
              </w:rPr>
            </w:pPr>
          </w:p>
        </w:tc>
        <w:tc>
          <w:tcPr>
            <w:tcW w:w="850" w:type="dxa"/>
            <w:gridSpan w:val="2"/>
          </w:tcPr>
          <w:p w14:paraId="7405B6C2" w14:textId="77777777" w:rsidR="006C22F1" w:rsidRPr="00A732C9" w:rsidRDefault="006C22F1" w:rsidP="009126F7">
            <w:pPr>
              <w:rPr>
                <w:b/>
                <w:lang w:val="ro-RO"/>
              </w:rPr>
            </w:pPr>
          </w:p>
        </w:tc>
        <w:tc>
          <w:tcPr>
            <w:tcW w:w="567" w:type="dxa"/>
            <w:shd w:val="clear" w:color="auto" w:fill="A6A6A6" w:themeFill="background1" w:themeFillShade="A6"/>
          </w:tcPr>
          <w:p w14:paraId="1A41139C" w14:textId="77777777" w:rsidR="006C22F1" w:rsidRPr="00A732C9" w:rsidRDefault="006C22F1" w:rsidP="009126F7">
            <w:pPr>
              <w:rPr>
                <w:b/>
                <w:lang w:val="ro-RO"/>
              </w:rPr>
            </w:pPr>
          </w:p>
        </w:tc>
        <w:tc>
          <w:tcPr>
            <w:tcW w:w="567" w:type="dxa"/>
            <w:shd w:val="clear" w:color="auto" w:fill="FFFFFF" w:themeFill="background1"/>
          </w:tcPr>
          <w:p w14:paraId="4D9A0723" w14:textId="77777777" w:rsidR="006C22F1" w:rsidRPr="00A732C9" w:rsidRDefault="006C22F1" w:rsidP="009126F7">
            <w:pPr>
              <w:rPr>
                <w:b/>
                <w:lang w:val="ro-RO"/>
              </w:rPr>
            </w:pPr>
          </w:p>
        </w:tc>
        <w:tc>
          <w:tcPr>
            <w:tcW w:w="567" w:type="dxa"/>
            <w:shd w:val="clear" w:color="auto" w:fill="FFFFFF" w:themeFill="background1"/>
          </w:tcPr>
          <w:p w14:paraId="29109DC9" w14:textId="77777777" w:rsidR="006C22F1" w:rsidRPr="00A732C9" w:rsidRDefault="006C22F1" w:rsidP="009126F7">
            <w:pPr>
              <w:rPr>
                <w:b/>
                <w:lang w:val="ro-RO"/>
              </w:rPr>
            </w:pPr>
          </w:p>
        </w:tc>
        <w:tc>
          <w:tcPr>
            <w:tcW w:w="567" w:type="dxa"/>
            <w:shd w:val="clear" w:color="auto" w:fill="FFFFFF" w:themeFill="background1"/>
          </w:tcPr>
          <w:p w14:paraId="7D81FA36" w14:textId="77777777" w:rsidR="006C22F1" w:rsidRPr="00A732C9" w:rsidRDefault="006C22F1" w:rsidP="009126F7">
            <w:pPr>
              <w:rPr>
                <w:b/>
                <w:lang w:val="ro-RO"/>
              </w:rPr>
            </w:pPr>
          </w:p>
        </w:tc>
        <w:tc>
          <w:tcPr>
            <w:tcW w:w="567" w:type="dxa"/>
            <w:shd w:val="clear" w:color="auto" w:fill="FFFFFF" w:themeFill="background1"/>
          </w:tcPr>
          <w:p w14:paraId="7E68F3C8" w14:textId="77777777" w:rsidR="006C22F1" w:rsidRPr="00A732C9" w:rsidRDefault="006C22F1" w:rsidP="009126F7">
            <w:pPr>
              <w:rPr>
                <w:b/>
                <w:lang w:val="ro-RO"/>
              </w:rPr>
            </w:pPr>
          </w:p>
        </w:tc>
      </w:tr>
      <w:tr w:rsidR="006C22F1" w:rsidRPr="00A732C9" w14:paraId="0E24C550" w14:textId="77777777" w:rsidTr="00785EA7">
        <w:trPr>
          <w:trHeight w:val="416"/>
        </w:trPr>
        <w:tc>
          <w:tcPr>
            <w:tcW w:w="993" w:type="dxa"/>
            <w:shd w:val="clear" w:color="auto" w:fill="A6A6A6" w:themeFill="background1" w:themeFillShade="A6"/>
          </w:tcPr>
          <w:p w14:paraId="6317304A" w14:textId="77777777" w:rsidR="006C22F1" w:rsidRPr="00A732C9" w:rsidRDefault="006C22F1" w:rsidP="009126F7">
            <w:pPr>
              <w:rPr>
                <w:b/>
                <w:lang w:val="ro-RO"/>
              </w:rPr>
            </w:pPr>
          </w:p>
        </w:tc>
        <w:tc>
          <w:tcPr>
            <w:tcW w:w="3720" w:type="dxa"/>
          </w:tcPr>
          <w:p w14:paraId="0BA4678B" w14:textId="77777777" w:rsidR="006C22F1" w:rsidRPr="00A732C9" w:rsidRDefault="006C22F1" w:rsidP="009126F7">
            <w:pPr>
              <w:jc w:val="right"/>
              <w:rPr>
                <w:lang w:val="ro-RO"/>
              </w:rPr>
            </w:pPr>
            <w:r w:rsidRPr="00A732C9">
              <w:rPr>
                <w:lang w:val="ro-RO"/>
              </w:rPr>
              <w:t>Sub – Total Ponderat</w:t>
            </w:r>
          </w:p>
        </w:tc>
        <w:tc>
          <w:tcPr>
            <w:tcW w:w="850" w:type="dxa"/>
          </w:tcPr>
          <w:p w14:paraId="3D24FF1C" w14:textId="77777777" w:rsidR="006C22F1" w:rsidRPr="00A732C9" w:rsidRDefault="006C22F1" w:rsidP="009126F7">
            <w:pPr>
              <w:jc w:val="center"/>
              <w:rPr>
                <w:lang w:val="ro-RO"/>
              </w:rPr>
            </w:pPr>
          </w:p>
        </w:tc>
        <w:tc>
          <w:tcPr>
            <w:tcW w:w="709" w:type="dxa"/>
          </w:tcPr>
          <w:p w14:paraId="4F5BB72D" w14:textId="77777777" w:rsidR="006C22F1" w:rsidRPr="00A732C9" w:rsidRDefault="006C22F1" w:rsidP="009126F7">
            <w:pPr>
              <w:jc w:val="center"/>
              <w:rPr>
                <w:lang w:val="ro-RO"/>
              </w:rPr>
            </w:pPr>
          </w:p>
        </w:tc>
        <w:tc>
          <w:tcPr>
            <w:tcW w:w="593" w:type="dxa"/>
            <w:shd w:val="clear" w:color="auto" w:fill="A6A6A6" w:themeFill="background1" w:themeFillShade="A6"/>
          </w:tcPr>
          <w:p w14:paraId="0C8F29AB" w14:textId="77777777" w:rsidR="006C22F1" w:rsidRPr="00A732C9" w:rsidRDefault="006C22F1" w:rsidP="009126F7">
            <w:pPr>
              <w:rPr>
                <w:b/>
                <w:lang w:val="ro-RO"/>
              </w:rPr>
            </w:pPr>
          </w:p>
        </w:tc>
        <w:tc>
          <w:tcPr>
            <w:tcW w:w="878" w:type="dxa"/>
          </w:tcPr>
          <w:p w14:paraId="6B3E434F" w14:textId="77777777" w:rsidR="006C22F1" w:rsidRPr="00A732C9" w:rsidRDefault="006C22F1" w:rsidP="009126F7">
            <w:pPr>
              <w:rPr>
                <w:b/>
                <w:lang w:val="ro-RO"/>
              </w:rPr>
            </w:pPr>
          </w:p>
        </w:tc>
        <w:tc>
          <w:tcPr>
            <w:tcW w:w="513" w:type="dxa"/>
            <w:shd w:val="clear" w:color="auto" w:fill="A6A6A6" w:themeFill="background1" w:themeFillShade="A6"/>
          </w:tcPr>
          <w:p w14:paraId="4EA924C2" w14:textId="77777777" w:rsidR="006C22F1" w:rsidRPr="00A732C9" w:rsidRDefault="006C22F1" w:rsidP="009126F7">
            <w:pPr>
              <w:rPr>
                <w:b/>
                <w:lang w:val="ro-RO"/>
              </w:rPr>
            </w:pPr>
          </w:p>
        </w:tc>
        <w:tc>
          <w:tcPr>
            <w:tcW w:w="851" w:type="dxa"/>
            <w:gridSpan w:val="2"/>
          </w:tcPr>
          <w:p w14:paraId="49F41871" w14:textId="77777777" w:rsidR="006C22F1" w:rsidRPr="00A732C9" w:rsidRDefault="006C22F1" w:rsidP="009126F7">
            <w:pPr>
              <w:rPr>
                <w:b/>
                <w:lang w:val="ro-RO"/>
              </w:rPr>
            </w:pPr>
          </w:p>
        </w:tc>
        <w:tc>
          <w:tcPr>
            <w:tcW w:w="850" w:type="dxa"/>
            <w:gridSpan w:val="2"/>
          </w:tcPr>
          <w:p w14:paraId="345A8B75" w14:textId="77777777" w:rsidR="006C22F1" w:rsidRPr="00A732C9" w:rsidRDefault="006C22F1" w:rsidP="009126F7">
            <w:pPr>
              <w:rPr>
                <w:b/>
                <w:lang w:val="ro-RO"/>
              </w:rPr>
            </w:pPr>
          </w:p>
        </w:tc>
        <w:tc>
          <w:tcPr>
            <w:tcW w:w="851" w:type="dxa"/>
            <w:gridSpan w:val="2"/>
          </w:tcPr>
          <w:p w14:paraId="10A4CA45" w14:textId="77777777" w:rsidR="006C22F1" w:rsidRPr="00A732C9" w:rsidRDefault="006C22F1" w:rsidP="009126F7">
            <w:pPr>
              <w:rPr>
                <w:b/>
                <w:lang w:val="ro-RO"/>
              </w:rPr>
            </w:pPr>
          </w:p>
        </w:tc>
        <w:tc>
          <w:tcPr>
            <w:tcW w:w="850" w:type="dxa"/>
            <w:gridSpan w:val="2"/>
          </w:tcPr>
          <w:p w14:paraId="1CF0667A" w14:textId="77777777" w:rsidR="006C22F1" w:rsidRPr="00A732C9" w:rsidRDefault="006C22F1" w:rsidP="009126F7">
            <w:pPr>
              <w:rPr>
                <w:b/>
                <w:lang w:val="ro-RO"/>
              </w:rPr>
            </w:pPr>
          </w:p>
        </w:tc>
        <w:tc>
          <w:tcPr>
            <w:tcW w:w="567" w:type="dxa"/>
            <w:shd w:val="clear" w:color="auto" w:fill="A6A6A6" w:themeFill="background1" w:themeFillShade="A6"/>
          </w:tcPr>
          <w:p w14:paraId="4D980CA5" w14:textId="77777777" w:rsidR="006C22F1" w:rsidRPr="00A732C9" w:rsidRDefault="006C22F1" w:rsidP="009126F7">
            <w:pPr>
              <w:rPr>
                <w:b/>
                <w:lang w:val="ro-RO"/>
              </w:rPr>
            </w:pPr>
          </w:p>
        </w:tc>
        <w:tc>
          <w:tcPr>
            <w:tcW w:w="567" w:type="dxa"/>
            <w:shd w:val="clear" w:color="auto" w:fill="FFFFFF" w:themeFill="background1"/>
          </w:tcPr>
          <w:p w14:paraId="5D29E3DE" w14:textId="77777777" w:rsidR="006C22F1" w:rsidRPr="00A732C9" w:rsidRDefault="006C22F1" w:rsidP="009126F7">
            <w:pPr>
              <w:rPr>
                <w:b/>
                <w:lang w:val="ro-RO"/>
              </w:rPr>
            </w:pPr>
          </w:p>
        </w:tc>
        <w:tc>
          <w:tcPr>
            <w:tcW w:w="567" w:type="dxa"/>
            <w:shd w:val="clear" w:color="auto" w:fill="FFFFFF" w:themeFill="background1"/>
          </w:tcPr>
          <w:p w14:paraId="2B1791E4" w14:textId="77777777" w:rsidR="006C22F1" w:rsidRPr="00A732C9" w:rsidRDefault="006C22F1" w:rsidP="009126F7">
            <w:pPr>
              <w:rPr>
                <w:b/>
                <w:lang w:val="ro-RO"/>
              </w:rPr>
            </w:pPr>
          </w:p>
        </w:tc>
        <w:tc>
          <w:tcPr>
            <w:tcW w:w="567" w:type="dxa"/>
            <w:shd w:val="clear" w:color="auto" w:fill="FFFFFF" w:themeFill="background1"/>
          </w:tcPr>
          <w:p w14:paraId="4244B44A" w14:textId="77777777" w:rsidR="006C22F1" w:rsidRPr="00A732C9" w:rsidRDefault="006C22F1" w:rsidP="009126F7">
            <w:pPr>
              <w:rPr>
                <w:b/>
                <w:lang w:val="ro-RO"/>
              </w:rPr>
            </w:pPr>
          </w:p>
        </w:tc>
        <w:tc>
          <w:tcPr>
            <w:tcW w:w="567" w:type="dxa"/>
            <w:shd w:val="clear" w:color="auto" w:fill="FFFFFF" w:themeFill="background1"/>
          </w:tcPr>
          <w:p w14:paraId="60C55A44" w14:textId="77777777" w:rsidR="006C22F1" w:rsidRPr="00A732C9" w:rsidRDefault="006C22F1" w:rsidP="009126F7">
            <w:pPr>
              <w:rPr>
                <w:b/>
                <w:lang w:val="ro-RO"/>
              </w:rPr>
            </w:pPr>
          </w:p>
        </w:tc>
      </w:tr>
      <w:tr w:rsidR="00785EA7" w:rsidRPr="00A732C9" w14:paraId="380B186E" w14:textId="77777777" w:rsidTr="00967623">
        <w:trPr>
          <w:trHeight w:val="312"/>
        </w:trPr>
        <w:tc>
          <w:tcPr>
            <w:tcW w:w="993" w:type="dxa"/>
            <w:shd w:val="clear" w:color="auto" w:fill="A6A6A6" w:themeFill="background1" w:themeFillShade="A6"/>
          </w:tcPr>
          <w:p w14:paraId="33B2430A" w14:textId="77777777" w:rsidR="006C22F1" w:rsidRPr="00A732C9" w:rsidRDefault="006C22F1" w:rsidP="009126F7">
            <w:pPr>
              <w:rPr>
                <w:b/>
                <w:lang w:val="ro-RO"/>
              </w:rPr>
            </w:pPr>
          </w:p>
        </w:tc>
        <w:tc>
          <w:tcPr>
            <w:tcW w:w="3720" w:type="dxa"/>
            <w:shd w:val="clear" w:color="auto" w:fill="A6A6A6" w:themeFill="background1" w:themeFillShade="A6"/>
          </w:tcPr>
          <w:p w14:paraId="58C29A38" w14:textId="77777777" w:rsidR="006C22F1" w:rsidRPr="00A732C9" w:rsidRDefault="006C22F1" w:rsidP="009126F7">
            <w:pPr>
              <w:rPr>
                <w:lang w:val="ro-RO"/>
              </w:rPr>
            </w:pPr>
          </w:p>
        </w:tc>
        <w:tc>
          <w:tcPr>
            <w:tcW w:w="850" w:type="dxa"/>
            <w:shd w:val="clear" w:color="auto" w:fill="A6A6A6" w:themeFill="background1" w:themeFillShade="A6"/>
          </w:tcPr>
          <w:p w14:paraId="3CA32A0A" w14:textId="77777777" w:rsidR="006C22F1" w:rsidRPr="00A732C9" w:rsidRDefault="006C22F1" w:rsidP="009126F7">
            <w:pPr>
              <w:jc w:val="center"/>
              <w:rPr>
                <w:lang w:val="ro-RO"/>
              </w:rPr>
            </w:pPr>
          </w:p>
        </w:tc>
        <w:tc>
          <w:tcPr>
            <w:tcW w:w="709" w:type="dxa"/>
            <w:shd w:val="clear" w:color="auto" w:fill="A6A6A6" w:themeFill="background1" w:themeFillShade="A6"/>
          </w:tcPr>
          <w:p w14:paraId="5A909759" w14:textId="77777777" w:rsidR="006C22F1" w:rsidRPr="00A732C9" w:rsidRDefault="006C22F1" w:rsidP="009126F7">
            <w:pPr>
              <w:jc w:val="center"/>
              <w:rPr>
                <w:lang w:val="ro-RO"/>
              </w:rPr>
            </w:pPr>
          </w:p>
        </w:tc>
        <w:tc>
          <w:tcPr>
            <w:tcW w:w="593" w:type="dxa"/>
            <w:shd w:val="clear" w:color="auto" w:fill="A6A6A6" w:themeFill="background1" w:themeFillShade="A6"/>
          </w:tcPr>
          <w:p w14:paraId="780B29BD" w14:textId="77777777" w:rsidR="006C22F1" w:rsidRPr="00A732C9" w:rsidRDefault="006C22F1" w:rsidP="009126F7">
            <w:pPr>
              <w:rPr>
                <w:b/>
                <w:lang w:val="ro-RO"/>
              </w:rPr>
            </w:pPr>
          </w:p>
        </w:tc>
        <w:tc>
          <w:tcPr>
            <w:tcW w:w="878" w:type="dxa"/>
            <w:shd w:val="clear" w:color="auto" w:fill="A6A6A6" w:themeFill="background1" w:themeFillShade="A6"/>
          </w:tcPr>
          <w:p w14:paraId="5F4D33E4" w14:textId="77777777" w:rsidR="006C22F1" w:rsidRPr="00A732C9" w:rsidRDefault="006C22F1" w:rsidP="009126F7">
            <w:pPr>
              <w:rPr>
                <w:b/>
                <w:lang w:val="ro-RO"/>
              </w:rPr>
            </w:pPr>
          </w:p>
        </w:tc>
        <w:tc>
          <w:tcPr>
            <w:tcW w:w="513" w:type="dxa"/>
            <w:shd w:val="clear" w:color="auto" w:fill="A6A6A6" w:themeFill="background1" w:themeFillShade="A6"/>
          </w:tcPr>
          <w:p w14:paraId="2FCC91F6" w14:textId="77777777" w:rsidR="006C22F1" w:rsidRPr="00A732C9" w:rsidRDefault="006C22F1" w:rsidP="009126F7">
            <w:pPr>
              <w:rPr>
                <w:b/>
                <w:lang w:val="ro-RO"/>
              </w:rPr>
            </w:pPr>
          </w:p>
        </w:tc>
        <w:tc>
          <w:tcPr>
            <w:tcW w:w="851" w:type="dxa"/>
            <w:gridSpan w:val="2"/>
            <w:shd w:val="clear" w:color="auto" w:fill="A6A6A6" w:themeFill="background1" w:themeFillShade="A6"/>
          </w:tcPr>
          <w:p w14:paraId="560865EE" w14:textId="77777777" w:rsidR="006C22F1" w:rsidRPr="00A732C9" w:rsidRDefault="006C22F1" w:rsidP="009126F7">
            <w:pPr>
              <w:rPr>
                <w:b/>
                <w:lang w:val="ro-RO"/>
              </w:rPr>
            </w:pPr>
          </w:p>
        </w:tc>
        <w:tc>
          <w:tcPr>
            <w:tcW w:w="850" w:type="dxa"/>
            <w:gridSpan w:val="2"/>
            <w:shd w:val="clear" w:color="auto" w:fill="A6A6A6" w:themeFill="background1" w:themeFillShade="A6"/>
          </w:tcPr>
          <w:p w14:paraId="1B3B33F4" w14:textId="77777777" w:rsidR="006C22F1" w:rsidRPr="00A732C9" w:rsidRDefault="006C22F1" w:rsidP="009126F7">
            <w:pPr>
              <w:rPr>
                <w:b/>
                <w:lang w:val="ro-RO"/>
              </w:rPr>
            </w:pPr>
          </w:p>
        </w:tc>
        <w:tc>
          <w:tcPr>
            <w:tcW w:w="851" w:type="dxa"/>
            <w:gridSpan w:val="2"/>
            <w:shd w:val="clear" w:color="auto" w:fill="A6A6A6" w:themeFill="background1" w:themeFillShade="A6"/>
          </w:tcPr>
          <w:p w14:paraId="4944DEF9" w14:textId="77777777" w:rsidR="006C22F1" w:rsidRPr="00A732C9" w:rsidRDefault="006C22F1" w:rsidP="009126F7">
            <w:pPr>
              <w:rPr>
                <w:b/>
                <w:lang w:val="ro-RO"/>
              </w:rPr>
            </w:pPr>
          </w:p>
        </w:tc>
        <w:tc>
          <w:tcPr>
            <w:tcW w:w="850" w:type="dxa"/>
            <w:gridSpan w:val="2"/>
            <w:shd w:val="clear" w:color="auto" w:fill="A6A6A6" w:themeFill="background1" w:themeFillShade="A6"/>
          </w:tcPr>
          <w:p w14:paraId="722ACD4C" w14:textId="77777777" w:rsidR="006C22F1" w:rsidRPr="00A732C9" w:rsidRDefault="006C22F1" w:rsidP="009126F7">
            <w:pPr>
              <w:rPr>
                <w:b/>
                <w:lang w:val="ro-RO"/>
              </w:rPr>
            </w:pPr>
          </w:p>
        </w:tc>
        <w:tc>
          <w:tcPr>
            <w:tcW w:w="567" w:type="dxa"/>
            <w:shd w:val="clear" w:color="auto" w:fill="A6A6A6" w:themeFill="background1" w:themeFillShade="A6"/>
          </w:tcPr>
          <w:p w14:paraId="6F12CA74" w14:textId="77777777" w:rsidR="006C22F1" w:rsidRPr="00A732C9" w:rsidRDefault="006C22F1" w:rsidP="009126F7">
            <w:pPr>
              <w:rPr>
                <w:b/>
                <w:lang w:val="ro-RO"/>
              </w:rPr>
            </w:pPr>
          </w:p>
        </w:tc>
        <w:tc>
          <w:tcPr>
            <w:tcW w:w="567" w:type="dxa"/>
            <w:shd w:val="clear" w:color="auto" w:fill="A6A6A6" w:themeFill="background1" w:themeFillShade="A6"/>
          </w:tcPr>
          <w:p w14:paraId="3EEDA912" w14:textId="77777777" w:rsidR="006C22F1" w:rsidRPr="00A732C9" w:rsidRDefault="006C22F1" w:rsidP="009126F7">
            <w:pPr>
              <w:rPr>
                <w:b/>
                <w:lang w:val="ro-RO"/>
              </w:rPr>
            </w:pPr>
          </w:p>
        </w:tc>
        <w:tc>
          <w:tcPr>
            <w:tcW w:w="567" w:type="dxa"/>
            <w:shd w:val="clear" w:color="auto" w:fill="A6A6A6" w:themeFill="background1" w:themeFillShade="A6"/>
          </w:tcPr>
          <w:p w14:paraId="3E7BE4CA" w14:textId="77777777" w:rsidR="006C22F1" w:rsidRPr="00A732C9" w:rsidRDefault="006C22F1" w:rsidP="009126F7">
            <w:pPr>
              <w:rPr>
                <w:b/>
                <w:lang w:val="ro-RO"/>
              </w:rPr>
            </w:pPr>
          </w:p>
        </w:tc>
        <w:tc>
          <w:tcPr>
            <w:tcW w:w="567" w:type="dxa"/>
            <w:shd w:val="clear" w:color="auto" w:fill="A6A6A6" w:themeFill="background1" w:themeFillShade="A6"/>
          </w:tcPr>
          <w:p w14:paraId="3204FDA3" w14:textId="77777777" w:rsidR="006C22F1" w:rsidRPr="00A732C9" w:rsidRDefault="006C22F1" w:rsidP="009126F7">
            <w:pPr>
              <w:rPr>
                <w:b/>
                <w:lang w:val="ro-RO"/>
              </w:rPr>
            </w:pPr>
          </w:p>
        </w:tc>
        <w:tc>
          <w:tcPr>
            <w:tcW w:w="567" w:type="dxa"/>
            <w:shd w:val="clear" w:color="auto" w:fill="A6A6A6" w:themeFill="background1" w:themeFillShade="A6"/>
          </w:tcPr>
          <w:p w14:paraId="04833168" w14:textId="77777777" w:rsidR="006C22F1" w:rsidRPr="00A732C9" w:rsidRDefault="006C22F1" w:rsidP="009126F7">
            <w:pPr>
              <w:rPr>
                <w:b/>
                <w:lang w:val="ro-RO"/>
              </w:rPr>
            </w:pPr>
          </w:p>
        </w:tc>
      </w:tr>
      <w:tr w:rsidR="006C22F1" w:rsidRPr="00A732C9" w14:paraId="0B5B1AFC" w14:textId="77777777" w:rsidTr="00967623">
        <w:trPr>
          <w:trHeight w:val="317"/>
        </w:trPr>
        <w:tc>
          <w:tcPr>
            <w:tcW w:w="993" w:type="dxa"/>
            <w:vMerge w:val="restart"/>
            <w:shd w:val="clear" w:color="auto" w:fill="A6A6A6" w:themeFill="background1" w:themeFillShade="A6"/>
            <w:textDirection w:val="btLr"/>
          </w:tcPr>
          <w:p w14:paraId="1CB50FE7" w14:textId="77777777" w:rsidR="006C22F1" w:rsidRPr="00A732C9" w:rsidRDefault="00785EA7" w:rsidP="00635AF1">
            <w:pPr>
              <w:pStyle w:val="ListParagraph"/>
              <w:numPr>
                <w:ilvl w:val="0"/>
                <w:numId w:val="28"/>
              </w:numPr>
              <w:ind w:right="113"/>
              <w:jc w:val="both"/>
              <w:rPr>
                <w:b/>
                <w:lang w:val="ro-RO"/>
              </w:rPr>
            </w:pPr>
            <w:r w:rsidRPr="00A732C9">
              <w:rPr>
                <w:b/>
                <w:lang w:val="ro-RO"/>
              </w:rPr>
              <w:t>TR</w:t>
            </w:r>
            <w:r w:rsidR="006C22F1" w:rsidRPr="00A732C9">
              <w:rPr>
                <w:b/>
                <w:lang w:val="ro-RO"/>
              </w:rPr>
              <w:t>ĂSĂTURI</w:t>
            </w:r>
          </w:p>
        </w:tc>
        <w:tc>
          <w:tcPr>
            <w:tcW w:w="3720" w:type="dxa"/>
          </w:tcPr>
          <w:p w14:paraId="692FBF85" w14:textId="640B4C68" w:rsidR="006C22F1" w:rsidRPr="00DD6785" w:rsidRDefault="006C22F1" w:rsidP="00635AF1">
            <w:pPr>
              <w:pStyle w:val="ListParagraph"/>
              <w:numPr>
                <w:ilvl w:val="0"/>
                <w:numId w:val="27"/>
              </w:numPr>
              <w:rPr>
                <w:b/>
                <w:lang w:val="ro-RO"/>
              </w:rPr>
            </w:pPr>
            <w:r w:rsidRPr="00DD6785">
              <w:rPr>
                <w:b/>
                <w:lang w:val="ro-RO"/>
              </w:rPr>
              <w:t>TRĂSĂTURI</w:t>
            </w:r>
          </w:p>
        </w:tc>
        <w:tc>
          <w:tcPr>
            <w:tcW w:w="850" w:type="dxa"/>
          </w:tcPr>
          <w:p w14:paraId="67D350C4" w14:textId="77777777" w:rsidR="006C22F1" w:rsidRPr="00A732C9" w:rsidRDefault="006C22F1" w:rsidP="009126F7">
            <w:pPr>
              <w:jc w:val="center"/>
              <w:rPr>
                <w:lang w:val="ro-RO"/>
              </w:rPr>
            </w:pPr>
          </w:p>
        </w:tc>
        <w:tc>
          <w:tcPr>
            <w:tcW w:w="709" w:type="dxa"/>
          </w:tcPr>
          <w:p w14:paraId="30CE6E48" w14:textId="77777777" w:rsidR="006C22F1" w:rsidRPr="00A732C9" w:rsidRDefault="006C22F1" w:rsidP="009126F7">
            <w:pPr>
              <w:jc w:val="center"/>
              <w:rPr>
                <w:lang w:val="ro-RO"/>
              </w:rPr>
            </w:pPr>
          </w:p>
        </w:tc>
        <w:tc>
          <w:tcPr>
            <w:tcW w:w="593" w:type="dxa"/>
            <w:shd w:val="clear" w:color="auto" w:fill="A6A6A6" w:themeFill="background1" w:themeFillShade="A6"/>
          </w:tcPr>
          <w:p w14:paraId="7A699C64" w14:textId="77777777" w:rsidR="006C22F1" w:rsidRPr="00A732C9" w:rsidRDefault="006C22F1" w:rsidP="009126F7">
            <w:pPr>
              <w:rPr>
                <w:b/>
                <w:lang w:val="ro-RO"/>
              </w:rPr>
            </w:pPr>
          </w:p>
        </w:tc>
        <w:tc>
          <w:tcPr>
            <w:tcW w:w="878" w:type="dxa"/>
          </w:tcPr>
          <w:p w14:paraId="40A1992C" w14:textId="77777777" w:rsidR="006C22F1" w:rsidRPr="00A732C9" w:rsidRDefault="006C22F1" w:rsidP="009126F7">
            <w:pPr>
              <w:rPr>
                <w:b/>
                <w:lang w:val="ro-RO"/>
              </w:rPr>
            </w:pPr>
          </w:p>
        </w:tc>
        <w:tc>
          <w:tcPr>
            <w:tcW w:w="513" w:type="dxa"/>
            <w:shd w:val="clear" w:color="auto" w:fill="A6A6A6" w:themeFill="background1" w:themeFillShade="A6"/>
          </w:tcPr>
          <w:p w14:paraId="127DF5BE" w14:textId="77777777" w:rsidR="006C22F1" w:rsidRPr="00A732C9" w:rsidRDefault="006C22F1" w:rsidP="009126F7">
            <w:pPr>
              <w:rPr>
                <w:b/>
                <w:lang w:val="ro-RO"/>
              </w:rPr>
            </w:pPr>
          </w:p>
        </w:tc>
        <w:tc>
          <w:tcPr>
            <w:tcW w:w="851" w:type="dxa"/>
            <w:gridSpan w:val="2"/>
          </w:tcPr>
          <w:p w14:paraId="05493BD0" w14:textId="77777777" w:rsidR="006C22F1" w:rsidRPr="00A732C9" w:rsidRDefault="006C22F1" w:rsidP="009126F7">
            <w:pPr>
              <w:rPr>
                <w:b/>
                <w:lang w:val="ro-RO"/>
              </w:rPr>
            </w:pPr>
          </w:p>
        </w:tc>
        <w:tc>
          <w:tcPr>
            <w:tcW w:w="850" w:type="dxa"/>
            <w:gridSpan w:val="2"/>
          </w:tcPr>
          <w:p w14:paraId="65886078" w14:textId="77777777" w:rsidR="006C22F1" w:rsidRPr="00A732C9" w:rsidRDefault="006C22F1" w:rsidP="009126F7">
            <w:pPr>
              <w:rPr>
                <w:b/>
                <w:lang w:val="ro-RO"/>
              </w:rPr>
            </w:pPr>
          </w:p>
        </w:tc>
        <w:tc>
          <w:tcPr>
            <w:tcW w:w="851" w:type="dxa"/>
            <w:gridSpan w:val="2"/>
          </w:tcPr>
          <w:p w14:paraId="3BE9C77E" w14:textId="77777777" w:rsidR="006C22F1" w:rsidRPr="00A732C9" w:rsidRDefault="006C22F1" w:rsidP="009126F7">
            <w:pPr>
              <w:rPr>
                <w:b/>
                <w:lang w:val="ro-RO"/>
              </w:rPr>
            </w:pPr>
          </w:p>
        </w:tc>
        <w:tc>
          <w:tcPr>
            <w:tcW w:w="850" w:type="dxa"/>
            <w:gridSpan w:val="2"/>
          </w:tcPr>
          <w:p w14:paraId="1296F5D5" w14:textId="77777777" w:rsidR="006C22F1" w:rsidRPr="00A732C9" w:rsidRDefault="006C22F1" w:rsidP="009126F7">
            <w:pPr>
              <w:rPr>
                <w:b/>
                <w:lang w:val="ro-RO"/>
              </w:rPr>
            </w:pPr>
          </w:p>
        </w:tc>
        <w:tc>
          <w:tcPr>
            <w:tcW w:w="567" w:type="dxa"/>
            <w:shd w:val="clear" w:color="auto" w:fill="A6A6A6" w:themeFill="background1" w:themeFillShade="A6"/>
          </w:tcPr>
          <w:p w14:paraId="4461A3AD" w14:textId="77777777" w:rsidR="006C22F1" w:rsidRPr="00A732C9" w:rsidRDefault="006C22F1" w:rsidP="009126F7">
            <w:pPr>
              <w:rPr>
                <w:b/>
                <w:lang w:val="ro-RO"/>
              </w:rPr>
            </w:pPr>
          </w:p>
        </w:tc>
        <w:tc>
          <w:tcPr>
            <w:tcW w:w="567" w:type="dxa"/>
            <w:shd w:val="clear" w:color="auto" w:fill="FFFFFF" w:themeFill="background1"/>
          </w:tcPr>
          <w:p w14:paraId="70D0FFA2" w14:textId="77777777" w:rsidR="006C22F1" w:rsidRPr="00A732C9" w:rsidRDefault="006C22F1" w:rsidP="009126F7">
            <w:pPr>
              <w:rPr>
                <w:b/>
                <w:lang w:val="ro-RO"/>
              </w:rPr>
            </w:pPr>
          </w:p>
        </w:tc>
        <w:tc>
          <w:tcPr>
            <w:tcW w:w="567" w:type="dxa"/>
            <w:shd w:val="clear" w:color="auto" w:fill="FFFFFF" w:themeFill="background1"/>
          </w:tcPr>
          <w:p w14:paraId="1CEBD740" w14:textId="77777777" w:rsidR="006C22F1" w:rsidRPr="00A732C9" w:rsidRDefault="006C22F1" w:rsidP="009126F7">
            <w:pPr>
              <w:rPr>
                <w:b/>
                <w:lang w:val="ro-RO"/>
              </w:rPr>
            </w:pPr>
          </w:p>
        </w:tc>
        <w:tc>
          <w:tcPr>
            <w:tcW w:w="567" w:type="dxa"/>
            <w:shd w:val="clear" w:color="auto" w:fill="FFFFFF" w:themeFill="background1"/>
          </w:tcPr>
          <w:p w14:paraId="1EAD6D39" w14:textId="77777777" w:rsidR="006C22F1" w:rsidRPr="00A732C9" w:rsidRDefault="006C22F1" w:rsidP="009126F7">
            <w:pPr>
              <w:rPr>
                <w:b/>
                <w:lang w:val="ro-RO"/>
              </w:rPr>
            </w:pPr>
          </w:p>
        </w:tc>
        <w:tc>
          <w:tcPr>
            <w:tcW w:w="567" w:type="dxa"/>
            <w:shd w:val="clear" w:color="auto" w:fill="FFFFFF" w:themeFill="background1"/>
          </w:tcPr>
          <w:p w14:paraId="7E43D54E" w14:textId="77777777" w:rsidR="006C22F1" w:rsidRPr="00A732C9" w:rsidRDefault="006C22F1" w:rsidP="009126F7">
            <w:pPr>
              <w:rPr>
                <w:b/>
                <w:lang w:val="ro-RO"/>
              </w:rPr>
            </w:pPr>
          </w:p>
        </w:tc>
      </w:tr>
      <w:tr w:rsidR="006C22F1" w:rsidRPr="00A732C9" w14:paraId="6F3DAEA8" w14:textId="77777777" w:rsidTr="00785EA7">
        <w:trPr>
          <w:trHeight w:val="416"/>
        </w:trPr>
        <w:tc>
          <w:tcPr>
            <w:tcW w:w="993" w:type="dxa"/>
            <w:vMerge/>
            <w:shd w:val="clear" w:color="auto" w:fill="A6A6A6" w:themeFill="background1" w:themeFillShade="A6"/>
          </w:tcPr>
          <w:p w14:paraId="4126DC96" w14:textId="77777777" w:rsidR="006C22F1" w:rsidRPr="00A732C9" w:rsidRDefault="006C22F1" w:rsidP="009126F7">
            <w:pPr>
              <w:rPr>
                <w:b/>
                <w:lang w:val="ro-RO"/>
              </w:rPr>
            </w:pPr>
          </w:p>
        </w:tc>
        <w:tc>
          <w:tcPr>
            <w:tcW w:w="3720" w:type="dxa"/>
          </w:tcPr>
          <w:p w14:paraId="0AE93253" w14:textId="77777777" w:rsidR="006C22F1" w:rsidRPr="00A732C9" w:rsidRDefault="006C22F1" w:rsidP="009126F7">
            <w:pPr>
              <w:rPr>
                <w:lang w:val="ro-RO"/>
              </w:rPr>
            </w:pPr>
            <w:r w:rsidRPr="00A732C9">
              <w:rPr>
                <w:lang w:val="ro-RO"/>
              </w:rPr>
              <w:t>1.Etică și integritate</w:t>
            </w:r>
          </w:p>
        </w:tc>
        <w:tc>
          <w:tcPr>
            <w:tcW w:w="850" w:type="dxa"/>
          </w:tcPr>
          <w:p w14:paraId="2F3C46BC" w14:textId="77777777" w:rsidR="006C22F1" w:rsidRPr="00A732C9" w:rsidRDefault="006C22F1" w:rsidP="009126F7">
            <w:pPr>
              <w:jc w:val="center"/>
              <w:rPr>
                <w:lang w:val="ro-RO"/>
              </w:rPr>
            </w:pPr>
            <w:r w:rsidRPr="00A732C9">
              <w:rPr>
                <w:lang w:val="ro-RO"/>
              </w:rPr>
              <w:t>Oblig.</w:t>
            </w:r>
          </w:p>
        </w:tc>
        <w:tc>
          <w:tcPr>
            <w:tcW w:w="709" w:type="dxa"/>
          </w:tcPr>
          <w:p w14:paraId="3672770F"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604E4F57" w14:textId="77777777" w:rsidR="006C22F1" w:rsidRPr="00A732C9" w:rsidRDefault="006C22F1" w:rsidP="009126F7">
            <w:pPr>
              <w:rPr>
                <w:b/>
                <w:lang w:val="ro-RO"/>
              </w:rPr>
            </w:pPr>
          </w:p>
        </w:tc>
        <w:tc>
          <w:tcPr>
            <w:tcW w:w="878" w:type="dxa"/>
          </w:tcPr>
          <w:p w14:paraId="3746B517" w14:textId="77777777" w:rsidR="006C22F1" w:rsidRPr="00A732C9" w:rsidRDefault="006C22F1" w:rsidP="009126F7">
            <w:pPr>
              <w:rPr>
                <w:b/>
                <w:lang w:val="ro-RO"/>
              </w:rPr>
            </w:pPr>
          </w:p>
        </w:tc>
        <w:tc>
          <w:tcPr>
            <w:tcW w:w="513" w:type="dxa"/>
            <w:shd w:val="clear" w:color="auto" w:fill="A6A6A6" w:themeFill="background1" w:themeFillShade="A6"/>
          </w:tcPr>
          <w:p w14:paraId="2E9E1031" w14:textId="77777777" w:rsidR="006C22F1" w:rsidRPr="00A732C9" w:rsidRDefault="006C22F1" w:rsidP="009126F7">
            <w:pPr>
              <w:rPr>
                <w:b/>
                <w:lang w:val="ro-RO"/>
              </w:rPr>
            </w:pPr>
          </w:p>
        </w:tc>
        <w:tc>
          <w:tcPr>
            <w:tcW w:w="851" w:type="dxa"/>
            <w:gridSpan w:val="2"/>
          </w:tcPr>
          <w:p w14:paraId="00E003AB" w14:textId="77777777" w:rsidR="006C22F1" w:rsidRPr="00A732C9" w:rsidRDefault="006C22F1" w:rsidP="009126F7">
            <w:pPr>
              <w:rPr>
                <w:b/>
                <w:lang w:val="ro-RO"/>
              </w:rPr>
            </w:pPr>
          </w:p>
        </w:tc>
        <w:tc>
          <w:tcPr>
            <w:tcW w:w="850" w:type="dxa"/>
            <w:gridSpan w:val="2"/>
          </w:tcPr>
          <w:p w14:paraId="2CF95EC2" w14:textId="77777777" w:rsidR="006C22F1" w:rsidRPr="00A732C9" w:rsidRDefault="006C22F1" w:rsidP="009126F7">
            <w:pPr>
              <w:rPr>
                <w:b/>
                <w:lang w:val="ro-RO"/>
              </w:rPr>
            </w:pPr>
          </w:p>
        </w:tc>
        <w:tc>
          <w:tcPr>
            <w:tcW w:w="851" w:type="dxa"/>
            <w:gridSpan w:val="2"/>
          </w:tcPr>
          <w:p w14:paraId="75B515B0" w14:textId="77777777" w:rsidR="006C22F1" w:rsidRPr="00A732C9" w:rsidRDefault="006C22F1" w:rsidP="009126F7">
            <w:pPr>
              <w:rPr>
                <w:b/>
                <w:lang w:val="ro-RO"/>
              </w:rPr>
            </w:pPr>
          </w:p>
        </w:tc>
        <w:tc>
          <w:tcPr>
            <w:tcW w:w="850" w:type="dxa"/>
            <w:gridSpan w:val="2"/>
          </w:tcPr>
          <w:p w14:paraId="3F0DE4C8" w14:textId="77777777" w:rsidR="006C22F1" w:rsidRPr="00A732C9" w:rsidRDefault="006C22F1" w:rsidP="009126F7">
            <w:pPr>
              <w:rPr>
                <w:b/>
                <w:lang w:val="ro-RO"/>
              </w:rPr>
            </w:pPr>
          </w:p>
        </w:tc>
        <w:tc>
          <w:tcPr>
            <w:tcW w:w="567" w:type="dxa"/>
            <w:shd w:val="clear" w:color="auto" w:fill="A6A6A6" w:themeFill="background1" w:themeFillShade="A6"/>
          </w:tcPr>
          <w:p w14:paraId="130E94D1" w14:textId="77777777" w:rsidR="006C22F1" w:rsidRPr="00A732C9" w:rsidRDefault="006C22F1" w:rsidP="009126F7">
            <w:pPr>
              <w:rPr>
                <w:b/>
                <w:lang w:val="ro-RO"/>
              </w:rPr>
            </w:pPr>
          </w:p>
        </w:tc>
        <w:tc>
          <w:tcPr>
            <w:tcW w:w="567" w:type="dxa"/>
            <w:shd w:val="clear" w:color="auto" w:fill="FFFFFF" w:themeFill="background1"/>
          </w:tcPr>
          <w:p w14:paraId="316FC655" w14:textId="77777777" w:rsidR="006C22F1" w:rsidRPr="00A732C9" w:rsidRDefault="006C22F1" w:rsidP="009126F7">
            <w:pPr>
              <w:rPr>
                <w:b/>
                <w:lang w:val="ro-RO"/>
              </w:rPr>
            </w:pPr>
          </w:p>
        </w:tc>
        <w:tc>
          <w:tcPr>
            <w:tcW w:w="567" w:type="dxa"/>
            <w:shd w:val="clear" w:color="auto" w:fill="FFFFFF" w:themeFill="background1"/>
          </w:tcPr>
          <w:p w14:paraId="28186B65" w14:textId="77777777" w:rsidR="006C22F1" w:rsidRPr="00A732C9" w:rsidRDefault="006C22F1" w:rsidP="009126F7">
            <w:pPr>
              <w:rPr>
                <w:b/>
                <w:lang w:val="ro-RO"/>
              </w:rPr>
            </w:pPr>
          </w:p>
        </w:tc>
        <w:tc>
          <w:tcPr>
            <w:tcW w:w="567" w:type="dxa"/>
            <w:shd w:val="clear" w:color="auto" w:fill="FFFFFF" w:themeFill="background1"/>
          </w:tcPr>
          <w:p w14:paraId="4BDCC43A" w14:textId="77777777" w:rsidR="006C22F1" w:rsidRPr="00A732C9" w:rsidRDefault="006C22F1" w:rsidP="009126F7">
            <w:pPr>
              <w:rPr>
                <w:b/>
                <w:lang w:val="ro-RO"/>
              </w:rPr>
            </w:pPr>
          </w:p>
        </w:tc>
        <w:tc>
          <w:tcPr>
            <w:tcW w:w="567" w:type="dxa"/>
            <w:shd w:val="clear" w:color="auto" w:fill="FFFFFF" w:themeFill="background1"/>
          </w:tcPr>
          <w:p w14:paraId="6F60CA4C" w14:textId="77777777" w:rsidR="006C22F1" w:rsidRPr="00A732C9" w:rsidRDefault="006C22F1" w:rsidP="009126F7">
            <w:pPr>
              <w:rPr>
                <w:b/>
                <w:lang w:val="ro-RO"/>
              </w:rPr>
            </w:pPr>
          </w:p>
        </w:tc>
      </w:tr>
      <w:tr w:rsidR="006C22F1" w:rsidRPr="00A732C9" w14:paraId="05218621" w14:textId="77777777" w:rsidTr="00785EA7">
        <w:trPr>
          <w:trHeight w:val="416"/>
        </w:trPr>
        <w:tc>
          <w:tcPr>
            <w:tcW w:w="993" w:type="dxa"/>
            <w:vMerge/>
            <w:shd w:val="clear" w:color="auto" w:fill="A6A6A6" w:themeFill="background1" w:themeFillShade="A6"/>
          </w:tcPr>
          <w:p w14:paraId="2C625659" w14:textId="77777777" w:rsidR="006C22F1" w:rsidRPr="00A732C9" w:rsidRDefault="006C22F1" w:rsidP="009126F7">
            <w:pPr>
              <w:rPr>
                <w:b/>
                <w:lang w:val="ro-RO"/>
              </w:rPr>
            </w:pPr>
          </w:p>
        </w:tc>
        <w:tc>
          <w:tcPr>
            <w:tcW w:w="3720" w:type="dxa"/>
          </w:tcPr>
          <w:p w14:paraId="53975CC9" w14:textId="77777777" w:rsidR="006C22F1" w:rsidRPr="00A732C9" w:rsidRDefault="006C22F1" w:rsidP="009126F7">
            <w:pPr>
              <w:rPr>
                <w:lang w:val="ro-RO"/>
              </w:rPr>
            </w:pPr>
            <w:r w:rsidRPr="00A732C9">
              <w:rPr>
                <w:lang w:val="ro-RO"/>
              </w:rPr>
              <w:t xml:space="preserve">2. Independență </w:t>
            </w:r>
          </w:p>
        </w:tc>
        <w:tc>
          <w:tcPr>
            <w:tcW w:w="850" w:type="dxa"/>
          </w:tcPr>
          <w:p w14:paraId="70CF7DA8" w14:textId="77777777" w:rsidR="006C22F1" w:rsidRPr="00A732C9" w:rsidRDefault="006C22F1" w:rsidP="009126F7">
            <w:pPr>
              <w:jc w:val="center"/>
              <w:rPr>
                <w:lang w:val="ro-RO"/>
              </w:rPr>
            </w:pPr>
            <w:r w:rsidRPr="00A732C9">
              <w:rPr>
                <w:lang w:val="ro-RO"/>
              </w:rPr>
              <w:t>Oblig.</w:t>
            </w:r>
          </w:p>
        </w:tc>
        <w:tc>
          <w:tcPr>
            <w:tcW w:w="709" w:type="dxa"/>
          </w:tcPr>
          <w:p w14:paraId="631492C9"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2750137F" w14:textId="77777777" w:rsidR="006C22F1" w:rsidRPr="00A732C9" w:rsidRDefault="006C22F1" w:rsidP="009126F7">
            <w:pPr>
              <w:rPr>
                <w:b/>
                <w:lang w:val="ro-RO"/>
              </w:rPr>
            </w:pPr>
          </w:p>
        </w:tc>
        <w:tc>
          <w:tcPr>
            <w:tcW w:w="878" w:type="dxa"/>
          </w:tcPr>
          <w:p w14:paraId="4608A6E2" w14:textId="77777777" w:rsidR="006C22F1" w:rsidRPr="00A732C9" w:rsidRDefault="006C22F1" w:rsidP="009126F7">
            <w:pPr>
              <w:rPr>
                <w:b/>
                <w:lang w:val="ro-RO"/>
              </w:rPr>
            </w:pPr>
          </w:p>
        </w:tc>
        <w:tc>
          <w:tcPr>
            <w:tcW w:w="513" w:type="dxa"/>
            <w:shd w:val="clear" w:color="auto" w:fill="A6A6A6" w:themeFill="background1" w:themeFillShade="A6"/>
          </w:tcPr>
          <w:p w14:paraId="54F70B56" w14:textId="77777777" w:rsidR="006C22F1" w:rsidRPr="00A732C9" w:rsidRDefault="006C22F1" w:rsidP="009126F7">
            <w:pPr>
              <w:rPr>
                <w:b/>
                <w:lang w:val="ro-RO"/>
              </w:rPr>
            </w:pPr>
          </w:p>
        </w:tc>
        <w:tc>
          <w:tcPr>
            <w:tcW w:w="851" w:type="dxa"/>
            <w:gridSpan w:val="2"/>
          </w:tcPr>
          <w:p w14:paraId="247AB6EA" w14:textId="77777777" w:rsidR="006C22F1" w:rsidRPr="00A732C9" w:rsidRDefault="006C22F1" w:rsidP="009126F7">
            <w:pPr>
              <w:rPr>
                <w:b/>
                <w:lang w:val="ro-RO"/>
              </w:rPr>
            </w:pPr>
          </w:p>
        </w:tc>
        <w:tc>
          <w:tcPr>
            <w:tcW w:w="850" w:type="dxa"/>
            <w:gridSpan w:val="2"/>
          </w:tcPr>
          <w:p w14:paraId="12C7EC3A" w14:textId="77777777" w:rsidR="006C22F1" w:rsidRPr="00A732C9" w:rsidRDefault="006C22F1" w:rsidP="009126F7">
            <w:pPr>
              <w:rPr>
                <w:b/>
                <w:lang w:val="ro-RO"/>
              </w:rPr>
            </w:pPr>
          </w:p>
        </w:tc>
        <w:tc>
          <w:tcPr>
            <w:tcW w:w="851" w:type="dxa"/>
            <w:gridSpan w:val="2"/>
          </w:tcPr>
          <w:p w14:paraId="1ABE2FE9" w14:textId="77777777" w:rsidR="006C22F1" w:rsidRPr="00A732C9" w:rsidRDefault="006C22F1" w:rsidP="009126F7">
            <w:pPr>
              <w:rPr>
                <w:b/>
                <w:lang w:val="ro-RO"/>
              </w:rPr>
            </w:pPr>
          </w:p>
        </w:tc>
        <w:tc>
          <w:tcPr>
            <w:tcW w:w="850" w:type="dxa"/>
            <w:gridSpan w:val="2"/>
          </w:tcPr>
          <w:p w14:paraId="0D40B206" w14:textId="77777777" w:rsidR="006C22F1" w:rsidRPr="00A732C9" w:rsidRDefault="006C22F1" w:rsidP="009126F7">
            <w:pPr>
              <w:rPr>
                <w:b/>
                <w:lang w:val="ro-RO"/>
              </w:rPr>
            </w:pPr>
          </w:p>
        </w:tc>
        <w:tc>
          <w:tcPr>
            <w:tcW w:w="567" w:type="dxa"/>
            <w:shd w:val="clear" w:color="auto" w:fill="A6A6A6" w:themeFill="background1" w:themeFillShade="A6"/>
          </w:tcPr>
          <w:p w14:paraId="05FA4263" w14:textId="77777777" w:rsidR="006C22F1" w:rsidRPr="00A732C9" w:rsidRDefault="006C22F1" w:rsidP="009126F7">
            <w:pPr>
              <w:rPr>
                <w:b/>
                <w:lang w:val="ro-RO"/>
              </w:rPr>
            </w:pPr>
          </w:p>
        </w:tc>
        <w:tc>
          <w:tcPr>
            <w:tcW w:w="567" w:type="dxa"/>
            <w:shd w:val="clear" w:color="auto" w:fill="FFFFFF" w:themeFill="background1"/>
          </w:tcPr>
          <w:p w14:paraId="6CD177E6" w14:textId="77777777" w:rsidR="006C22F1" w:rsidRPr="00A732C9" w:rsidRDefault="006C22F1" w:rsidP="009126F7">
            <w:pPr>
              <w:rPr>
                <w:b/>
                <w:lang w:val="ro-RO"/>
              </w:rPr>
            </w:pPr>
          </w:p>
        </w:tc>
        <w:tc>
          <w:tcPr>
            <w:tcW w:w="567" w:type="dxa"/>
            <w:shd w:val="clear" w:color="auto" w:fill="FFFFFF" w:themeFill="background1"/>
          </w:tcPr>
          <w:p w14:paraId="3AF1ABA4" w14:textId="77777777" w:rsidR="006C22F1" w:rsidRPr="00A732C9" w:rsidRDefault="006C22F1" w:rsidP="009126F7">
            <w:pPr>
              <w:rPr>
                <w:b/>
                <w:lang w:val="ro-RO"/>
              </w:rPr>
            </w:pPr>
          </w:p>
        </w:tc>
        <w:tc>
          <w:tcPr>
            <w:tcW w:w="567" w:type="dxa"/>
            <w:shd w:val="clear" w:color="auto" w:fill="FFFFFF" w:themeFill="background1"/>
          </w:tcPr>
          <w:p w14:paraId="64527A6F" w14:textId="77777777" w:rsidR="006C22F1" w:rsidRPr="00A732C9" w:rsidRDefault="006C22F1" w:rsidP="009126F7">
            <w:pPr>
              <w:rPr>
                <w:b/>
                <w:lang w:val="ro-RO"/>
              </w:rPr>
            </w:pPr>
          </w:p>
        </w:tc>
        <w:tc>
          <w:tcPr>
            <w:tcW w:w="567" w:type="dxa"/>
            <w:shd w:val="clear" w:color="auto" w:fill="FFFFFF" w:themeFill="background1"/>
          </w:tcPr>
          <w:p w14:paraId="4B2FD595" w14:textId="77777777" w:rsidR="006C22F1" w:rsidRPr="00A732C9" w:rsidRDefault="006C22F1" w:rsidP="009126F7">
            <w:pPr>
              <w:rPr>
                <w:b/>
                <w:lang w:val="ro-RO"/>
              </w:rPr>
            </w:pPr>
          </w:p>
        </w:tc>
      </w:tr>
      <w:tr w:rsidR="006C22F1" w:rsidRPr="00A732C9" w14:paraId="34824422" w14:textId="77777777" w:rsidTr="00785EA7">
        <w:trPr>
          <w:trHeight w:val="416"/>
        </w:trPr>
        <w:tc>
          <w:tcPr>
            <w:tcW w:w="993" w:type="dxa"/>
            <w:vMerge/>
            <w:shd w:val="clear" w:color="auto" w:fill="A6A6A6" w:themeFill="background1" w:themeFillShade="A6"/>
          </w:tcPr>
          <w:p w14:paraId="72236106" w14:textId="77777777" w:rsidR="006C22F1" w:rsidRPr="00A732C9" w:rsidRDefault="006C22F1" w:rsidP="009126F7">
            <w:pPr>
              <w:rPr>
                <w:b/>
                <w:lang w:val="ro-RO"/>
              </w:rPr>
            </w:pPr>
          </w:p>
        </w:tc>
        <w:tc>
          <w:tcPr>
            <w:tcW w:w="3720" w:type="dxa"/>
          </w:tcPr>
          <w:p w14:paraId="524E167E" w14:textId="77777777" w:rsidR="006C22F1" w:rsidRPr="00A732C9" w:rsidRDefault="006C22F1" w:rsidP="009126F7">
            <w:pPr>
              <w:rPr>
                <w:lang w:val="ro-RO"/>
              </w:rPr>
            </w:pPr>
            <w:r w:rsidRPr="00A732C9">
              <w:rPr>
                <w:lang w:val="ro-RO"/>
              </w:rPr>
              <w:t>3. Expunere politică</w:t>
            </w:r>
          </w:p>
        </w:tc>
        <w:tc>
          <w:tcPr>
            <w:tcW w:w="850" w:type="dxa"/>
          </w:tcPr>
          <w:p w14:paraId="18C1CE98" w14:textId="77777777" w:rsidR="006C22F1" w:rsidRPr="00A732C9" w:rsidRDefault="00E97888" w:rsidP="009126F7">
            <w:pPr>
              <w:jc w:val="center"/>
              <w:rPr>
                <w:lang w:val="ro-RO"/>
              </w:rPr>
            </w:pPr>
            <w:r>
              <w:rPr>
                <w:lang w:val="ro-RO"/>
              </w:rPr>
              <w:t>Oblig</w:t>
            </w:r>
            <w:r w:rsidR="006C22F1" w:rsidRPr="00A732C9">
              <w:rPr>
                <w:lang w:val="ro-RO"/>
              </w:rPr>
              <w:t>.</w:t>
            </w:r>
          </w:p>
        </w:tc>
        <w:tc>
          <w:tcPr>
            <w:tcW w:w="709" w:type="dxa"/>
          </w:tcPr>
          <w:p w14:paraId="5E1F697F" w14:textId="77777777" w:rsidR="006C22F1" w:rsidRPr="00A732C9" w:rsidRDefault="006C22F1" w:rsidP="009126F7">
            <w:pPr>
              <w:jc w:val="center"/>
              <w:rPr>
                <w:lang w:val="ro-RO"/>
              </w:rPr>
            </w:pPr>
            <w:r w:rsidRPr="00A732C9">
              <w:rPr>
                <w:lang w:val="ro-RO"/>
              </w:rPr>
              <w:t>0,5</w:t>
            </w:r>
          </w:p>
        </w:tc>
        <w:tc>
          <w:tcPr>
            <w:tcW w:w="593" w:type="dxa"/>
            <w:shd w:val="clear" w:color="auto" w:fill="A6A6A6" w:themeFill="background1" w:themeFillShade="A6"/>
          </w:tcPr>
          <w:p w14:paraId="761F0387" w14:textId="77777777" w:rsidR="006C22F1" w:rsidRPr="00A732C9" w:rsidRDefault="006C22F1" w:rsidP="009126F7">
            <w:pPr>
              <w:rPr>
                <w:b/>
                <w:lang w:val="ro-RO"/>
              </w:rPr>
            </w:pPr>
          </w:p>
        </w:tc>
        <w:tc>
          <w:tcPr>
            <w:tcW w:w="878" w:type="dxa"/>
          </w:tcPr>
          <w:p w14:paraId="1ED73C72" w14:textId="77777777" w:rsidR="006C22F1" w:rsidRPr="00A732C9" w:rsidRDefault="006C22F1" w:rsidP="009126F7">
            <w:pPr>
              <w:rPr>
                <w:b/>
                <w:lang w:val="ro-RO"/>
              </w:rPr>
            </w:pPr>
          </w:p>
        </w:tc>
        <w:tc>
          <w:tcPr>
            <w:tcW w:w="513" w:type="dxa"/>
            <w:shd w:val="clear" w:color="auto" w:fill="A6A6A6" w:themeFill="background1" w:themeFillShade="A6"/>
          </w:tcPr>
          <w:p w14:paraId="42369231" w14:textId="77777777" w:rsidR="006C22F1" w:rsidRPr="00A732C9" w:rsidRDefault="006C22F1" w:rsidP="009126F7">
            <w:pPr>
              <w:rPr>
                <w:b/>
                <w:lang w:val="ro-RO"/>
              </w:rPr>
            </w:pPr>
          </w:p>
        </w:tc>
        <w:tc>
          <w:tcPr>
            <w:tcW w:w="851" w:type="dxa"/>
            <w:gridSpan w:val="2"/>
          </w:tcPr>
          <w:p w14:paraId="42934528" w14:textId="77777777" w:rsidR="006C22F1" w:rsidRPr="00A732C9" w:rsidRDefault="006C22F1" w:rsidP="009126F7">
            <w:pPr>
              <w:rPr>
                <w:b/>
                <w:lang w:val="ro-RO"/>
              </w:rPr>
            </w:pPr>
          </w:p>
        </w:tc>
        <w:tc>
          <w:tcPr>
            <w:tcW w:w="850" w:type="dxa"/>
            <w:gridSpan w:val="2"/>
          </w:tcPr>
          <w:p w14:paraId="26D0E3D4" w14:textId="77777777" w:rsidR="006C22F1" w:rsidRPr="00A732C9" w:rsidRDefault="006C22F1" w:rsidP="009126F7">
            <w:pPr>
              <w:rPr>
                <w:b/>
                <w:lang w:val="ro-RO"/>
              </w:rPr>
            </w:pPr>
          </w:p>
        </w:tc>
        <w:tc>
          <w:tcPr>
            <w:tcW w:w="851" w:type="dxa"/>
            <w:gridSpan w:val="2"/>
          </w:tcPr>
          <w:p w14:paraId="36C0FCC1" w14:textId="77777777" w:rsidR="006C22F1" w:rsidRPr="00A732C9" w:rsidRDefault="006C22F1" w:rsidP="009126F7">
            <w:pPr>
              <w:rPr>
                <w:b/>
                <w:lang w:val="ro-RO"/>
              </w:rPr>
            </w:pPr>
          </w:p>
        </w:tc>
        <w:tc>
          <w:tcPr>
            <w:tcW w:w="850" w:type="dxa"/>
            <w:gridSpan w:val="2"/>
          </w:tcPr>
          <w:p w14:paraId="24AD4F8E" w14:textId="77777777" w:rsidR="006C22F1" w:rsidRPr="00A732C9" w:rsidRDefault="006C22F1" w:rsidP="009126F7">
            <w:pPr>
              <w:rPr>
                <w:b/>
                <w:lang w:val="ro-RO"/>
              </w:rPr>
            </w:pPr>
          </w:p>
        </w:tc>
        <w:tc>
          <w:tcPr>
            <w:tcW w:w="567" w:type="dxa"/>
            <w:shd w:val="clear" w:color="auto" w:fill="A6A6A6" w:themeFill="background1" w:themeFillShade="A6"/>
          </w:tcPr>
          <w:p w14:paraId="27D1D374" w14:textId="77777777" w:rsidR="006C22F1" w:rsidRPr="00A732C9" w:rsidRDefault="006C22F1" w:rsidP="009126F7">
            <w:pPr>
              <w:rPr>
                <w:b/>
                <w:lang w:val="ro-RO"/>
              </w:rPr>
            </w:pPr>
          </w:p>
        </w:tc>
        <w:tc>
          <w:tcPr>
            <w:tcW w:w="567" w:type="dxa"/>
            <w:shd w:val="clear" w:color="auto" w:fill="FFFFFF" w:themeFill="background1"/>
          </w:tcPr>
          <w:p w14:paraId="37A9CCF4" w14:textId="77777777" w:rsidR="006C22F1" w:rsidRPr="00A732C9" w:rsidRDefault="006C22F1" w:rsidP="009126F7">
            <w:pPr>
              <w:rPr>
                <w:b/>
                <w:lang w:val="ro-RO"/>
              </w:rPr>
            </w:pPr>
          </w:p>
        </w:tc>
        <w:tc>
          <w:tcPr>
            <w:tcW w:w="567" w:type="dxa"/>
            <w:shd w:val="clear" w:color="auto" w:fill="FFFFFF" w:themeFill="background1"/>
          </w:tcPr>
          <w:p w14:paraId="08286EE2" w14:textId="77777777" w:rsidR="006C22F1" w:rsidRPr="00A732C9" w:rsidRDefault="006C22F1" w:rsidP="009126F7">
            <w:pPr>
              <w:rPr>
                <w:b/>
                <w:lang w:val="ro-RO"/>
              </w:rPr>
            </w:pPr>
          </w:p>
        </w:tc>
        <w:tc>
          <w:tcPr>
            <w:tcW w:w="567" w:type="dxa"/>
            <w:shd w:val="clear" w:color="auto" w:fill="FFFFFF" w:themeFill="background1"/>
          </w:tcPr>
          <w:p w14:paraId="12327719" w14:textId="77777777" w:rsidR="006C22F1" w:rsidRPr="00A732C9" w:rsidRDefault="006C22F1" w:rsidP="009126F7">
            <w:pPr>
              <w:rPr>
                <w:b/>
                <w:lang w:val="ro-RO"/>
              </w:rPr>
            </w:pPr>
          </w:p>
        </w:tc>
        <w:tc>
          <w:tcPr>
            <w:tcW w:w="567" w:type="dxa"/>
            <w:shd w:val="clear" w:color="auto" w:fill="FFFFFF" w:themeFill="background1"/>
          </w:tcPr>
          <w:p w14:paraId="350FA6E4" w14:textId="77777777" w:rsidR="006C22F1" w:rsidRPr="00A732C9" w:rsidRDefault="006C22F1" w:rsidP="009126F7">
            <w:pPr>
              <w:rPr>
                <w:b/>
                <w:lang w:val="ro-RO"/>
              </w:rPr>
            </w:pPr>
          </w:p>
        </w:tc>
      </w:tr>
      <w:tr w:rsidR="006C22F1" w:rsidRPr="00A732C9" w14:paraId="5E5CBA00" w14:textId="77777777" w:rsidTr="00785EA7">
        <w:trPr>
          <w:trHeight w:val="416"/>
        </w:trPr>
        <w:tc>
          <w:tcPr>
            <w:tcW w:w="993" w:type="dxa"/>
            <w:vMerge/>
            <w:shd w:val="clear" w:color="auto" w:fill="A6A6A6" w:themeFill="background1" w:themeFillShade="A6"/>
          </w:tcPr>
          <w:p w14:paraId="047C94E3" w14:textId="77777777" w:rsidR="006C22F1" w:rsidRPr="00A732C9" w:rsidRDefault="006C22F1" w:rsidP="009126F7">
            <w:pPr>
              <w:rPr>
                <w:b/>
                <w:lang w:val="ro-RO"/>
              </w:rPr>
            </w:pPr>
          </w:p>
        </w:tc>
        <w:tc>
          <w:tcPr>
            <w:tcW w:w="3720" w:type="dxa"/>
          </w:tcPr>
          <w:p w14:paraId="3A687559" w14:textId="77777777" w:rsidR="006C22F1" w:rsidRPr="00A732C9" w:rsidRDefault="006C22F1" w:rsidP="009126F7">
            <w:pPr>
              <w:rPr>
                <w:lang w:val="ro-RO"/>
              </w:rPr>
            </w:pPr>
            <w:r w:rsidRPr="00A732C9">
              <w:rPr>
                <w:lang w:val="ro-RO"/>
              </w:rPr>
              <w:t>4. Aliniere cu scrisoarea de așteptări a autorității tutelare</w:t>
            </w:r>
          </w:p>
        </w:tc>
        <w:tc>
          <w:tcPr>
            <w:tcW w:w="850" w:type="dxa"/>
          </w:tcPr>
          <w:p w14:paraId="546AA99A" w14:textId="77777777" w:rsidR="006C22F1" w:rsidRPr="00A732C9" w:rsidRDefault="006C22F1" w:rsidP="009126F7">
            <w:pPr>
              <w:jc w:val="center"/>
              <w:rPr>
                <w:lang w:val="ro-RO"/>
              </w:rPr>
            </w:pPr>
            <w:r w:rsidRPr="00A732C9">
              <w:rPr>
                <w:lang w:val="ro-RO"/>
              </w:rPr>
              <w:t>Oblig.</w:t>
            </w:r>
          </w:p>
        </w:tc>
        <w:tc>
          <w:tcPr>
            <w:tcW w:w="709" w:type="dxa"/>
          </w:tcPr>
          <w:p w14:paraId="1AF963B9"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6C735D76" w14:textId="77777777" w:rsidR="006C22F1" w:rsidRPr="00A732C9" w:rsidRDefault="006C22F1" w:rsidP="009126F7">
            <w:pPr>
              <w:rPr>
                <w:b/>
                <w:lang w:val="ro-RO"/>
              </w:rPr>
            </w:pPr>
          </w:p>
        </w:tc>
        <w:tc>
          <w:tcPr>
            <w:tcW w:w="878" w:type="dxa"/>
          </w:tcPr>
          <w:p w14:paraId="20D56CFB" w14:textId="77777777" w:rsidR="006C22F1" w:rsidRPr="00A732C9" w:rsidRDefault="006C22F1" w:rsidP="009126F7">
            <w:pPr>
              <w:rPr>
                <w:b/>
                <w:lang w:val="ro-RO"/>
              </w:rPr>
            </w:pPr>
          </w:p>
        </w:tc>
        <w:tc>
          <w:tcPr>
            <w:tcW w:w="513" w:type="dxa"/>
            <w:shd w:val="clear" w:color="auto" w:fill="A6A6A6" w:themeFill="background1" w:themeFillShade="A6"/>
          </w:tcPr>
          <w:p w14:paraId="36C2AF6D" w14:textId="77777777" w:rsidR="006C22F1" w:rsidRPr="00A732C9" w:rsidRDefault="006C22F1" w:rsidP="009126F7">
            <w:pPr>
              <w:rPr>
                <w:b/>
                <w:lang w:val="ro-RO"/>
              </w:rPr>
            </w:pPr>
          </w:p>
        </w:tc>
        <w:tc>
          <w:tcPr>
            <w:tcW w:w="851" w:type="dxa"/>
            <w:gridSpan w:val="2"/>
          </w:tcPr>
          <w:p w14:paraId="65D0C50F" w14:textId="77777777" w:rsidR="006C22F1" w:rsidRPr="00A732C9" w:rsidRDefault="006C22F1" w:rsidP="009126F7">
            <w:pPr>
              <w:rPr>
                <w:b/>
                <w:lang w:val="ro-RO"/>
              </w:rPr>
            </w:pPr>
          </w:p>
        </w:tc>
        <w:tc>
          <w:tcPr>
            <w:tcW w:w="850" w:type="dxa"/>
            <w:gridSpan w:val="2"/>
          </w:tcPr>
          <w:p w14:paraId="1524AFD6" w14:textId="77777777" w:rsidR="006C22F1" w:rsidRPr="00A732C9" w:rsidRDefault="006C22F1" w:rsidP="009126F7">
            <w:pPr>
              <w:rPr>
                <w:b/>
                <w:lang w:val="ro-RO"/>
              </w:rPr>
            </w:pPr>
          </w:p>
        </w:tc>
        <w:tc>
          <w:tcPr>
            <w:tcW w:w="851" w:type="dxa"/>
            <w:gridSpan w:val="2"/>
          </w:tcPr>
          <w:p w14:paraId="3B7A60FC" w14:textId="77777777" w:rsidR="006C22F1" w:rsidRPr="00A732C9" w:rsidRDefault="006C22F1" w:rsidP="009126F7">
            <w:pPr>
              <w:rPr>
                <w:b/>
                <w:lang w:val="ro-RO"/>
              </w:rPr>
            </w:pPr>
          </w:p>
        </w:tc>
        <w:tc>
          <w:tcPr>
            <w:tcW w:w="850" w:type="dxa"/>
            <w:gridSpan w:val="2"/>
          </w:tcPr>
          <w:p w14:paraId="60E77EE2" w14:textId="77777777" w:rsidR="006C22F1" w:rsidRPr="00A732C9" w:rsidRDefault="006C22F1" w:rsidP="009126F7">
            <w:pPr>
              <w:rPr>
                <w:b/>
                <w:lang w:val="ro-RO"/>
              </w:rPr>
            </w:pPr>
          </w:p>
        </w:tc>
        <w:tc>
          <w:tcPr>
            <w:tcW w:w="567" w:type="dxa"/>
            <w:shd w:val="clear" w:color="auto" w:fill="A6A6A6" w:themeFill="background1" w:themeFillShade="A6"/>
          </w:tcPr>
          <w:p w14:paraId="2BFB8E0D" w14:textId="77777777" w:rsidR="006C22F1" w:rsidRPr="00A732C9" w:rsidRDefault="006C22F1" w:rsidP="009126F7">
            <w:pPr>
              <w:rPr>
                <w:b/>
                <w:lang w:val="ro-RO"/>
              </w:rPr>
            </w:pPr>
          </w:p>
        </w:tc>
        <w:tc>
          <w:tcPr>
            <w:tcW w:w="567" w:type="dxa"/>
            <w:shd w:val="clear" w:color="auto" w:fill="FFFFFF" w:themeFill="background1"/>
          </w:tcPr>
          <w:p w14:paraId="6C855C6A" w14:textId="77777777" w:rsidR="006C22F1" w:rsidRPr="00A732C9" w:rsidRDefault="006C22F1" w:rsidP="009126F7">
            <w:pPr>
              <w:rPr>
                <w:b/>
                <w:lang w:val="ro-RO"/>
              </w:rPr>
            </w:pPr>
          </w:p>
        </w:tc>
        <w:tc>
          <w:tcPr>
            <w:tcW w:w="567" w:type="dxa"/>
            <w:shd w:val="clear" w:color="auto" w:fill="FFFFFF" w:themeFill="background1"/>
          </w:tcPr>
          <w:p w14:paraId="53374A97" w14:textId="77777777" w:rsidR="006C22F1" w:rsidRPr="00A732C9" w:rsidRDefault="006C22F1" w:rsidP="009126F7">
            <w:pPr>
              <w:rPr>
                <w:b/>
                <w:lang w:val="ro-RO"/>
              </w:rPr>
            </w:pPr>
          </w:p>
        </w:tc>
        <w:tc>
          <w:tcPr>
            <w:tcW w:w="567" w:type="dxa"/>
            <w:shd w:val="clear" w:color="auto" w:fill="FFFFFF" w:themeFill="background1"/>
          </w:tcPr>
          <w:p w14:paraId="0B3554E8" w14:textId="77777777" w:rsidR="006C22F1" w:rsidRPr="00A732C9" w:rsidRDefault="006C22F1" w:rsidP="009126F7">
            <w:pPr>
              <w:rPr>
                <w:b/>
                <w:lang w:val="ro-RO"/>
              </w:rPr>
            </w:pPr>
          </w:p>
        </w:tc>
        <w:tc>
          <w:tcPr>
            <w:tcW w:w="567" w:type="dxa"/>
            <w:shd w:val="clear" w:color="auto" w:fill="FFFFFF" w:themeFill="background1"/>
          </w:tcPr>
          <w:p w14:paraId="1806F7CA" w14:textId="77777777" w:rsidR="006C22F1" w:rsidRPr="00A732C9" w:rsidRDefault="006C22F1" w:rsidP="009126F7">
            <w:pPr>
              <w:rPr>
                <w:b/>
                <w:lang w:val="ro-RO"/>
              </w:rPr>
            </w:pPr>
          </w:p>
        </w:tc>
      </w:tr>
      <w:tr w:rsidR="006C22F1" w:rsidRPr="00A732C9" w14:paraId="36BDCB11" w14:textId="77777777" w:rsidTr="00785EA7">
        <w:trPr>
          <w:trHeight w:val="416"/>
        </w:trPr>
        <w:tc>
          <w:tcPr>
            <w:tcW w:w="993" w:type="dxa"/>
            <w:vMerge/>
            <w:shd w:val="clear" w:color="auto" w:fill="A6A6A6" w:themeFill="background1" w:themeFillShade="A6"/>
          </w:tcPr>
          <w:p w14:paraId="265885FE" w14:textId="77777777" w:rsidR="006C22F1" w:rsidRPr="00A732C9" w:rsidRDefault="006C22F1" w:rsidP="009126F7">
            <w:pPr>
              <w:rPr>
                <w:b/>
                <w:lang w:val="ro-RO"/>
              </w:rPr>
            </w:pPr>
          </w:p>
        </w:tc>
        <w:tc>
          <w:tcPr>
            <w:tcW w:w="3720" w:type="dxa"/>
          </w:tcPr>
          <w:p w14:paraId="2D191BA5" w14:textId="77777777" w:rsidR="006C22F1" w:rsidRPr="00A732C9" w:rsidRDefault="006C22F1" w:rsidP="009126F7">
            <w:pPr>
              <w:jc w:val="right"/>
              <w:rPr>
                <w:lang w:val="ro-RO"/>
              </w:rPr>
            </w:pPr>
            <w:r w:rsidRPr="00A732C9">
              <w:rPr>
                <w:lang w:val="ro-RO"/>
              </w:rPr>
              <w:t>Sub – Total</w:t>
            </w:r>
          </w:p>
        </w:tc>
        <w:tc>
          <w:tcPr>
            <w:tcW w:w="850" w:type="dxa"/>
          </w:tcPr>
          <w:p w14:paraId="37464F86" w14:textId="77777777" w:rsidR="006C22F1" w:rsidRPr="00A732C9" w:rsidRDefault="006C22F1" w:rsidP="009126F7">
            <w:pPr>
              <w:jc w:val="center"/>
              <w:rPr>
                <w:lang w:val="ro-RO"/>
              </w:rPr>
            </w:pPr>
          </w:p>
        </w:tc>
        <w:tc>
          <w:tcPr>
            <w:tcW w:w="709" w:type="dxa"/>
          </w:tcPr>
          <w:p w14:paraId="1F65A591" w14:textId="77777777" w:rsidR="006C22F1" w:rsidRPr="00A732C9" w:rsidRDefault="006C22F1" w:rsidP="009126F7">
            <w:pPr>
              <w:jc w:val="center"/>
              <w:rPr>
                <w:lang w:val="ro-RO"/>
              </w:rPr>
            </w:pPr>
          </w:p>
        </w:tc>
        <w:tc>
          <w:tcPr>
            <w:tcW w:w="593" w:type="dxa"/>
            <w:shd w:val="clear" w:color="auto" w:fill="A6A6A6" w:themeFill="background1" w:themeFillShade="A6"/>
          </w:tcPr>
          <w:p w14:paraId="198D7602" w14:textId="77777777" w:rsidR="006C22F1" w:rsidRPr="00A732C9" w:rsidRDefault="006C22F1" w:rsidP="009126F7">
            <w:pPr>
              <w:rPr>
                <w:b/>
                <w:lang w:val="ro-RO"/>
              </w:rPr>
            </w:pPr>
          </w:p>
        </w:tc>
        <w:tc>
          <w:tcPr>
            <w:tcW w:w="878" w:type="dxa"/>
          </w:tcPr>
          <w:p w14:paraId="62F4E565" w14:textId="77777777" w:rsidR="006C22F1" w:rsidRPr="00A732C9" w:rsidRDefault="006C22F1" w:rsidP="009126F7">
            <w:pPr>
              <w:rPr>
                <w:b/>
                <w:lang w:val="ro-RO"/>
              </w:rPr>
            </w:pPr>
          </w:p>
        </w:tc>
        <w:tc>
          <w:tcPr>
            <w:tcW w:w="513" w:type="dxa"/>
            <w:shd w:val="clear" w:color="auto" w:fill="A6A6A6" w:themeFill="background1" w:themeFillShade="A6"/>
          </w:tcPr>
          <w:p w14:paraId="68113625" w14:textId="77777777" w:rsidR="006C22F1" w:rsidRPr="00A732C9" w:rsidRDefault="006C22F1" w:rsidP="009126F7">
            <w:pPr>
              <w:rPr>
                <w:b/>
                <w:lang w:val="ro-RO"/>
              </w:rPr>
            </w:pPr>
          </w:p>
        </w:tc>
        <w:tc>
          <w:tcPr>
            <w:tcW w:w="851" w:type="dxa"/>
            <w:gridSpan w:val="2"/>
          </w:tcPr>
          <w:p w14:paraId="77571D34" w14:textId="77777777" w:rsidR="006C22F1" w:rsidRPr="00A732C9" w:rsidRDefault="006C22F1" w:rsidP="009126F7">
            <w:pPr>
              <w:rPr>
                <w:b/>
                <w:lang w:val="ro-RO"/>
              </w:rPr>
            </w:pPr>
          </w:p>
        </w:tc>
        <w:tc>
          <w:tcPr>
            <w:tcW w:w="850" w:type="dxa"/>
            <w:gridSpan w:val="2"/>
          </w:tcPr>
          <w:p w14:paraId="64084614" w14:textId="77777777" w:rsidR="006C22F1" w:rsidRPr="00A732C9" w:rsidRDefault="006C22F1" w:rsidP="009126F7">
            <w:pPr>
              <w:rPr>
                <w:b/>
                <w:lang w:val="ro-RO"/>
              </w:rPr>
            </w:pPr>
          </w:p>
        </w:tc>
        <w:tc>
          <w:tcPr>
            <w:tcW w:w="851" w:type="dxa"/>
            <w:gridSpan w:val="2"/>
          </w:tcPr>
          <w:p w14:paraId="2C756693" w14:textId="77777777" w:rsidR="006C22F1" w:rsidRPr="00A732C9" w:rsidRDefault="006C22F1" w:rsidP="009126F7">
            <w:pPr>
              <w:rPr>
                <w:b/>
                <w:lang w:val="ro-RO"/>
              </w:rPr>
            </w:pPr>
          </w:p>
        </w:tc>
        <w:tc>
          <w:tcPr>
            <w:tcW w:w="850" w:type="dxa"/>
            <w:gridSpan w:val="2"/>
          </w:tcPr>
          <w:p w14:paraId="2EECF22A" w14:textId="77777777" w:rsidR="006C22F1" w:rsidRPr="00A732C9" w:rsidRDefault="006C22F1" w:rsidP="009126F7">
            <w:pPr>
              <w:rPr>
                <w:b/>
                <w:lang w:val="ro-RO"/>
              </w:rPr>
            </w:pPr>
          </w:p>
        </w:tc>
        <w:tc>
          <w:tcPr>
            <w:tcW w:w="567" w:type="dxa"/>
            <w:shd w:val="clear" w:color="auto" w:fill="A6A6A6" w:themeFill="background1" w:themeFillShade="A6"/>
          </w:tcPr>
          <w:p w14:paraId="53130A27" w14:textId="77777777" w:rsidR="006C22F1" w:rsidRPr="00A732C9" w:rsidRDefault="006C22F1" w:rsidP="009126F7">
            <w:pPr>
              <w:rPr>
                <w:b/>
                <w:lang w:val="ro-RO"/>
              </w:rPr>
            </w:pPr>
          </w:p>
        </w:tc>
        <w:tc>
          <w:tcPr>
            <w:tcW w:w="567" w:type="dxa"/>
            <w:shd w:val="clear" w:color="auto" w:fill="FFFFFF" w:themeFill="background1"/>
          </w:tcPr>
          <w:p w14:paraId="1C794C4B" w14:textId="77777777" w:rsidR="006C22F1" w:rsidRPr="00A732C9" w:rsidRDefault="006C22F1" w:rsidP="009126F7">
            <w:pPr>
              <w:rPr>
                <w:b/>
                <w:lang w:val="ro-RO"/>
              </w:rPr>
            </w:pPr>
          </w:p>
        </w:tc>
        <w:tc>
          <w:tcPr>
            <w:tcW w:w="567" w:type="dxa"/>
            <w:shd w:val="clear" w:color="auto" w:fill="FFFFFF" w:themeFill="background1"/>
          </w:tcPr>
          <w:p w14:paraId="74708FB7" w14:textId="77777777" w:rsidR="006C22F1" w:rsidRPr="00A732C9" w:rsidRDefault="006C22F1" w:rsidP="009126F7">
            <w:pPr>
              <w:rPr>
                <w:b/>
                <w:lang w:val="ro-RO"/>
              </w:rPr>
            </w:pPr>
          </w:p>
        </w:tc>
        <w:tc>
          <w:tcPr>
            <w:tcW w:w="567" w:type="dxa"/>
            <w:shd w:val="clear" w:color="auto" w:fill="FFFFFF" w:themeFill="background1"/>
          </w:tcPr>
          <w:p w14:paraId="1D4661B5" w14:textId="77777777" w:rsidR="006C22F1" w:rsidRPr="00A732C9" w:rsidRDefault="006C22F1" w:rsidP="009126F7">
            <w:pPr>
              <w:rPr>
                <w:b/>
                <w:lang w:val="ro-RO"/>
              </w:rPr>
            </w:pPr>
          </w:p>
        </w:tc>
        <w:tc>
          <w:tcPr>
            <w:tcW w:w="567" w:type="dxa"/>
            <w:shd w:val="clear" w:color="auto" w:fill="FFFFFF" w:themeFill="background1"/>
          </w:tcPr>
          <w:p w14:paraId="301F2AE8" w14:textId="77777777" w:rsidR="006C22F1" w:rsidRPr="00A732C9" w:rsidRDefault="006C22F1" w:rsidP="009126F7">
            <w:pPr>
              <w:rPr>
                <w:b/>
                <w:lang w:val="ro-RO"/>
              </w:rPr>
            </w:pPr>
          </w:p>
        </w:tc>
      </w:tr>
      <w:tr w:rsidR="006C22F1" w:rsidRPr="00A732C9" w14:paraId="078BB835" w14:textId="77777777" w:rsidTr="00785EA7">
        <w:trPr>
          <w:trHeight w:val="416"/>
        </w:trPr>
        <w:tc>
          <w:tcPr>
            <w:tcW w:w="993" w:type="dxa"/>
            <w:vMerge/>
            <w:shd w:val="clear" w:color="auto" w:fill="A6A6A6" w:themeFill="background1" w:themeFillShade="A6"/>
          </w:tcPr>
          <w:p w14:paraId="2A241B47" w14:textId="77777777" w:rsidR="006C22F1" w:rsidRPr="00A732C9" w:rsidRDefault="006C22F1" w:rsidP="009126F7">
            <w:pPr>
              <w:rPr>
                <w:b/>
                <w:lang w:val="ro-RO"/>
              </w:rPr>
            </w:pPr>
          </w:p>
        </w:tc>
        <w:tc>
          <w:tcPr>
            <w:tcW w:w="3720" w:type="dxa"/>
          </w:tcPr>
          <w:p w14:paraId="46372CF0" w14:textId="77777777" w:rsidR="006C22F1" w:rsidRPr="00A732C9" w:rsidRDefault="006C22F1" w:rsidP="009126F7">
            <w:pPr>
              <w:jc w:val="right"/>
              <w:rPr>
                <w:lang w:val="ro-RO"/>
              </w:rPr>
            </w:pPr>
            <w:r w:rsidRPr="00A732C9">
              <w:rPr>
                <w:lang w:val="ro-RO"/>
              </w:rPr>
              <w:t>Sub – Total Ponderat</w:t>
            </w:r>
          </w:p>
        </w:tc>
        <w:tc>
          <w:tcPr>
            <w:tcW w:w="850" w:type="dxa"/>
          </w:tcPr>
          <w:p w14:paraId="4DC3CB3A" w14:textId="77777777" w:rsidR="006C22F1" w:rsidRPr="00A732C9" w:rsidRDefault="006C22F1" w:rsidP="009126F7">
            <w:pPr>
              <w:jc w:val="center"/>
              <w:rPr>
                <w:lang w:val="ro-RO"/>
              </w:rPr>
            </w:pPr>
          </w:p>
        </w:tc>
        <w:tc>
          <w:tcPr>
            <w:tcW w:w="709" w:type="dxa"/>
          </w:tcPr>
          <w:p w14:paraId="6B585A51" w14:textId="77777777" w:rsidR="006C22F1" w:rsidRPr="00A732C9" w:rsidRDefault="006C22F1" w:rsidP="009126F7">
            <w:pPr>
              <w:jc w:val="center"/>
              <w:rPr>
                <w:lang w:val="ro-RO"/>
              </w:rPr>
            </w:pPr>
          </w:p>
        </w:tc>
        <w:tc>
          <w:tcPr>
            <w:tcW w:w="593" w:type="dxa"/>
            <w:shd w:val="clear" w:color="auto" w:fill="A6A6A6" w:themeFill="background1" w:themeFillShade="A6"/>
          </w:tcPr>
          <w:p w14:paraId="378DC4FF" w14:textId="77777777" w:rsidR="006C22F1" w:rsidRPr="00A732C9" w:rsidRDefault="006C22F1" w:rsidP="009126F7">
            <w:pPr>
              <w:rPr>
                <w:b/>
                <w:lang w:val="ro-RO"/>
              </w:rPr>
            </w:pPr>
          </w:p>
        </w:tc>
        <w:tc>
          <w:tcPr>
            <w:tcW w:w="878" w:type="dxa"/>
          </w:tcPr>
          <w:p w14:paraId="54CB2FF2" w14:textId="77777777" w:rsidR="006C22F1" w:rsidRPr="00A732C9" w:rsidRDefault="006C22F1" w:rsidP="009126F7">
            <w:pPr>
              <w:rPr>
                <w:b/>
                <w:lang w:val="ro-RO"/>
              </w:rPr>
            </w:pPr>
          </w:p>
        </w:tc>
        <w:tc>
          <w:tcPr>
            <w:tcW w:w="513" w:type="dxa"/>
            <w:shd w:val="clear" w:color="auto" w:fill="A6A6A6" w:themeFill="background1" w:themeFillShade="A6"/>
          </w:tcPr>
          <w:p w14:paraId="11FB316E" w14:textId="77777777" w:rsidR="006C22F1" w:rsidRPr="00A732C9" w:rsidRDefault="006C22F1" w:rsidP="009126F7">
            <w:pPr>
              <w:rPr>
                <w:b/>
                <w:lang w:val="ro-RO"/>
              </w:rPr>
            </w:pPr>
          </w:p>
        </w:tc>
        <w:tc>
          <w:tcPr>
            <w:tcW w:w="851" w:type="dxa"/>
            <w:gridSpan w:val="2"/>
          </w:tcPr>
          <w:p w14:paraId="6CA40C9E" w14:textId="77777777" w:rsidR="006C22F1" w:rsidRPr="00A732C9" w:rsidRDefault="006C22F1" w:rsidP="009126F7">
            <w:pPr>
              <w:rPr>
                <w:b/>
                <w:lang w:val="ro-RO"/>
              </w:rPr>
            </w:pPr>
          </w:p>
        </w:tc>
        <w:tc>
          <w:tcPr>
            <w:tcW w:w="850" w:type="dxa"/>
            <w:gridSpan w:val="2"/>
          </w:tcPr>
          <w:p w14:paraId="6C850A6C" w14:textId="77777777" w:rsidR="006C22F1" w:rsidRPr="00A732C9" w:rsidRDefault="006C22F1" w:rsidP="009126F7">
            <w:pPr>
              <w:rPr>
                <w:b/>
                <w:lang w:val="ro-RO"/>
              </w:rPr>
            </w:pPr>
          </w:p>
        </w:tc>
        <w:tc>
          <w:tcPr>
            <w:tcW w:w="851" w:type="dxa"/>
            <w:gridSpan w:val="2"/>
          </w:tcPr>
          <w:p w14:paraId="46EDC958" w14:textId="77777777" w:rsidR="006C22F1" w:rsidRPr="00A732C9" w:rsidRDefault="006C22F1" w:rsidP="009126F7">
            <w:pPr>
              <w:rPr>
                <w:b/>
                <w:lang w:val="ro-RO"/>
              </w:rPr>
            </w:pPr>
          </w:p>
        </w:tc>
        <w:tc>
          <w:tcPr>
            <w:tcW w:w="850" w:type="dxa"/>
            <w:gridSpan w:val="2"/>
          </w:tcPr>
          <w:p w14:paraId="2B521567" w14:textId="77777777" w:rsidR="006C22F1" w:rsidRPr="00A732C9" w:rsidRDefault="006C22F1" w:rsidP="009126F7">
            <w:pPr>
              <w:rPr>
                <w:b/>
                <w:lang w:val="ro-RO"/>
              </w:rPr>
            </w:pPr>
          </w:p>
        </w:tc>
        <w:tc>
          <w:tcPr>
            <w:tcW w:w="567" w:type="dxa"/>
            <w:shd w:val="clear" w:color="auto" w:fill="A6A6A6" w:themeFill="background1" w:themeFillShade="A6"/>
          </w:tcPr>
          <w:p w14:paraId="070BE17F" w14:textId="77777777" w:rsidR="006C22F1" w:rsidRPr="00A732C9" w:rsidRDefault="006C22F1" w:rsidP="009126F7">
            <w:pPr>
              <w:rPr>
                <w:b/>
                <w:lang w:val="ro-RO"/>
              </w:rPr>
            </w:pPr>
          </w:p>
        </w:tc>
        <w:tc>
          <w:tcPr>
            <w:tcW w:w="567" w:type="dxa"/>
            <w:shd w:val="clear" w:color="auto" w:fill="FFFFFF" w:themeFill="background1"/>
          </w:tcPr>
          <w:p w14:paraId="6DD666C7" w14:textId="77777777" w:rsidR="006C22F1" w:rsidRPr="00A732C9" w:rsidRDefault="006C22F1" w:rsidP="009126F7">
            <w:pPr>
              <w:rPr>
                <w:b/>
                <w:lang w:val="ro-RO"/>
              </w:rPr>
            </w:pPr>
          </w:p>
        </w:tc>
        <w:tc>
          <w:tcPr>
            <w:tcW w:w="567" w:type="dxa"/>
            <w:shd w:val="clear" w:color="auto" w:fill="FFFFFF" w:themeFill="background1"/>
          </w:tcPr>
          <w:p w14:paraId="5531CF7C" w14:textId="77777777" w:rsidR="006C22F1" w:rsidRPr="00A732C9" w:rsidRDefault="006C22F1" w:rsidP="009126F7">
            <w:pPr>
              <w:rPr>
                <w:b/>
                <w:lang w:val="ro-RO"/>
              </w:rPr>
            </w:pPr>
          </w:p>
        </w:tc>
        <w:tc>
          <w:tcPr>
            <w:tcW w:w="567" w:type="dxa"/>
            <w:shd w:val="clear" w:color="auto" w:fill="FFFFFF" w:themeFill="background1"/>
          </w:tcPr>
          <w:p w14:paraId="72F1B72A" w14:textId="77777777" w:rsidR="006C22F1" w:rsidRPr="00A732C9" w:rsidRDefault="006C22F1" w:rsidP="009126F7">
            <w:pPr>
              <w:rPr>
                <w:b/>
                <w:lang w:val="ro-RO"/>
              </w:rPr>
            </w:pPr>
          </w:p>
        </w:tc>
        <w:tc>
          <w:tcPr>
            <w:tcW w:w="567" w:type="dxa"/>
            <w:shd w:val="clear" w:color="auto" w:fill="FFFFFF" w:themeFill="background1"/>
          </w:tcPr>
          <w:p w14:paraId="3E0CAE69" w14:textId="77777777" w:rsidR="006C22F1" w:rsidRPr="00A732C9" w:rsidRDefault="006C22F1" w:rsidP="009126F7">
            <w:pPr>
              <w:rPr>
                <w:b/>
                <w:lang w:val="ro-RO"/>
              </w:rPr>
            </w:pPr>
          </w:p>
        </w:tc>
      </w:tr>
      <w:tr w:rsidR="00785EA7" w:rsidRPr="00A732C9" w14:paraId="4C9983C2" w14:textId="77777777" w:rsidTr="00967623">
        <w:trPr>
          <w:trHeight w:val="290"/>
        </w:trPr>
        <w:tc>
          <w:tcPr>
            <w:tcW w:w="993" w:type="dxa"/>
            <w:shd w:val="clear" w:color="auto" w:fill="A6A6A6" w:themeFill="background1" w:themeFillShade="A6"/>
          </w:tcPr>
          <w:p w14:paraId="1626765D" w14:textId="77777777" w:rsidR="006C22F1" w:rsidRPr="00A732C9" w:rsidRDefault="006C22F1" w:rsidP="009126F7">
            <w:pPr>
              <w:rPr>
                <w:b/>
                <w:lang w:val="ro-RO"/>
              </w:rPr>
            </w:pPr>
          </w:p>
        </w:tc>
        <w:tc>
          <w:tcPr>
            <w:tcW w:w="3720" w:type="dxa"/>
            <w:shd w:val="clear" w:color="auto" w:fill="A6A6A6" w:themeFill="background1" w:themeFillShade="A6"/>
          </w:tcPr>
          <w:p w14:paraId="5C978E99" w14:textId="77777777" w:rsidR="006C22F1" w:rsidRPr="00A732C9" w:rsidRDefault="006C22F1" w:rsidP="009126F7">
            <w:pPr>
              <w:rPr>
                <w:lang w:val="ro-RO"/>
              </w:rPr>
            </w:pPr>
          </w:p>
        </w:tc>
        <w:tc>
          <w:tcPr>
            <w:tcW w:w="850" w:type="dxa"/>
            <w:shd w:val="clear" w:color="auto" w:fill="A6A6A6" w:themeFill="background1" w:themeFillShade="A6"/>
          </w:tcPr>
          <w:p w14:paraId="3D4661FE" w14:textId="77777777" w:rsidR="006C22F1" w:rsidRPr="00A732C9" w:rsidRDefault="006C22F1" w:rsidP="009126F7">
            <w:pPr>
              <w:jc w:val="center"/>
              <w:rPr>
                <w:lang w:val="ro-RO"/>
              </w:rPr>
            </w:pPr>
          </w:p>
        </w:tc>
        <w:tc>
          <w:tcPr>
            <w:tcW w:w="709" w:type="dxa"/>
            <w:shd w:val="clear" w:color="auto" w:fill="A6A6A6" w:themeFill="background1" w:themeFillShade="A6"/>
          </w:tcPr>
          <w:p w14:paraId="502A2204" w14:textId="77777777" w:rsidR="006C22F1" w:rsidRPr="00A732C9" w:rsidRDefault="006C22F1" w:rsidP="009126F7">
            <w:pPr>
              <w:jc w:val="center"/>
              <w:rPr>
                <w:lang w:val="ro-RO"/>
              </w:rPr>
            </w:pPr>
          </w:p>
        </w:tc>
        <w:tc>
          <w:tcPr>
            <w:tcW w:w="593" w:type="dxa"/>
            <w:shd w:val="clear" w:color="auto" w:fill="A6A6A6" w:themeFill="background1" w:themeFillShade="A6"/>
          </w:tcPr>
          <w:p w14:paraId="7B67DDFF" w14:textId="77777777" w:rsidR="006C22F1" w:rsidRPr="00A732C9" w:rsidRDefault="006C22F1" w:rsidP="009126F7">
            <w:pPr>
              <w:rPr>
                <w:b/>
                <w:lang w:val="ro-RO"/>
              </w:rPr>
            </w:pPr>
          </w:p>
        </w:tc>
        <w:tc>
          <w:tcPr>
            <w:tcW w:w="878" w:type="dxa"/>
            <w:shd w:val="clear" w:color="auto" w:fill="A6A6A6" w:themeFill="background1" w:themeFillShade="A6"/>
          </w:tcPr>
          <w:p w14:paraId="5ABC8B14" w14:textId="77777777" w:rsidR="006C22F1" w:rsidRPr="00A732C9" w:rsidRDefault="006C22F1" w:rsidP="009126F7">
            <w:pPr>
              <w:rPr>
                <w:b/>
                <w:lang w:val="ro-RO"/>
              </w:rPr>
            </w:pPr>
          </w:p>
        </w:tc>
        <w:tc>
          <w:tcPr>
            <w:tcW w:w="513" w:type="dxa"/>
            <w:shd w:val="clear" w:color="auto" w:fill="A6A6A6" w:themeFill="background1" w:themeFillShade="A6"/>
          </w:tcPr>
          <w:p w14:paraId="0E305975" w14:textId="77777777" w:rsidR="006C22F1" w:rsidRPr="00A732C9" w:rsidRDefault="006C22F1" w:rsidP="009126F7">
            <w:pPr>
              <w:rPr>
                <w:b/>
                <w:lang w:val="ro-RO"/>
              </w:rPr>
            </w:pPr>
          </w:p>
        </w:tc>
        <w:tc>
          <w:tcPr>
            <w:tcW w:w="851" w:type="dxa"/>
            <w:gridSpan w:val="2"/>
            <w:shd w:val="clear" w:color="auto" w:fill="A6A6A6" w:themeFill="background1" w:themeFillShade="A6"/>
          </w:tcPr>
          <w:p w14:paraId="6FE49326" w14:textId="77777777" w:rsidR="006C22F1" w:rsidRPr="00A732C9" w:rsidRDefault="006C22F1" w:rsidP="009126F7">
            <w:pPr>
              <w:rPr>
                <w:b/>
                <w:lang w:val="ro-RO"/>
              </w:rPr>
            </w:pPr>
          </w:p>
        </w:tc>
        <w:tc>
          <w:tcPr>
            <w:tcW w:w="850" w:type="dxa"/>
            <w:gridSpan w:val="2"/>
            <w:shd w:val="clear" w:color="auto" w:fill="A6A6A6" w:themeFill="background1" w:themeFillShade="A6"/>
          </w:tcPr>
          <w:p w14:paraId="2EEE1B1B" w14:textId="77777777" w:rsidR="006C22F1" w:rsidRPr="00A732C9" w:rsidRDefault="006C22F1" w:rsidP="009126F7">
            <w:pPr>
              <w:rPr>
                <w:b/>
                <w:lang w:val="ro-RO"/>
              </w:rPr>
            </w:pPr>
          </w:p>
        </w:tc>
        <w:tc>
          <w:tcPr>
            <w:tcW w:w="851" w:type="dxa"/>
            <w:gridSpan w:val="2"/>
            <w:shd w:val="clear" w:color="auto" w:fill="A6A6A6" w:themeFill="background1" w:themeFillShade="A6"/>
          </w:tcPr>
          <w:p w14:paraId="7F92AFD9" w14:textId="77777777" w:rsidR="006C22F1" w:rsidRPr="00A732C9" w:rsidRDefault="006C22F1" w:rsidP="009126F7">
            <w:pPr>
              <w:rPr>
                <w:b/>
                <w:lang w:val="ro-RO"/>
              </w:rPr>
            </w:pPr>
          </w:p>
        </w:tc>
        <w:tc>
          <w:tcPr>
            <w:tcW w:w="850" w:type="dxa"/>
            <w:gridSpan w:val="2"/>
            <w:shd w:val="clear" w:color="auto" w:fill="A6A6A6" w:themeFill="background1" w:themeFillShade="A6"/>
          </w:tcPr>
          <w:p w14:paraId="39711E41" w14:textId="77777777" w:rsidR="006C22F1" w:rsidRPr="00A732C9" w:rsidRDefault="006C22F1" w:rsidP="009126F7">
            <w:pPr>
              <w:rPr>
                <w:b/>
                <w:lang w:val="ro-RO"/>
              </w:rPr>
            </w:pPr>
          </w:p>
        </w:tc>
        <w:tc>
          <w:tcPr>
            <w:tcW w:w="567" w:type="dxa"/>
            <w:shd w:val="clear" w:color="auto" w:fill="A6A6A6" w:themeFill="background1" w:themeFillShade="A6"/>
          </w:tcPr>
          <w:p w14:paraId="43A2785B" w14:textId="77777777" w:rsidR="006C22F1" w:rsidRPr="00A732C9" w:rsidRDefault="006C22F1" w:rsidP="009126F7">
            <w:pPr>
              <w:rPr>
                <w:b/>
                <w:lang w:val="ro-RO"/>
              </w:rPr>
            </w:pPr>
          </w:p>
        </w:tc>
        <w:tc>
          <w:tcPr>
            <w:tcW w:w="567" w:type="dxa"/>
            <w:shd w:val="clear" w:color="auto" w:fill="A6A6A6" w:themeFill="background1" w:themeFillShade="A6"/>
          </w:tcPr>
          <w:p w14:paraId="4AF0259B" w14:textId="77777777" w:rsidR="006C22F1" w:rsidRPr="00A732C9" w:rsidRDefault="006C22F1" w:rsidP="009126F7">
            <w:pPr>
              <w:rPr>
                <w:b/>
                <w:lang w:val="ro-RO"/>
              </w:rPr>
            </w:pPr>
          </w:p>
        </w:tc>
        <w:tc>
          <w:tcPr>
            <w:tcW w:w="567" w:type="dxa"/>
            <w:shd w:val="clear" w:color="auto" w:fill="A6A6A6" w:themeFill="background1" w:themeFillShade="A6"/>
          </w:tcPr>
          <w:p w14:paraId="79DF9062" w14:textId="77777777" w:rsidR="006C22F1" w:rsidRPr="00A732C9" w:rsidRDefault="006C22F1" w:rsidP="009126F7">
            <w:pPr>
              <w:rPr>
                <w:b/>
                <w:lang w:val="ro-RO"/>
              </w:rPr>
            </w:pPr>
          </w:p>
        </w:tc>
        <w:tc>
          <w:tcPr>
            <w:tcW w:w="567" w:type="dxa"/>
            <w:shd w:val="clear" w:color="auto" w:fill="A6A6A6" w:themeFill="background1" w:themeFillShade="A6"/>
          </w:tcPr>
          <w:p w14:paraId="10B30115" w14:textId="77777777" w:rsidR="006C22F1" w:rsidRPr="00A732C9" w:rsidRDefault="006C22F1" w:rsidP="009126F7">
            <w:pPr>
              <w:rPr>
                <w:b/>
                <w:lang w:val="ro-RO"/>
              </w:rPr>
            </w:pPr>
          </w:p>
        </w:tc>
        <w:tc>
          <w:tcPr>
            <w:tcW w:w="567" w:type="dxa"/>
            <w:shd w:val="clear" w:color="auto" w:fill="A6A6A6" w:themeFill="background1" w:themeFillShade="A6"/>
          </w:tcPr>
          <w:p w14:paraId="3E3D314F" w14:textId="77777777" w:rsidR="006C22F1" w:rsidRPr="00A732C9" w:rsidRDefault="006C22F1" w:rsidP="009126F7">
            <w:pPr>
              <w:rPr>
                <w:b/>
                <w:lang w:val="ro-RO"/>
              </w:rPr>
            </w:pPr>
          </w:p>
        </w:tc>
      </w:tr>
      <w:tr w:rsidR="006C22F1" w:rsidRPr="00A732C9" w14:paraId="5C4F5A18" w14:textId="77777777" w:rsidTr="00785EA7">
        <w:trPr>
          <w:trHeight w:val="416"/>
        </w:trPr>
        <w:tc>
          <w:tcPr>
            <w:tcW w:w="993" w:type="dxa"/>
            <w:vMerge w:val="restart"/>
            <w:shd w:val="clear" w:color="auto" w:fill="A6A6A6" w:themeFill="background1" w:themeFillShade="A6"/>
            <w:textDirection w:val="btLr"/>
          </w:tcPr>
          <w:p w14:paraId="38607E12" w14:textId="77777777" w:rsidR="006C22F1" w:rsidRPr="00A732C9" w:rsidRDefault="006C22F1" w:rsidP="009126F7">
            <w:pPr>
              <w:ind w:left="113" w:right="113"/>
              <w:rPr>
                <w:b/>
                <w:lang w:val="ro-RO"/>
              </w:rPr>
            </w:pPr>
            <w:r w:rsidRPr="00A732C9">
              <w:rPr>
                <w:b/>
                <w:lang w:val="ro-RO"/>
              </w:rPr>
              <w:t xml:space="preserve">III.  Cerințe proscriptive și </w:t>
            </w:r>
            <w:proofErr w:type="spellStart"/>
            <w:r w:rsidRPr="00A732C9">
              <w:rPr>
                <w:b/>
                <w:lang w:val="ro-RO"/>
              </w:rPr>
              <w:t>prescritive</w:t>
            </w:r>
            <w:proofErr w:type="spellEnd"/>
          </w:p>
        </w:tc>
        <w:tc>
          <w:tcPr>
            <w:tcW w:w="3720" w:type="dxa"/>
          </w:tcPr>
          <w:p w14:paraId="68D15526" w14:textId="560D237F" w:rsidR="006C22F1" w:rsidRPr="00A732C9" w:rsidRDefault="006C22F1" w:rsidP="00635AF1">
            <w:pPr>
              <w:pStyle w:val="ListParagraph"/>
              <w:numPr>
                <w:ilvl w:val="0"/>
                <w:numId w:val="27"/>
              </w:numPr>
              <w:ind w:left="210" w:firstLine="283"/>
              <w:rPr>
                <w:b/>
                <w:lang w:val="ro-RO"/>
              </w:rPr>
            </w:pPr>
            <w:r w:rsidRPr="00A732C9">
              <w:rPr>
                <w:b/>
                <w:lang w:val="ro-RO"/>
              </w:rPr>
              <w:t>CERINȚE            PRESCRIPTIVE</w:t>
            </w:r>
            <w:r w:rsidR="005B05AC">
              <w:rPr>
                <w:b/>
                <w:lang w:val="ro-RO"/>
              </w:rPr>
              <w:t xml:space="preserve"> ȘI PROSCRIPTIVE</w:t>
            </w:r>
          </w:p>
        </w:tc>
        <w:tc>
          <w:tcPr>
            <w:tcW w:w="850" w:type="dxa"/>
          </w:tcPr>
          <w:p w14:paraId="41BC8020" w14:textId="77777777" w:rsidR="006C22F1" w:rsidRPr="00A732C9" w:rsidRDefault="006C22F1" w:rsidP="009126F7">
            <w:pPr>
              <w:jc w:val="center"/>
              <w:rPr>
                <w:lang w:val="ro-RO"/>
              </w:rPr>
            </w:pPr>
          </w:p>
        </w:tc>
        <w:tc>
          <w:tcPr>
            <w:tcW w:w="709" w:type="dxa"/>
          </w:tcPr>
          <w:p w14:paraId="778C25FC" w14:textId="77777777" w:rsidR="006C22F1" w:rsidRPr="00A732C9" w:rsidRDefault="006C22F1" w:rsidP="009126F7">
            <w:pPr>
              <w:jc w:val="center"/>
              <w:rPr>
                <w:lang w:val="ro-RO"/>
              </w:rPr>
            </w:pPr>
          </w:p>
        </w:tc>
        <w:tc>
          <w:tcPr>
            <w:tcW w:w="593" w:type="dxa"/>
            <w:shd w:val="clear" w:color="auto" w:fill="A6A6A6" w:themeFill="background1" w:themeFillShade="A6"/>
          </w:tcPr>
          <w:p w14:paraId="569A36FF" w14:textId="77777777" w:rsidR="006C22F1" w:rsidRPr="00A732C9" w:rsidRDefault="006C22F1" w:rsidP="009126F7">
            <w:pPr>
              <w:rPr>
                <w:b/>
                <w:lang w:val="ro-RO"/>
              </w:rPr>
            </w:pPr>
          </w:p>
        </w:tc>
        <w:tc>
          <w:tcPr>
            <w:tcW w:w="878" w:type="dxa"/>
          </w:tcPr>
          <w:p w14:paraId="753CB79D" w14:textId="77777777" w:rsidR="006C22F1" w:rsidRPr="00A732C9" w:rsidRDefault="006C22F1" w:rsidP="009126F7">
            <w:pPr>
              <w:rPr>
                <w:b/>
                <w:lang w:val="ro-RO"/>
              </w:rPr>
            </w:pPr>
          </w:p>
        </w:tc>
        <w:tc>
          <w:tcPr>
            <w:tcW w:w="513" w:type="dxa"/>
            <w:shd w:val="clear" w:color="auto" w:fill="A6A6A6" w:themeFill="background1" w:themeFillShade="A6"/>
          </w:tcPr>
          <w:p w14:paraId="355D0037" w14:textId="77777777" w:rsidR="006C22F1" w:rsidRPr="00A732C9" w:rsidRDefault="006C22F1" w:rsidP="009126F7">
            <w:pPr>
              <w:rPr>
                <w:b/>
                <w:lang w:val="ro-RO"/>
              </w:rPr>
            </w:pPr>
          </w:p>
        </w:tc>
        <w:tc>
          <w:tcPr>
            <w:tcW w:w="851" w:type="dxa"/>
            <w:gridSpan w:val="2"/>
          </w:tcPr>
          <w:p w14:paraId="4BDE1353" w14:textId="77777777" w:rsidR="006C22F1" w:rsidRPr="00A732C9" w:rsidRDefault="006C22F1" w:rsidP="009126F7">
            <w:pPr>
              <w:rPr>
                <w:b/>
                <w:lang w:val="ro-RO"/>
              </w:rPr>
            </w:pPr>
          </w:p>
        </w:tc>
        <w:tc>
          <w:tcPr>
            <w:tcW w:w="850" w:type="dxa"/>
            <w:gridSpan w:val="2"/>
          </w:tcPr>
          <w:p w14:paraId="21982CB9" w14:textId="77777777" w:rsidR="006C22F1" w:rsidRPr="00A732C9" w:rsidRDefault="006C22F1" w:rsidP="009126F7">
            <w:pPr>
              <w:rPr>
                <w:b/>
                <w:lang w:val="ro-RO"/>
              </w:rPr>
            </w:pPr>
          </w:p>
        </w:tc>
        <w:tc>
          <w:tcPr>
            <w:tcW w:w="851" w:type="dxa"/>
            <w:gridSpan w:val="2"/>
          </w:tcPr>
          <w:p w14:paraId="65F87951" w14:textId="77777777" w:rsidR="006C22F1" w:rsidRPr="00A732C9" w:rsidRDefault="006C22F1" w:rsidP="009126F7">
            <w:pPr>
              <w:rPr>
                <w:b/>
                <w:lang w:val="ro-RO"/>
              </w:rPr>
            </w:pPr>
          </w:p>
        </w:tc>
        <w:tc>
          <w:tcPr>
            <w:tcW w:w="850" w:type="dxa"/>
            <w:gridSpan w:val="2"/>
          </w:tcPr>
          <w:p w14:paraId="0852F68A" w14:textId="77777777" w:rsidR="006C22F1" w:rsidRPr="00A732C9" w:rsidRDefault="006C22F1" w:rsidP="009126F7">
            <w:pPr>
              <w:rPr>
                <w:b/>
                <w:lang w:val="ro-RO"/>
              </w:rPr>
            </w:pPr>
          </w:p>
        </w:tc>
        <w:tc>
          <w:tcPr>
            <w:tcW w:w="567" w:type="dxa"/>
            <w:shd w:val="clear" w:color="auto" w:fill="A6A6A6" w:themeFill="background1" w:themeFillShade="A6"/>
          </w:tcPr>
          <w:p w14:paraId="71C8C500" w14:textId="77777777" w:rsidR="006C22F1" w:rsidRPr="00A732C9" w:rsidRDefault="006C22F1" w:rsidP="009126F7">
            <w:pPr>
              <w:rPr>
                <w:b/>
                <w:lang w:val="ro-RO"/>
              </w:rPr>
            </w:pPr>
          </w:p>
        </w:tc>
        <w:tc>
          <w:tcPr>
            <w:tcW w:w="567" w:type="dxa"/>
            <w:shd w:val="clear" w:color="auto" w:fill="FFFFFF" w:themeFill="background1"/>
          </w:tcPr>
          <w:p w14:paraId="3E3A8C08" w14:textId="77777777" w:rsidR="006C22F1" w:rsidRPr="00A732C9" w:rsidRDefault="006C22F1" w:rsidP="009126F7">
            <w:pPr>
              <w:rPr>
                <w:b/>
                <w:lang w:val="ro-RO"/>
              </w:rPr>
            </w:pPr>
          </w:p>
        </w:tc>
        <w:tc>
          <w:tcPr>
            <w:tcW w:w="567" w:type="dxa"/>
            <w:shd w:val="clear" w:color="auto" w:fill="FFFFFF" w:themeFill="background1"/>
          </w:tcPr>
          <w:p w14:paraId="671AF2A2" w14:textId="77777777" w:rsidR="006C22F1" w:rsidRPr="00A732C9" w:rsidRDefault="006C22F1" w:rsidP="009126F7">
            <w:pPr>
              <w:rPr>
                <w:b/>
                <w:lang w:val="ro-RO"/>
              </w:rPr>
            </w:pPr>
          </w:p>
        </w:tc>
        <w:tc>
          <w:tcPr>
            <w:tcW w:w="567" w:type="dxa"/>
            <w:shd w:val="clear" w:color="auto" w:fill="FFFFFF" w:themeFill="background1"/>
          </w:tcPr>
          <w:p w14:paraId="0FDB27FE" w14:textId="77777777" w:rsidR="006C22F1" w:rsidRPr="00A732C9" w:rsidRDefault="006C22F1" w:rsidP="009126F7">
            <w:pPr>
              <w:rPr>
                <w:b/>
                <w:lang w:val="ro-RO"/>
              </w:rPr>
            </w:pPr>
          </w:p>
        </w:tc>
        <w:tc>
          <w:tcPr>
            <w:tcW w:w="567" w:type="dxa"/>
            <w:shd w:val="clear" w:color="auto" w:fill="FFFFFF" w:themeFill="background1"/>
          </w:tcPr>
          <w:p w14:paraId="6599E767" w14:textId="77777777" w:rsidR="006C22F1" w:rsidRPr="00A732C9" w:rsidRDefault="006C22F1" w:rsidP="009126F7">
            <w:pPr>
              <w:rPr>
                <w:b/>
                <w:lang w:val="ro-RO"/>
              </w:rPr>
            </w:pPr>
          </w:p>
        </w:tc>
      </w:tr>
      <w:tr w:rsidR="006C22F1" w:rsidRPr="00A732C9" w14:paraId="1ACFE44B" w14:textId="77777777" w:rsidTr="00785EA7">
        <w:trPr>
          <w:trHeight w:val="416"/>
        </w:trPr>
        <w:tc>
          <w:tcPr>
            <w:tcW w:w="993" w:type="dxa"/>
            <w:vMerge/>
            <w:shd w:val="clear" w:color="auto" w:fill="A6A6A6" w:themeFill="background1" w:themeFillShade="A6"/>
          </w:tcPr>
          <w:p w14:paraId="6B403856" w14:textId="77777777" w:rsidR="006C22F1" w:rsidRPr="00A732C9" w:rsidRDefault="006C22F1" w:rsidP="009126F7">
            <w:pPr>
              <w:rPr>
                <w:b/>
                <w:lang w:val="ro-RO"/>
              </w:rPr>
            </w:pPr>
          </w:p>
        </w:tc>
        <w:tc>
          <w:tcPr>
            <w:tcW w:w="3720" w:type="dxa"/>
          </w:tcPr>
          <w:p w14:paraId="19BE317B" w14:textId="77777777" w:rsidR="006C22F1" w:rsidRPr="00A732C9" w:rsidRDefault="006C22F1" w:rsidP="009126F7">
            <w:pPr>
              <w:rPr>
                <w:lang w:val="ro-RO"/>
              </w:rPr>
            </w:pPr>
            <w:r w:rsidRPr="00A732C9">
              <w:rPr>
                <w:lang w:val="ro-RO"/>
              </w:rPr>
              <w:t>1.Număr de mandate</w:t>
            </w:r>
          </w:p>
        </w:tc>
        <w:tc>
          <w:tcPr>
            <w:tcW w:w="850" w:type="dxa"/>
          </w:tcPr>
          <w:p w14:paraId="307D0770" w14:textId="77777777" w:rsidR="006C22F1" w:rsidRPr="00A732C9" w:rsidRDefault="009A40E3" w:rsidP="009126F7">
            <w:pPr>
              <w:jc w:val="center"/>
              <w:rPr>
                <w:lang w:val="ro-RO"/>
              </w:rPr>
            </w:pPr>
            <w:r>
              <w:rPr>
                <w:lang w:val="ro-RO"/>
              </w:rPr>
              <w:t>Oblig</w:t>
            </w:r>
            <w:r w:rsidR="006C22F1" w:rsidRPr="00A732C9">
              <w:rPr>
                <w:lang w:val="ro-RO"/>
              </w:rPr>
              <w:t>.</w:t>
            </w:r>
          </w:p>
        </w:tc>
        <w:tc>
          <w:tcPr>
            <w:tcW w:w="709" w:type="dxa"/>
          </w:tcPr>
          <w:p w14:paraId="47931FAA"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72329DA3" w14:textId="77777777" w:rsidR="006C22F1" w:rsidRPr="00A732C9" w:rsidRDefault="006C22F1" w:rsidP="009126F7">
            <w:pPr>
              <w:rPr>
                <w:b/>
                <w:lang w:val="ro-RO"/>
              </w:rPr>
            </w:pPr>
          </w:p>
        </w:tc>
        <w:tc>
          <w:tcPr>
            <w:tcW w:w="878" w:type="dxa"/>
          </w:tcPr>
          <w:p w14:paraId="1AD6711A" w14:textId="77777777" w:rsidR="006C22F1" w:rsidRPr="00A732C9" w:rsidRDefault="006C22F1" w:rsidP="009126F7">
            <w:pPr>
              <w:rPr>
                <w:b/>
                <w:lang w:val="ro-RO"/>
              </w:rPr>
            </w:pPr>
          </w:p>
        </w:tc>
        <w:tc>
          <w:tcPr>
            <w:tcW w:w="513" w:type="dxa"/>
            <w:shd w:val="clear" w:color="auto" w:fill="A6A6A6" w:themeFill="background1" w:themeFillShade="A6"/>
          </w:tcPr>
          <w:p w14:paraId="2FBDA1BA" w14:textId="77777777" w:rsidR="006C22F1" w:rsidRPr="00A732C9" w:rsidRDefault="006C22F1" w:rsidP="009126F7">
            <w:pPr>
              <w:rPr>
                <w:b/>
                <w:lang w:val="ro-RO"/>
              </w:rPr>
            </w:pPr>
          </w:p>
        </w:tc>
        <w:tc>
          <w:tcPr>
            <w:tcW w:w="851" w:type="dxa"/>
            <w:gridSpan w:val="2"/>
          </w:tcPr>
          <w:p w14:paraId="18F227A7" w14:textId="77777777" w:rsidR="006C22F1" w:rsidRPr="00A732C9" w:rsidRDefault="006C22F1" w:rsidP="009126F7">
            <w:pPr>
              <w:rPr>
                <w:b/>
                <w:lang w:val="ro-RO"/>
              </w:rPr>
            </w:pPr>
          </w:p>
        </w:tc>
        <w:tc>
          <w:tcPr>
            <w:tcW w:w="850" w:type="dxa"/>
            <w:gridSpan w:val="2"/>
          </w:tcPr>
          <w:p w14:paraId="1CE7E54C" w14:textId="77777777" w:rsidR="006C22F1" w:rsidRPr="00A732C9" w:rsidRDefault="006C22F1" w:rsidP="009126F7">
            <w:pPr>
              <w:rPr>
                <w:b/>
                <w:lang w:val="ro-RO"/>
              </w:rPr>
            </w:pPr>
          </w:p>
        </w:tc>
        <w:tc>
          <w:tcPr>
            <w:tcW w:w="851" w:type="dxa"/>
            <w:gridSpan w:val="2"/>
          </w:tcPr>
          <w:p w14:paraId="07544DDC" w14:textId="77777777" w:rsidR="006C22F1" w:rsidRPr="00A732C9" w:rsidRDefault="006C22F1" w:rsidP="009126F7">
            <w:pPr>
              <w:rPr>
                <w:b/>
                <w:lang w:val="ro-RO"/>
              </w:rPr>
            </w:pPr>
          </w:p>
        </w:tc>
        <w:tc>
          <w:tcPr>
            <w:tcW w:w="850" w:type="dxa"/>
            <w:gridSpan w:val="2"/>
          </w:tcPr>
          <w:p w14:paraId="483B9BB5" w14:textId="77777777" w:rsidR="006C22F1" w:rsidRPr="00A732C9" w:rsidRDefault="006C22F1" w:rsidP="009126F7">
            <w:pPr>
              <w:rPr>
                <w:b/>
                <w:lang w:val="ro-RO"/>
              </w:rPr>
            </w:pPr>
          </w:p>
        </w:tc>
        <w:tc>
          <w:tcPr>
            <w:tcW w:w="567" w:type="dxa"/>
            <w:shd w:val="clear" w:color="auto" w:fill="A6A6A6" w:themeFill="background1" w:themeFillShade="A6"/>
          </w:tcPr>
          <w:p w14:paraId="31D13DBB" w14:textId="77777777" w:rsidR="006C22F1" w:rsidRPr="00A732C9" w:rsidRDefault="006C22F1" w:rsidP="009126F7">
            <w:pPr>
              <w:rPr>
                <w:b/>
                <w:lang w:val="ro-RO"/>
              </w:rPr>
            </w:pPr>
          </w:p>
        </w:tc>
        <w:tc>
          <w:tcPr>
            <w:tcW w:w="567" w:type="dxa"/>
            <w:shd w:val="clear" w:color="auto" w:fill="FFFFFF" w:themeFill="background1"/>
          </w:tcPr>
          <w:p w14:paraId="4339F3A5" w14:textId="77777777" w:rsidR="006C22F1" w:rsidRPr="00A732C9" w:rsidRDefault="006C22F1" w:rsidP="009126F7">
            <w:pPr>
              <w:rPr>
                <w:b/>
                <w:lang w:val="ro-RO"/>
              </w:rPr>
            </w:pPr>
          </w:p>
        </w:tc>
        <w:tc>
          <w:tcPr>
            <w:tcW w:w="567" w:type="dxa"/>
            <w:shd w:val="clear" w:color="auto" w:fill="FFFFFF" w:themeFill="background1"/>
          </w:tcPr>
          <w:p w14:paraId="2144CA13" w14:textId="77777777" w:rsidR="006C22F1" w:rsidRPr="00A732C9" w:rsidRDefault="006C22F1" w:rsidP="009126F7">
            <w:pPr>
              <w:rPr>
                <w:b/>
                <w:lang w:val="ro-RO"/>
              </w:rPr>
            </w:pPr>
          </w:p>
        </w:tc>
        <w:tc>
          <w:tcPr>
            <w:tcW w:w="567" w:type="dxa"/>
            <w:shd w:val="clear" w:color="auto" w:fill="FFFFFF" w:themeFill="background1"/>
          </w:tcPr>
          <w:p w14:paraId="6708F92A" w14:textId="77777777" w:rsidR="006C22F1" w:rsidRPr="00A732C9" w:rsidRDefault="006C22F1" w:rsidP="009126F7">
            <w:pPr>
              <w:rPr>
                <w:b/>
                <w:lang w:val="ro-RO"/>
              </w:rPr>
            </w:pPr>
          </w:p>
        </w:tc>
        <w:tc>
          <w:tcPr>
            <w:tcW w:w="567" w:type="dxa"/>
            <w:shd w:val="clear" w:color="auto" w:fill="FFFFFF" w:themeFill="background1"/>
          </w:tcPr>
          <w:p w14:paraId="5E4BBE49" w14:textId="77777777" w:rsidR="006C22F1" w:rsidRPr="00A732C9" w:rsidRDefault="006C22F1" w:rsidP="009126F7">
            <w:pPr>
              <w:rPr>
                <w:b/>
                <w:lang w:val="ro-RO"/>
              </w:rPr>
            </w:pPr>
          </w:p>
        </w:tc>
      </w:tr>
      <w:tr w:rsidR="006C22F1" w:rsidRPr="00A732C9" w14:paraId="35807870" w14:textId="77777777" w:rsidTr="00785EA7">
        <w:trPr>
          <w:trHeight w:val="416"/>
        </w:trPr>
        <w:tc>
          <w:tcPr>
            <w:tcW w:w="993" w:type="dxa"/>
            <w:vMerge/>
            <w:shd w:val="clear" w:color="auto" w:fill="A6A6A6" w:themeFill="background1" w:themeFillShade="A6"/>
          </w:tcPr>
          <w:p w14:paraId="3475C8B2" w14:textId="77777777" w:rsidR="006C22F1" w:rsidRPr="00A732C9" w:rsidRDefault="006C22F1" w:rsidP="009126F7">
            <w:pPr>
              <w:rPr>
                <w:b/>
                <w:lang w:val="ro-RO"/>
              </w:rPr>
            </w:pPr>
          </w:p>
        </w:tc>
        <w:tc>
          <w:tcPr>
            <w:tcW w:w="3720" w:type="dxa"/>
          </w:tcPr>
          <w:p w14:paraId="25A11807" w14:textId="77777777" w:rsidR="006C22F1" w:rsidRPr="00A732C9" w:rsidRDefault="006C22F1" w:rsidP="009126F7">
            <w:pPr>
              <w:rPr>
                <w:lang w:val="ro-RO"/>
              </w:rPr>
            </w:pPr>
            <w:r w:rsidRPr="00A732C9">
              <w:rPr>
                <w:lang w:val="ro-RO"/>
              </w:rPr>
              <w:t>2. Studii superioare și/sau experiență în domeniul de activitate al regiei</w:t>
            </w:r>
          </w:p>
        </w:tc>
        <w:tc>
          <w:tcPr>
            <w:tcW w:w="850" w:type="dxa"/>
          </w:tcPr>
          <w:p w14:paraId="30238356" w14:textId="77777777" w:rsidR="006C22F1" w:rsidRPr="00A732C9" w:rsidRDefault="006C22F1" w:rsidP="009126F7">
            <w:pPr>
              <w:jc w:val="center"/>
              <w:rPr>
                <w:lang w:val="ro-RO"/>
              </w:rPr>
            </w:pPr>
            <w:r w:rsidRPr="00A732C9">
              <w:rPr>
                <w:lang w:val="ro-RO"/>
              </w:rPr>
              <w:t>Oblig.</w:t>
            </w:r>
          </w:p>
        </w:tc>
        <w:tc>
          <w:tcPr>
            <w:tcW w:w="709" w:type="dxa"/>
          </w:tcPr>
          <w:p w14:paraId="5D7235F5" w14:textId="77777777" w:rsidR="006C22F1" w:rsidRPr="00A732C9" w:rsidRDefault="006C22F1" w:rsidP="009126F7">
            <w:pPr>
              <w:jc w:val="center"/>
              <w:rPr>
                <w:lang w:val="ro-RO"/>
              </w:rPr>
            </w:pPr>
            <w:r w:rsidRPr="00A732C9">
              <w:rPr>
                <w:lang w:val="ro-RO"/>
              </w:rPr>
              <w:t>1</w:t>
            </w:r>
          </w:p>
        </w:tc>
        <w:tc>
          <w:tcPr>
            <w:tcW w:w="593" w:type="dxa"/>
            <w:shd w:val="clear" w:color="auto" w:fill="A6A6A6" w:themeFill="background1" w:themeFillShade="A6"/>
          </w:tcPr>
          <w:p w14:paraId="018CEF4B" w14:textId="77777777" w:rsidR="006C22F1" w:rsidRPr="00A732C9" w:rsidRDefault="006C22F1" w:rsidP="009126F7">
            <w:pPr>
              <w:rPr>
                <w:b/>
                <w:lang w:val="ro-RO"/>
              </w:rPr>
            </w:pPr>
          </w:p>
        </w:tc>
        <w:tc>
          <w:tcPr>
            <w:tcW w:w="878" w:type="dxa"/>
          </w:tcPr>
          <w:p w14:paraId="16C4CA52" w14:textId="77777777" w:rsidR="006C22F1" w:rsidRPr="00A732C9" w:rsidRDefault="006C22F1" w:rsidP="009126F7">
            <w:pPr>
              <w:rPr>
                <w:b/>
                <w:lang w:val="ro-RO"/>
              </w:rPr>
            </w:pPr>
          </w:p>
        </w:tc>
        <w:tc>
          <w:tcPr>
            <w:tcW w:w="513" w:type="dxa"/>
            <w:shd w:val="clear" w:color="auto" w:fill="A6A6A6" w:themeFill="background1" w:themeFillShade="A6"/>
          </w:tcPr>
          <w:p w14:paraId="16925681" w14:textId="77777777" w:rsidR="006C22F1" w:rsidRPr="00A732C9" w:rsidRDefault="006C22F1" w:rsidP="009126F7">
            <w:pPr>
              <w:rPr>
                <w:b/>
                <w:lang w:val="ro-RO"/>
              </w:rPr>
            </w:pPr>
          </w:p>
        </w:tc>
        <w:tc>
          <w:tcPr>
            <w:tcW w:w="851" w:type="dxa"/>
            <w:gridSpan w:val="2"/>
          </w:tcPr>
          <w:p w14:paraId="070D4003" w14:textId="77777777" w:rsidR="006C22F1" w:rsidRPr="00A732C9" w:rsidRDefault="006C22F1" w:rsidP="009126F7">
            <w:pPr>
              <w:rPr>
                <w:b/>
                <w:lang w:val="ro-RO"/>
              </w:rPr>
            </w:pPr>
          </w:p>
        </w:tc>
        <w:tc>
          <w:tcPr>
            <w:tcW w:w="850" w:type="dxa"/>
            <w:gridSpan w:val="2"/>
          </w:tcPr>
          <w:p w14:paraId="225D6435" w14:textId="77777777" w:rsidR="006C22F1" w:rsidRPr="00A732C9" w:rsidRDefault="006C22F1" w:rsidP="009126F7">
            <w:pPr>
              <w:rPr>
                <w:b/>
                <w:lang w:val="ro-RO"/>
              </w:rPr>
            </w:pPr>
          </w:p>
        </w:tc>
        <w:tc>
          <w:tcPr>
            <w:tcW w:w="851" w:type="dxa"/>
            <w:gridSpan w:val="2"/>
          </w:tcPr>
          <w:p w14:paraId="73DA0E6B" w14:textId="77777777" w:rsidR="006C22F1" w:rsidRPr="00A732C9" w:rsidRDefault="006C22F1" w:rsidP="009126F7">
            <w:pPr>
              <w:rPr>
                <w:b/>
                <w:lang w:val="ro-RO"/>
              </w:rPr>
            </w:pPr>
          </w:p>
        </w:tc>
        <w:tc>
          <w:tcPr>
            <w:tcW w:w="850" w:type="dxa"/>
            <w:gridSpan w:val="2"/>
          </w:tcPr>
          <w:p w14:paraId="0F681A2B" w14:textId="77777777" w:rsidR="006C22F1" w:rsidRPr="00A732C9" w:rsidRDefault="006C22F1" w:rsidP="009126F7">
            <w:pPr>
              <w:rPr>
                <w:b/>
                <w:lang w:val="ro-RO"/>
              </w:rPr>
            </w:pPr>
          </w:p>
        </w:tc>
        <w:tc>
          <w:tcPr>
            <w:tcW w:w="567" w:type="dxa"/>
            <w:shd w:val="clear" w:color="auto" w:fill="A6A6A6" w:themeFill="background1" w:themeFillShade="A6"/>
          </w:tcPr>
          <w:p w14:paraId="27C0A616" w14:textId="77777777" w:rsidR="006C22F1" w:rsidRPr="00A732C9" w:rsidRDefault="006C22F1" w:rsidP="009126F7">
            <w:pPr>
              <w:rPr>
                <w:b/>
                <w:lang w:val="ro-RO"/>
              </w:rPr>
            </w:pPr>
          </w:p>
        </w:tc>
        <w:tc>
          <w:tcPr>
            <w:tcW w:w="567" w:type="dxa"/>
            <w:shd w:val="clear" w:color="auto" w:fill="FFFFFF" w:themeFill="background1"/>
          </w:tcPr>
          <w:p w14:paraId="24B051E4" w14:textId="77777777" w:rsidR="006C22F1" w:rsidRPr="00A732C9" w:rsidRDefault="006C22F1" w:rsidP="009126F7">
            <w:pPr>
              <w:rPr>
                <w:b/>
                <w:lang w:val="ro-RO"/>
              </w:rPr>
            </w:pPr>
          </w:p>
        </w:tc>
        <w:tc>
          <w:tcPr>
            <w:tcW w:w="567" w:type="dxa"/>
            <w:shd w:val="clear" w:color="auto" w:fill="FFFFFF" w:themeFill="background1"/>
          </w:tcPr>
          <w:p w14:paraId="1B425EA3" w14:textId="77777777" w:rsidR="006C22F1" w:rsidRPr="00A732C9" w:rsidRDefault="006C22F1" w:rsidP="009126F7">
            <w:pPr>
              <w:rPr>
                <w:b/>
                <w:lang w:val="ro-RO"/>
              </w:rPr>
            </w:pPr>
          </w:p>
        </w:tc>
        <w:tc>
          <w:tcPr>
            <w:tcW w:w="567" w:type="dxa"/>
            <w:shd w:val="clear" w:color="auto" w:fill="FFFFFF" w:themeFill="background1"/>
          </w:tcPr>
          <w:p w14:paraId="5C355FA4" w14:textId="77777777" w:rsidR="006C22F1" w:rsidRPr="00A732C9" w:rsidRDefault="006C22F1" w:rsidP="009126F7">
            <w:pPr>
              <w:rPr>
                <w:b/>
                <w:lang w:val="ro-RO"/>
              </w:rPr>
            </w:pPr>
          </w:p>
        </w:tc>
        <w:tc>
          <w:tcPr>
            <w:tcW w:w="567" w:type="dxa"/>
            <w:shd w:val="clear" w:color="auto" w:fill="FFFFFF" w:themeFill="background1"/>
          </w:tcPr>
          <w:p w14:paraId="06A2FAE9" w14:textId="77777777" w:rsidR="006C22F1" w:rsidRPr="00A732C9" w:rsidRDefault="006C22F1" w:rsidP="009126F7">
            <w:pPr>
              <w:rPr>
                <w:b/>
                <w:lang w:val="ro-RO"/>
              </w:rPr>
            </w:pPr>
          </w:p>
        </w:tc>
      </w:tr>
      <w:tr w:rsidR="006C22F1" w:rsidRPr="00A732C9" w14:paraId="52C5814C" w14:textId="77777777" w:rsidTr="00785EA7">
        <w:trPr>
          <w:trHeight w:val="416"/>
        </w:trPr>
        <w:tc>
          <w:tcPr>
            <w:tcW w:w="993" w:type="dxa"/>
            <w:vMerge/>
            <w:shd w:val="clear" w:color="auto" w:fill="A6A6A6" w:themeFill="background1" w:themeFillShade="A6"/>
          </w:tcPr>
          <w:p w14:paraId="1C993895" w14:textId="77777777" w:rsidR="006C22F1" w:rsidRPr="00A732C9" w:rsidRDefault="006C22F1" w:rsidP="009126F7">
            <w:pPr>
              <w:rPr>
                <w:b/>
                <w:lang w:val="ro-RO"/>
              </w:rPr>
            </w:pPr>
          </w:p>
        </w:tc>
        <w:tc>
          <w:tcPr>
            <w:tcW w:w="3720" w:type="dxa"/>
          </w:tcPr>
          <w:p w14:paraId="3D1C6214" w14:textId="77777777" w:rsidR="006C22F1" w:rsidRPr="00A732C9" w:rsidRDefault="006C22F1" w:rsidP="009126F7">
            <w:pPr>
              <w:rPr>
                <w:lang w:val="ro-RO"/>
              </w:rPr>
            </w:pPr>
          </w:p>
        </w:tc>
        <w:tc>
          <w:tcPr>
            <w:tcW w:w="850" w:type="dxa"/>
          </w:tcPr>
          <w:p w14:paraId="04EB6AB7" w14:textId="77777777" w:rsidR="006C22F1" w:rsidRPr="00A732C9" w:rsidRDefault="006C22F1" w:rsidP="009126F7">
            <w:pPr>
              <w:jc w:val="center"/>
              <w:rPr>
                <w:lang w:val="ro-RO"/>
              </w:rPr>
            </w:pPr>
          </w:p>
        </w:tc>
        <w:tc>
          <w:tcPr>
            <w:tcW w:w="709" w:type="dxa"/>
          </w:tcPr>
          <w:p w14:paraId="5669B2F7" w14:textId="77777777" w:rsidR="006C22F1" w:rsidRPr="00A732C9" w:rsidRDefault="006C22F1" w:rsidP="009126F7">
            <w:pPr>
              <w:jc w:val="center"/>
              <w:rPr>
                <w:lang w:val="ro-RO"/>
              </w:rPr>
            </w:pPr>
          </w:p>
        </w:tc>
        <w:tc>
          <w:tcPr>
            <w:tcW w:w="593" w:type="dxa"/>
            <w:shd w:val="clear" w:color="auto" w:fill="A6A6A6" w:themeFill="background1" w:themeFillShade="A6"/>
          </w:tcPr>
          <w:p w14:paraId="30038852" w14:textId="77777777" w:rsidR="006C22F1" w:rsidRPr="00A732C9" w:rsidRDefault="006C22F1" w:rsidP="009126F7">
            <w:pPr>
              <w:rPr>
                <w:b/>
                <w:lang w:val="ro-RO"/>
              </w:rPr>
            </w:pPr>
          </w:p>
        </w:tc>
        <w:tc>
          <w:tcPr>
            <w:tcW w:w="878" w:type="dxa"/>
          </w:tcPr>
          <w:p w14:paraId="12917C6C" w14:textId="77777777" w:rsidR="006C22F1" w:rsidRPr="00A732C9" w:rsidRDefault="006C22F1" w:rsidP="009126F7">
            <w:pPr>
              <w:rPr>
                <w:b/>
                <w:lang w:val="ro-RO"/>
              </w:rPr>
            </w:pPr>
          </w:p>
        </w:tc>
        <w:tc>
          <w:tcPr>
            <w:tcW w:w="513" w:type="dxa"/>
            <w:shd w:val="clear" w:color="auto" w:fill="A6A6A6" w:themeFill="background1" w:themeFillShade="A6"/>
          </w:tcPr>
          <w:p w14:paraId="725EEB69" w14:textId="77777777" w:rsidR="006C22F1" w:rsidRPr="00A732C9" w:rsidRDefault="006C22F1" w:rsidP="009126F7">
            <w:pPr>
              <w:rPr>
                <w:b/>
                <w:lang w:val="ro-RO"/>
              </w:rPr>
            </w:pPr>
          </w:p>
        </w:tc>
        <w:tc>
          <w:tcPr>
            <w:tcW w:w="851" w:type="dxa"/>
            <w:gridSpan w:val="2"/>
          </w:tcPr>
          <w:p w14:paraId="3E7A137B" w14:textId="77777777" w:rsidR="006C22F1" w:rsidRPr="00A732C9" w:rsidRDefault="006C22F1" w:rsidP="009126F7">
            <w:pPr>
              <w:rPr>
                <w:b/>
                <w:lang w:val="ro-RO"/>
              </w:rPr>
            </w:pPr>
          </w:p>
        </w:tc>
        <w:tc>
          <w:tcPr>
            <w:tcW w:w="850" w:type="dxa"/>
            <w:gridSpan w:val="2"/>
          </w:tcPr>
          <w:p w14:paraId="6C4A24BB" w14:textId="77777777" w:rsidR="006C22F1" w:rsidRPr="00A732C9" w:rsidRDefault="006C22F1" w:rsidP="009126F7">
            <w:pPr>
              <w:rPr>
                <w:b/>
                <w:lang w:val="ro-RO"/>
              </w:rPr>
            </w:pPr>
          </w:p>
        </w:tc>
        <w:tc>
          <w:tcPr>
            <w:tcW w:w="851" w:type="dxa"/>
            <w:gridSpan w:val="2"/>
          </w:tcPr>
          <w:p w14:paraId="73700BF9" w14:textId="77777777" w:rsidR="006C22F1" w:rsidRPr="00A732C9" w:rsidRDefault="006C22F1" w:rsidP="009126F7">
            <w:pPr>
              <w:rPr>
                <w:b/>
                <w:lang w:val="ro-RO"/>
              </w:rPr>
            </w:pPr>
          </w:p>
        </w:tc>
        <w:tc>
          <w:tcPr>
            <w:tcW w:w="850" w:type="dxa"/>
            <w:gridSpan w:val="2"/>
          </w:tcPr>
          <w:p w14:paraId="2C883AFB" w14:textId="77777777" w:rsidR="006C22F1" w:rsidRPr="00A732C9" w:rsidRDefault="006C22F1" w:rsidP="009126F7">
            <w:pPr>
              <w:rPr>
                <w:b/>
                <w:lang w:val="ro-RO"/>
              </w:rPr>
            </w:pPr>
          </w:p>
        </w:tc>
        <w:tc>
          <w:tcPr>
            <w:tcW w:w="567" w:type="dxa"/>
            <w:shd w:val="clear" w:color="auto" w:fill="A6A6A6" w:themeFill="background1" w:themeFillShade="A6"/>
          </w:tcPr>
          <w:p w14:paraId="014B7BD7" w14:textId="77777777" w:rsidR="006C22F1" w:rsidRPr="00A732C9" w:rsidRDefault="006C22F1" w:rsidP="009126F7">
            <w:pPr>
              <w:rPr>
                <w:b/>
                <w:lang w:val="ro-RO"/>
              </w:rPr>
            </w:pPr>
          </w:p>
        </w:tc>
        <w:tc>
          <w:tcPr>
            <w:tcW w:w="567" w:type="dxa"/>
            <w:shd w:val="clear" w:color="auto" w:fill="FFFFFF" w:themeFill="background1"/>
          </w:tcPr>
          <w:p w14:paraId="47DA939D" w14:textId="77777777" w:rsidR="006C22F1" w:rsidRPr="00A732C9" w:rsidRDefault="006C22F1" w:rsidP="009126F7">
            <w:pPr>
              <w:rPr>
                <w:b/>
                <w:lang w:val="ro-RO"/>
              </w:rPr>
            </w:pPr>
          </w:p>
        </w:tc>
        <w:tc>
          <w:tcPr>
            <w:tcW w:w="567" w:type="dxa"/>
            <w:shd w:val="clear" w:color="auto" w:fill="FFFFFF" w:themeFill="background1"/>
          </w:tcPr>
          <w:p w14:paraId="275DC3D5" w14:textId="77777777" w:rsidR="006C22F1" w:rsidRPr="00A732C9" w:rsidRDefault="006C22F1" w:rsidP="009126F7">
            <w:pPr>
              <w:rPr>
                <w:b/>
                <w:lang w:val="ro-RO"/>
              </w:rPr>
            </w:pPr>
          </w:p>
        </w:tc>
        <w:tc>
          <w:tcPr>
            <w:tcW w:w="567" w:type="dxa"/>
            <w:shd w:val="clear" w:color="auto" w:fill="FFFFFF" w:themeFill="background1"/>
          </w:tcPr>
          <w:p w14:paraId="532E807E" w14:textId="77777777" w:rsidR="006C22F1" w:rsidRPr="00A732C9" w:rsidRDefault="006C22F1" w:rsidP="009126F7">
            <w:pPr>
              <w:rPr>
                <w:b/>
                <w:lang w:val="ro-RO"/>
              </w:rPr>
            </w:pPr>
          </w:p>
        </w:tc>
        <w:tc>
          <w:tcPr>
            <w:tcW w:w="567" w:type="dxa"/>
            <w:shd w:val="clear" w:color="auto" w:fill="FFFFFF" w:themeFill="background1"/>
          </w:tcPr>
          <w:p w14:paraId="3A0451DE" w14:textId="77777777" w:rsidR="006C22F1" w:rsidRPr="00A732C9" w:rsidRDefault="006C22F1" w:rsidP="009126F7">
            <w:pPr>
              <w:rPr>
                <w:b/>
                <w:lang w:val="ro-RO"/>
              </w:rPr>
            </w:pPr>
          </w:p>
        </w:tc>
      </w:tr>
      <w:tr w:rsidR="006C22F1" w:rsidRPr="00A732C9" w14:paraId="57423317" w14:textId="77777777" w:rsidTr="00785EA7">
        <w:trPr>
          <w:trHeight w:val="416"/>
        </w:trPr>
        <w:tc>
          <w:tcPr>
            <w:tcW w:w="993" w:type="dxa"/>
            <w:vMerge/>
            <w:shd w:val="clear" w:color="auto" w:fill="A6A6A6" w:themeFill="background1" w:themeFillShade="A6"/>
          </w:tcPr>
          <w:p w14:paraId="7DFE1DAB" w14:textId="77777777" w:rsidR="006C22F1" w:rsidRPr="00A732C9" w:rsidRDefault="006C22F1" w:rsidP="009126F7">
            <w:pPr>
              <w:rPr>
                <w:b/>
                <w:lang w:val="ro-RO"/>
              </w:rPr>
            </w:pPr>
          </w:p>
        </w:tc>
        <w:tc>
          <w:tcPr>
            <w:tcW w:w="3720" w:type="dxa"/>
          </w:tcPr>
          <w:p w14:paraId="18C519E4" w14:textId="77777777" w:rsidR="006C22F1" w:rsidRPr="00A732C9" w:rsidRDefault="006C22F1" w:rsidP="009126F7">
            <w:pPr>
              <w:jc w:val="right"/>
              <w:rPr>
                <w:lang w:val="ro-RO"/>
              </w:rPr>
            </w:pPr>
            <w:r w:rsidRPr="00A732C9">
              <w:rPr>
                <w:lang w:val="ro-RO"/>
              </w:rPr>
              <w:t>Sub – Total</w:t>
            </w:r>
          </w:p>
        </w:tc>
        <w:tc>
          <w:tcPr>
            <w:tcW w:w="850" w:type="dxa"/>
          </w:tcPr>
          <w:p w14:paraId="5C7F018A" w14:textId="77777777" w:rsidR="006C22F1" w:rsidRPr="00A732C9" w:rsidRDefault="006C22F1" w:rsidP="009126F7">
            <w:pPr>
              <w:jc w:val="center"/>
              <w:rPr>
                <w:lang w:val="ro-RO"/>
              </w:rPr>
            </w:pPr>
          </w:p>
        </w:tc>
        <w:tc>
          <w:tcPr>
            <w:tcW w:w="709" w:type="dxa"/>
          </w:tcPr>
          <w:p w14:paraId="0F6AF070" w14:textId="77777777" w:rsidR="006C22F1" w:rsidRPr="00A732C9" w:rsidRDefault="006C22F1" w:rsidP="009126F7">
            <w:pPr>
              <w:jc w:val="center"/>
              <w:rPr>
                <w:lang w:val="ro-RO"/>
              </w:rPr>
            </w:pPr>
          </w:p>
        </w:tc>
        <w:tc>
          <w:tcPr>
            <w:tcW w:w="593" w:type="dxa"/>
            <w:shd w:val="clear" w:color="auto" w:fill="A6A6A6" w:themeFill="background1" w:themeFillShade="A6"/>
          </w:tcPr>
          <w:p w14:paraId="1496C258" w14:textId="77777777" w:rsidR="006C22F1" w:rsidRPr="00A732C9" w:rsidRDefault="006C22F1" w:rsidP="009126F7">
            <w:pPr>
              <w:rPr>
                <w:b/>
                <w:lang w:val="ro-RO"/>
              </w:rPr>
            </w:pPr>
          </w:p>
        </w:tc>
        <w:tc>
          <w:tcPr>
            <w:tcW w:w="878" w:type="dxa"/>
          </w:tcPr>
          <w:p w14:paraId="76AA72A5" w14:textId="77777777" w:rsidR="006C22F1" w:rsidRPr="00A732C9" w:rsidRDefault="006C22F1" w:rsidP="009126F7">
            <w:pPr>
              <w:rPr>
                <w:b/>
                <w:lang w:val="ro-RO"/>
              </w:rPr>
            </w:pPr>
          </w:p>
        </w:tc>
        <w:tc>
          <w:tcPr>
            <w:tcW w:w="513" w:type="dxa"/>
            <w:shd w:val="clear" w:color="auto" w:fill="A6A6A6" w:themeFill="background1" w:themeFillShade="A6"/>
          </w:tcPr>
          <w:p w14:paraId="03FD2B7E" w14:textId="77777777" w:rsidR="006C22F1" w:rsidRPr="00A732C9" w:rsidRDefault="006C22F1" w:rsidP="009126F7">
            <w:pPr>
              <w:rPr>
                <w:b/>
                <w:lang w:val="ro-RO"/>
              </w:rPr>
            </w:pPr>
          </w:p>
        </w:tc>
        <w:tc>
          <w:tcPr>
            <w:tcW w:w="851" w:type="dxa"/>
            <w:gridSpan w:val="2"/>
          </w:tcPr>
          <w:p w14:paraId="227A2484" w14:textId="77777777" w:rsidR="006C22F1" w:rsidRPr="00A732C9" w:rsidRDefault="006C22F1" w:rsidP="009126F7">
            <w:pPr>
              <w:rPr>
                <w:b/>
                <w:lang w:val="ro-RO"/>
              </w:rPr>
            </w:pPr>
          </w:p>
        </w:tc>
        <w:tc>
          <w:tcPr>
            <w:tcW w:w="850" w:type="dxa"/>
            <w:gridSpan w:val="2"/>
          </w:tcPr>
          <w:p w14:paraId="42D7A815" w14:textId="77777777" w:rsidR="006C22F1" w:rsidRPr="00A732C9" w:rsidRDefault="006C22F1" w:rsidP="009126F7">
            <w:pPr>
              <w:rPr>
                <w:b/>
                <w:lang w:val="ro-RO"/>
              </w:rPr>
            </w:pPr>
          </w:p>
        </w:tc>
        <w:tc>
          <w:tcPr>
            <w:tcW w:w="851" w:type="dxa"/>
            <w:gridSpan w:val="2"/>
          </w:tcPr>
          <w:p w14:paraId="6657F615" w14:textId="77777777" w:rsidR="006C22F1" w:rsidRPr="00A732C9" w:rsidRDefault="006C22F1" w:rsidP="009126F7">
            <w:pPr>
              <w:rPr>
                <w:b/>
                <w:lang w:val="ro-RO"/>
              </w:rPr>
            </w:pPr>
          </w:p>
        </w:tc>
        <w:tc>
          <w:tcPr>
            <w:tcW w:w="850" w:type="dxa"/>
            <w:gridSpan w:val="2"/>
          </w:tcPr>
          <w:p w14:paraId="57887645" w14:textId="77777777" w:rsidR="006C22F1" w:rsidRPr="00A732C9" w:rsidRDefault="006C22F1" w:rsidP="009126F7">
            <w:pPr>
              <w:rPr>
                <w:b/>
                <w:lang w:val="ro-RO"/>
              </w:rPr>
            </w:pPr>
          </w:p>
        </w:tc>
        <w:tc>
          <w:tcPr>
            <w:tcW w:w="567" w:type="dxa"/>
            <w:shd w:val="clear" w:color="auto" w:fill="A6A6A6" w:themeFill="background1" w:themeFillShade="A6"/>
          </w:tcPr>
          <w:p w14:paraId="292E0B76" w14:textId="77777777" w:rsidR="006C22F1" w:rsidRPr="00A732C9" w:rsidRDefault="006C22F1" w:rsidP="009126F7">
            <w:pPr>
              <w:rPr>
                <w:b/>
                <w:lang w:val="ro-RO"/>
              </w:rPr>
            </w:pPr>
          </w:p>
        </w:tc>
        <w:tc>
          <w:tcPr>
            <w:tcW w:w="567" w:type="dxa"/>
            <w:shd w:val="clear" w:color="auto" w:fill="FFFFFF" w:themeFill="background1"/>
          </w:tcPr>
          <w:p w14:paraId="667A71E6" w14:textId="77777777" w:rsidR="006C22F1" w:rsidRPr="00A732C9" w:rsidRDefault="006C22F1" w:rsidP="009126F7">
            <w:pPr>
              <w:rPr>
                <w:b/>
                <w:lang w:val="ro-RO"/>
              </w:rPr>
            </w:pPr>
          </w:p>
        </w:tc>
        <w:tc>
          <w:tcPr>
            <w:tcW w:w="567" w:type="dxa"/>
            <w:shd w:val="clear" w:color="auto" w:fill="FFFFFF" w:themeFill="background1"/>
          </w:tcPr>
          <w:p w14:paraId="02708210" w14:textId="77777777" w:rsidR="006C22F1" w:rsidRPr="00A732C9" w:rsidRDefault="006C22F1" w:rsidP="009126F7">
            <w:pPr>
              <w:rPr>
                <w:b/>
                <w:lang w:val="ro-RO"/>
              </w:rPr>
            </w:pPr>
          </w:p>
        </w:tc>
        <w:tc>
          <w:tcPr>
            <w:tcW w:w="567" w:type="dxa"/>
            <w:shd w:val="clear" w:color="auto" w:fill="FFFFFF" w:themeFill="background1"/>
          </w:tcPr>
          <w:p w14:paraId="313A5CCE" w14:textId="77777777" w:rsidR="006C22F1" w:rsidRPr="00A732C9" w:rsidRDefault="006C22F1" w:rsidP="009126F7">
            <w:pPr>
              <w:rPr>
                <w:b/>
                <w:lang w:val="ro-RO"/>
              </w:rPr>
            </w:pPr>
          </w:p>
        </w:tc>
        <w:tc>
          <w:tcPr>
            <w:tcW w:w="567" w:type="dxa"/>
            <w:shd w:val="clear" w:color="auto" w:fill="FFFFFF" w:themeFill="background1"/>
          </w:tcPr>
          <w:p w14:paraId="27071F22" w14:textId="77777777" w:rsidR="006C22F1" w:rsidRPr="00A732C9" w:rsidRDefault="006C22F1" w:rsidP="009126F7">
            <w:pPr>
              <w:rPr>
                <w:b/>
                <w:lang w:val="ro-RO"/>
              </w:rPr>
            </w:pPr>
          </w:p>
        </w:tc>
      </w:tr>
      <w:tr w:rsidR="006C22F1" w:rsidRPr="00A732C9" w14:paraId="69C49534" w14:textId="77777777" w:rsidTr="00785EA7">
        <w:trPr>
          <w:trHeight w:val="416"/>
        </w:trPr>
        <w:tc>
          <w:tcPr>
            <w:tcW w:w="993" w:type="dxa"/>
            <w:vMerge/>
            <w:shd w:val="clear" w:color="auto" w:fill="A6A6A6" w:themeFill="background1" w:themeFillShade="A6"/>
          </w:tcPr>
          <w:p w14:paraId="21AEEE19" w14:textId="77777777" w:rsidR="006C22F1" w:rsidRPr="00A732C9" w:rsidRDefault="006C22F1" w:rsidP="009126F7">
            <w:pPr>
              <w:rPr>
                <w:b/>
                <w:lang w:val="ro-RO"/>
              </w:rPr>
            </w:pPr>
          </w:p>
        </w:tc>
        <w:tc>
          <w:tcPr>
            <w:tcW w:w="3720" w:type="dxa"/>
          </w:tcPr>
          <w:p w14:paraId="4EF0E868" w14:textId="77777777" w:rsidR="006C22F1" w:rsidRPr="00A732C9" w:rsidRDefault="006C22F1" w:rsidP="009126F7">
            <w:pPr>
              <w:jc w:val="right"/>
              <w:rPr>
                <w:lang w:val="ro-RO"/>
              </w:rPr>
            </w:pPr>
            <w:r w:rsidRPr="00A732C9">
              <w:rPr>
                <w:lang w:val="ro-RO"/>
              </w:rPr>
              <w:t>Sub – Total Ponderat</w:t>
            </w:r>
          </w:p>
        </w:tc>
        <w:tc>
          <w:tcPr>
            <w:tcW w:w="850" w:type="dxa"/>
          </w:tcPr>
          <w:p w14:paraId="0B10C7E2" w14:textId="77777777" w:rsidR="006C22F1" w:rsidRPr="00A732C9" w:rsidRDefault="006C22F1" w:rsidP="009126F7">
            <w:pPr>
              <w:jc w:val="center"/>
              <w:rPr>
                <w:lang w:val="ro-RO"/>
              </w:rPr>
            </w:pPr>
          </w:p>
        </w:tc>
        <w:tc>
          <w:tcPr>
            <w:tcW w:w="709" w:type="dxa"/>
          </w:tcPr>
          <w:p w14:paraId="1DD0E45F" w14:textId="77777777" w:rsidR="006C22F1" w:rsidRPr="00A732C9" w:rsidRDefault="006C22F1" w:rsidP="009126F7">
            <w:pPr>
              <w:jc w:val="center"/>
              <w:rPr>
                <w:lang w:val="ro-RO"/>
              </w:rPr>
            </w:pPr>
          </w:p>
        </w:tc>
        <w:tc>
          <w:tcPr>
            <w:tcW w:w="593" w:type="dxa"/>
            <w:shd w:val="clear" w:color="auto" w:fill="A6A6A6" w:themeFill="background1" w:themeFillShade="A6"/>
          </w:tcPr>
          <w:p w14:paraId="71D5DDFC" w14:textId="77777777" w:rsidR="006C22F1" w:rsidRPr="00A732C9" w:rsidRDefault="006C22F1" w:rsidP="009126F7">
            <w:pPr>
              <w:rPr>
                <w:b/>
                <w:lang w:val="ro-RO"/>
              </w:rPr>
            </w:pPr>
          </w:p>
        </w:tc>
        <w:tc>
          <w:tcPr>
            <w:tcW w:w="878" w:type="dxa"/>
          </w:tcPr>
          <w:p w14:paraId="34B205B5" w14:textId="77777777" w:rsidR="006C22F1" w:rsidRPr="00A732C9" w:rsidRDefault="006C22F1" w:rsidP="009126F7">
            <w:pPr>
              <w:rPr>
                <w:b/>
                <w:lang w:val="ro-RO"/>
              </w:rPr>
            </w:pPr>
          </w:p>
        </w:tc>
        <w:tc>
          <w:tcPr>
            <w:tcW w:w="513" w:type="dxa"/>
            <w:shd w:val="clear" w:color="auto" w:fill="A6A6A6" w:themeFill="background1" w:themeFillShade="A6"/>
          </w:tcPr>
          <w:p w14:paraId="2C91BFA8" w14:textId="77777777" w:rsidR="006C22F1" w:rsidRPr="00A732C9" w:rsidRDefault="006C22F1" w:rsidP="009126F7">
            <w:pPr>
              <w:rPr>
                <w:b/>
                <w:lang w:val="ro-RO"/>
              </w:rPr>
            </w:pPr>
          </w:p>
        </w:tc>
        <w:tc>
          <w:tcPr>
            <w:tcW w:w="851" w:type="dxa"/>
            <w:gridSpan w:val="2"/>
          </w:tcPr>
          <w:p w14:paraId="6E724DC5" w14:textId="77777777" w:rsidR="006C22F1" w:rsidRPr="00A732C9" w:rsidRDefault="006C22F1" w:rsidP="009126F7">
            <w:pPr>
              <w:rPr>
                <w:b/>
                <w:lang w:val="ro-RO"/>
              </w:rPr>
            </w:pPr>
          </w:p>
        </w:tc>
        <w:tc>
          <w:tcPr>
            <w:tcW w:w="850" w:type="dxa"/>
            <w:gridSpan w:val="2"/>
          </w:tcPr>
          <w:p w14:paraId="321E722F" w14:textId="77777777" w:rsidR="006C22F1" w:rsidRPr="00A732C9" w:rsidRDefault="006C22F1" w:rsidP="009126F7">
            <w:pPr>
              <w:rPr>
                <w:b/>
                <w:lang w:val="ro-RO"/>
              </w:rPr>
            </w:pPr>
          </w:p>
        </w:tc>
        <w:tc>
          <w:tcPr>
            <w:tcW w:w="851" w:type="dxa"/>
            <w:gridSpan w:val="2"/>
          </w:tcPr>
          <w:p w14:paraId="550F330A" w14:textId="77777777" w:rsidR="006C22F1" w:rsidRPr="00A732C9" w:rsidRDefault="006C22F1" w:rsidP="009126F7">
            <w:pPr>
              <w:rPr>
                <w:b/>
                <w:lang w:val="ro-RO"/>
              </w:rPr>
            </w:pPr>
          </w:p>
        </w:tc>
        <w:tc>
          <w:tcPr>
            <w:tcW w:w="850" w:type="dxa"/>
            <w:gridSpan w:val="2"/>
          </w:tcPr>
          <w:p w14:paraId="4325E8CA" w14:textId="77777777" w:rsidR="006C22F1" w:rsidRPr="00A732C9" w:rsidRDefault="006C22F1" w:rsidP="009126F7">
            <w:pPr>
              <w:rPr>
                <w:b/>
                <w:lang w:val="ro-RO"/>
              </w:rPr>
            </w:pPr>
          </w:p>
        </w:tc>
        <w:tc>
          <w:tcPr>
            <w:tcW w:w="567" w:type="dxa"/>
            <w:shd w:val="clear" w:color="auto" w:fill="A6A6A6" w:themeFill="background1" w:themeFillShade="A6"/>
          </w:tcPr>
          <w:p w14:paraId="20606547" w14:textId="77777777" w:rsidR="006C22F1" w:rsidRPr="00A732C9" w:rsidRDefault="006C22F1" w:rsidP="009126F7">
            <w:pPr>
              <w:rPr>
                <w:b/>
                <w:lang w:val="ro-RO"/>
              </w:rPr>
            </w:pPr>
          </w:p>
        </w:tc>
        <w:tc>
          <w:tcPr>
            <w:tcW w:w="567" w:type="dxa"/>
            <w:shd w:val="clear" w:color="auto" w:fill="FFFFFF" w:themeFill="background1"/>
          </w:tcPr>
          <w:p w14:paraId="2D1A0ABE" w14:textId="77777777" w:rsidR="006C22F1" w:rsidRPr="00A732C9" w:rsidRDefault="006C22F1" w:rsidP="009126F7">
            <w:pPr>
              <w:rPr>
                <w:b/>
                <w:lang w:val="ro-RO"/>
              </w:rPr>
            </w:pPr>
          </w:p>
        </w:tc>
        <w:tc>
          <w:tcPr>
            <w:tcW w:w="567" w:type="dxa"/>
            <w:shd w:val="clear" w:color="auto" w:fill="FFFFFF" w:themeFill="background1"/>
          </w:tcPr>
          <w:p w14:paraId="5B1AEC78" w14:textId="77777777" w:rsidR="006C22F1" w:rsidRPr="00A732C9" w:rsidRDefault="006C22F1" w:rsidP="009126F7">
            <w:pPr>
              <w:rPr>
                <w:b/>
                <w:lang w:val="ro-RO"/>
              </w:rPr>
            </w:pPr>
          </w:p>
        </w:tc>
        <w:tc>
          <w:tcPr>
            <w:tcW w:w="567" w:type="dxa"/>
            <w:shd w:val="clear" w:color="auto" w:fill="FFFFFF" w:themeFill="background1"/>
          </w:tcPr>
          <w:p w14:paraId="32EEA271" w14:textId="77777777" w:rsidR="006C22F1" w:rsidRPr="00A732C9" w:rsidRDefault="006C22F1" w:rsidP="009126F7">
            <w:pPr>
              <w:rPr>
                <w:b/>
                <w:lang w:val="ro-RO"/>
              </w:rPr>
            </w:pPr>
          </w:p>
        </w:tc>
        <w:tc>
          <w:tcPr>
            <w:tcW w:w="567" w:type="dxa"/>
            <w:shd w:val="clear" w:color="auto" w:fill="FFFFFF" w:themeFill="background1"/>
          </w:tcPr>
          <w:p w14:paraId="07DAA3A5" w14:textId="77777777" w:rsidR="006C22F1" w:rsidRPr="00A732C9" w:rsidRDefault="006C22F1" w:rsidP="009126F7">
            <w:pPr>
              <w:rPr>
                <w:b/>
                <w:lang w:val="ro-RO"/>
              </w:rPr>
            </w:pPr>
          </w:p>
        </w:tc>
      </w:tr>
      <w:tr w:rsidR="00785EA7" w:rsidRPr="00A732C9" w14:paraId="31ECDC81" w14:textId="77777777" w:rsidTr="00967623">
        <w:trPr>
          <w:trHeight w:val="263"/>
        </w:trPr>
        <w:tc>
          <w:tcPr>
            <w:tcW w:w="993" w:type="dxa"/>
            <w:shd w:val="clear" w:color="auto" w:fill="A6A6A6" w:themeFill="background1" w:themeFillShade="A6"/>
          </w:tcPr>
          <w:p w14:paraId="359CE8CC" w14:textId="77777777" w:rsidR="006C22F1" w:rsidRPr="00A732C9" w:rsidRDefault="006C22F1" w:rsidP="009126F7">
            <w:pPr>
              <w:rPr>
                <w:b/>
                <w:lang w:val="ro-RO"/>
              </w:rPr>
            </w:pPr>
          </w:p>
        </w:tc>
        <w:tc>
          <w:tcPr>
            <w:tcW w:w="3720" w:type="dxa"/>
            <w:shd w:val="clear" w:color="auto" w:fill="A6A6A6" w:themeFill="background1" w:themeFillShade="A6"/>
          </w:tcPr>
          <w:p w14:paraId="5F9BAC14" w14:textId="77777777" w:rsidR="006C22F1" w:rsidRPr="00A732C9" w:rsidRDefault="006C22F1" w:rsidP="009126F7">
            <w:pPr>
              <w:jc w:val="right"/>
              <w:rPr>
                <w:lang w:val="ro-RO"/>
              </w:rPr>
            </w:pPr>
          </w:p>
        </w:tc>
        <w:tc>
          <w:tcPr>
            <w:tcW w:w="850" w:type="dxa"/>
            <w:shd w:val="clear" w:color="auto" w:fill="A6A6A6" w:themeFill="background1" w:themeFillShade="A6"/>
          </w:tcPr>
          <w:p w14:paraId="72257087" w14:textId="77777777" w:rsidR="006C22F1" w:rsidRPr="00A732C9" w:rsidRDefault="006C22F1" w:rsidP="009126F7">
            <w:pPr>
              <w:jc w:val="center"/>
              <w:rPr>
                <w:lang w:val="ro-RO"/>
              </w:rPr>
            </w:pPr>
          </w:p>
        </w:tc>
        <w:tc>
          <w:tcPr>
            <w:tcW w:w="709" w:type="dxa"/>
            <w:shd w:val="clear" w:color="auto" w:fill="A6A6A6" w:themeFill="background1" w:themeFillShade="A6"/>
          </w:tcPr>
          <w:p w14:paraId="215ACF26" w14:textId="77777777" w:rsidR="006C22F1" w:rsidRPr="00A732C9" w:rsidRDefault="006C22F1" w:rsidP="009126F7">
            <w:pPr>
              <w:jc w:val="center"/>
              <w:rPr>
                <w:lang w:val="ro-RO"/>
              </w:rPr>
            </w:pPr>
          </w:p>
        </w:tc>
        <w:tc>
          <w:tcPr>
            <w:tcW w:w="593" w:type="dxa"/>
            <w:shd w:val="clear" w:color="auto" w:fill="A6A6A6" w:themeFill="background1" w:themeFillShade="A6"/>
          </w:tcPr>
          <w:p w14:paraId="33C9B20F" w14:textId="77777777" w:rsidR="006C22F1" w:rsidRPr="00A732C9" w:rsidRDefault="006C22F1" w:rsidP="009126F7">
            <w:pPr>
              <w:rPr>
                <w:b/>
                <w:lang w:val="ro-RO"/>
              </w:rPr>
            </w:pPr>
          </w:p>
        </w:tc>
        <w:tc>
          <w:tcPr>
            <w:tcW w:w="878" w:type="dxa"/>
            <w:shd w:val="clear" w:color="auto" w:fill="A6A6A6" w:themeFill="background1" w:themeFillShade="A6"/>
          </w:tcPr>
          <w:p w14:paraId="5BC0A757" w14:textId="77777777" w:rsidR="006C22F1" w:rsidRPr="00A732C9" w:rsidRDefault="006C22F1" w:rsidP="009126F7">
            <w:pPr>
              <w:rPr>
                <w:b/>
                <w:lang w:val="ro-RO"/>
              </w:rPr>
            </w:pPr>
          </w:p>
        </w:tc>
        <w:tc>
          <w:tcPr>
            <w:tcW w:w="513" w:type="dxa"/>
            <w:shd w:val="clear" w:color="auto" w:fill="A6A6A6" w:themeFill="background1" w:themeFillShade="A6"/>
          </w:tcPr>
          <w:p w14:paraId="08E08FCC" w14:textId="77777777" w:rsidR="006C22F1" w:rsidRPr="00A732C9" w:rsidRDefault="006C22F1" w:rsidP="009126F7">
            <w:pPr>
              <w:rPr>
                <w:b/>
                <w:lang w:val="ro-RO"/>
              </w:rPr>
            </w:pPr>
          </w:p>
        </w:tc>
        <w:tc>
          <w:tcPr>
            <w:tcW w:w="851" w:type="dxa"/>
            <w:gridSpan w:val="2"/>
            <w:shd w:val="clear" w:color="auto" w:fill="A6A6A6" w:themeFill="background1" w:themeFillShade="A6"/>
          </w:tcPr>
          <w:p w14:paraId="29F93AC2" w14:textId="77777777" w:rsidR="006C22F1" w:rsidRPr="00A732C9" w:rsidRDefault="006C22F1" w:rsidP="009126F7">
            <w:pPr>
              <w:rPr>
                <w:b/>
                <w:lang w:val="ro-RO"/>
              </w:rPr>
            </w:pPr>
          </w:p>
        </w:tc>
        <w:tc>
          <w:tcPr>
            <w:tcW w:w="850" w:type="dxa"/>
            <w:gridSpan w:val="2"/>
            <w:shd w:val="clear" w:color="auto" w:fill="A6A6A6" w:themeFill="background1" w:themeFillShade="A6"/>
          </w:tcPr>
          <w:p w14:paraId="5950006A" w14:textId="77777777" w:rsidR="006C22F1" w:rsidRPr="00A732C9" w:rsidRDefault="006C22F1" w:rsidP="009126F7">
            <w:pPr>
              <w:rPr>
                <w:b/>
                <w:lang w:val="ro-RO"/>
              </w:rPr>
            </w:pPr>
          </w:p>
        </w:tc>
        <w:tc>
          <w:tcPr>
            <w:tcW w:w="851" w:type="dxa"/>
            <w:gridSpan w:val="2"/>
            <w:shd w:val="clear" w:color="auto" w:fill="A6A6A6" w:themeFill="background1" w:themeFillShade="A6"/>
          </w:tcPr>
          <w:p w14:paraId="6D2CB779" w14:textId="77777777" w:rsidR="006C22F1" w:rsidRPr="00A732C9" w:rsidRDefault="006C22F1" w:rsidP="009126F7">
            <w:pPr>
              <w:rPr>
                <w:b/>
                <w:lang w:val="ro-RO"/>
              </w:rPr>
            </w:pPr>
          </w:p>
        </w:tc>
        <w:tc>
          <w:tcPr>
            <w:tcW w:w="850" w:type="dxa"/>
            <w:gridSpan w:val="2"/>
            <w:shd w:val="clear" w:color="auto" w:fill="A6A6A6" w:themeFill="background1" w:themeFillShade="A6"/>
          </w:tcPr>
          <w:p w14:paraId="67879C68" w14:textId="77777777" w:rsidR="006C22F1" w:rsidRPr="00A732C9" w:rsidRDefault="006C22F1" w:rsidP="009126F7">
            <w:pPr>
              <w:rPr>
                <w:b/>
                <w:lang w:val="ro-RO"/>
              </w:rPr>
            </w:pPr>
          </w:p>
        </w:tc>
        <w:tc>
          <w:tcPr>
            <w:tcW w:w="567" w:type="dxa"/>
            <w:shd w:val="clear" w:color="auto" w:fill="A6A6A6" w:themeFill="background1" w:themeFillShade="A6"/>
          </w:tcPr>
          <w:p w14:paraId="588840EF" w14:textId="77777777" w:rsidR="006C22F1" w:rsidRPr="00A732C9" w:rsidRDefault="006C22F1" w:rsidP="009126F7">
            <w:pPr>
              <w:rPr>
                <w:b/>
                <w:lang w:val="ro-RO"/>
              </w:rPr>
            </w:pPr>
          </w:p>
        </w:tc>
        <w:tc>
          <w:tcPr>
            <w:tcW w:w="567" w:type="dxa"/>
            <w:shd w:val="clear" w:color="auto" w:fill="A6A6A6" w:themeFill="background1" w:themeFillShade="A6"/>
          </w:tcPr>
          <w:p w14:paraId="7E2FF407" w14:textId="77777777" w:rsidR="006C22F1" w:rsidRPr="00A732C9" w:rsidRDefault="006C22F1" w:rsidP="009126F7">
            <w:pPr>
              <w:rPr>
                <w:b/>
                <w:lang w:val="ro-RO"/>
              </w:rPr>
            </w:pPr>
          </w:p>
        </w:tc>
        <w:tc>
          <w:tcPr>
            <w:tcW w:w="567" w:type="dxa"/>
            <w:shd w:val="clear" w:color="auto" w:fill="A6A6A6" w:themeFill="background1" w:themeFillShade="A6"/>
          </w:tcPr>
          <w:p w14:paraId="10B19D44" w14:textId="77777777" w:rsidR="006C22F1" w:rsidRPr="00A732C9" w:rsidRDefault="006C22F1" w:rsidP="009126F7">
            <w:pPr>
              <w:rPr>
                <w:b/>
                <w:lang w:val="ro-RO"/>
              </w:rPr>
            </w:pPr>
          </w:p>
        </w:tc>
        <w:tc>
          <w:tcPr>
            <w:tcW w:w="567" w:type="dxa"/>
            <w:shd w:val="clear" w:color="auto" w:fill="A6A6A6" w:themeFill="background1" w:themeFillShade="A6"/>
          </w:tcPr>
          <w:p w14:paraId="08EB02C3" w14:textId="77777777" w:rsidR="006C22F1" w:rsidRPr="00A732C9" w:rsidRDefault="006C22F1" w:rsidP="009126F7">
            <w:pPr>
              <w:rPr>
                <w:b/>
                <w:lang w:val="ro-RO"/>
              </w:rPr>
            </w:pPr>
          </w:p>
        </w:tc>
        <w:tc>
          <w:tcPr>
            <w:tcW w:w="567" w:type="dxa"/>
            <w:shd w:val="clear" w:color="auto" w:fill="A6A6A6" w:themeFill="background1" w:themeFillShade="A6"/>
          </w:tcPr>
          <w:p w14:paraId="3AD5AA23" w14:textId="77777777" w:rsidR="006C22F1" w:rsidRPr="00A732C9" w:rsidRDefault="006C22F1" w:rsidP="009126F7">
            <w:pPr>
              <w:rPr>
                <w:b/>
                <w:lang w:val="ro-RO"/>
              </w:rPr>
            </w:pPr>
          </w:p>
        </w:tc>
      </w:tr>
      <w:tr w:rsidR="006C22F1" w:rsidRPr="00A732C9" w14:paraId="593F106F" w14:textId="77777777" w:rsidTr="00785EA7">
        <w:trPr>
          <w:trHeight w:val="416"/>
        </w:trPr>
        <w:tc>
          <w:tcPr>
            <w:tcW w:w="993" w:type="dxa"/>
            <w:shd w:val="clear" w:color="auto" w:fill="A6A6A6" w:themeFill="background1" w:themeFillShade="A6"/>
          </w:tcPr>
          <w:p w14:paraId="66D407E5" w14:textId="77777777" w:rsidR="006C22F1" w:rsidRPr="00A732C9" w:rsidRDefault="006C22F1" w:rsidP="009126F7">
            <w:pPr>
              <w:rPr>
                <w:b/>
                <w:lang w:val="ro-RO"/>
              </w:rPr>
            </w:pPr>
          </w:p>
        </w:tc>
        <w:tc>
          <w:tcPr>
            <w:tcW w:w="3720" w:type="dxa"/>
          </w:tcPr>
          <w:p w14:paraId="6F3FBD85" w14:textId="77777777" w:rsidR="006C22F1" w:rsidRPr="00A732C9" w:rsidRDefault="006C22F1" w:rsidP="009126F7">
            <w:pPr>
              <w:jc w:val="right"/>
              <w:rPr>
                <w:lang w:val="ro-RO"/>
              </w:rPr>
            </w:pPr>
            <w:r w:rsidRPr="00A732C9">
              <w:rPr>
                <w:lang w:val="ro-RO"/>
              </w:rPr>
              <w:t>TOTAL</w:t>
            </w:r>
          </w:p>
        </w:tc>
        <w:tc>
          <w:tcPr>
            <w:tcW w:w="850" w:type="dxa"/>
          </w:tcPr>
          <w:p w14:paraId="7B5695A4" w14:textId="77777777" w:rsidR="006C22F1" w:rsidRPr="00A732C9" w:rsidRDefault="006C22F1" w:rsidP="009126F7">
            <w:pPr>
              <w:jc w:val="center"/>
              <w:rPr>
                <w:lang w:val="ro-RO"/>
              </w:rPr>
            </w:pPr>
          </w:p>
        </w:tc>
        <w:tc>
          <w:tcPr>
            <w:tcW w:w="709" w:type="dxa"/>
          </w:tcPr>
          <w:p w14:paraId="43B7BE5F" w14:textId="77777777" w:rsidR="006C22F1" w:rsidRPr="00A732C9" w:rsidRDefault="006C22F1" w:rsidP="009126F7">
            <w:pPr>
              <w:jc w:val="center"/>
              <w:rPr>
                <w:lang w:val="ro-RO"/>
              </w:rPr>
            </w:pPr>
          </w:p>
        </w:tc>
        <w:tc>
          <w:tcPr>
            <w:tcW w:w="593" w:type="dxa"/>
            <w:shd w:val="clear" w:color="auto" w:fill="A6A6A6" w:themeFill="background1" w:themeFillShade="A6"/>
          </w:tcPr>
          <w:p w14:paraId="7B0F1DD9" w14:textId="77777777" w:rsidR="006C22F1" w:rsidRPr="00A732C9" w:rsidRDefault="006C22F1" w:rsidP="009126F7">
            <w:pPr>
              <w:rPr>
                <w:b/>
                <w:lang w:val="ro-RO"/>
              </w:rPr>
            </w:pPr>
          </w:p>
        </w:tc>
        <w:tc>
          <w:tcPr>
            <w:tcW w:w="878" w:type="dxa"/>
          </w:tcPr>
          <w:p w14:paraId="0DF8F7C9" w14:textId="77777777" w:rsidR="006C22F1" w:rsidRPr="00A732C9" w:rsidRDefault="006C22F1" w:rsidP="009126F7">
            <w:pPr>
              <w:rPr>
                <w:b/>
                <w:lang w:val="ro-RO"/>
              </w:rPr>
            </w:pPr>
          </w:p>
        </w:tc>
        <w:tc>
          <w:tcPr>
            <w:tcW w:w="513" w:type="dxa"/>
            <w:shd w:val="clear" w:color="auto" w:fill="A6A6A6" w:themeFill="background1" w:themeFillShade="A6"/>
          </w:tcPr>
          <w:p w14:paraId="23468781" w14:textId="77777777" w:rsidR="006C22F1" w:rsidRPr="00A732C9" w:rsidRDefault="006C22F1" w:rsidP="009126F7">
            <w:pPr>
              <w:rPr>
                <w:b/>
                <w:lang w:val="ro-RO"/>
              </w:rPr>
            </w:pPr>
          </w:p>
        </w:tc>
        <w:tc>
          <w:tcPr>
            <w:tcW w:w="851" w:type="dxa"/>
            <w:gridSpan w:val="2"/>
          </w:tcPr>
          <w:p w14:paraId="63C91D27" w14:textId="77777777" w:rsidR="006C22F1" w:rsidRPr="00A732C9" w:rsidRDefault="006C22F1" w:rsidP="009126F7">
            <w:pPr>
              <w:rPr>
                <w:b/>
                <w:lang w:val="ro-RO"/>
              </w:rPr>
            </w:pPr>
          </w:p>
        </w:tc>
        <w:tc>
          <w:tcPr>
            <w:tcW w:w="850" w:type="dxa"/>
            <w:gridSpan w:val="2"/>
          </w:tcPr>
          <w:p w14:paraId="35705156" w14:textId="77777777" w:rsidR="006C22F1" w:rsidRPr="00A732C9" w:rsidRDefault="006C22F1" w:rsidP="009126F7">
            <w:pPr>
              <w:rPr>
                <w:b/>
                <w:lang w:val="ro-RO"/>
              </w:rPr>
            </w:pPr>
          </w:p>
        </w:tc>
        <w:tc>
          <w:tcPr>
            <w:tcW w:w="851" w:type="dxa"/>
            <w:gridSpan w:val="2"/>
          </w:tcPr>
          <w:p w14:paraId="30ED26DC" w14:textId="77777777" w:rsidR="006C22F1" w:rsidRPr="00A732C9" w:rsidRDefault="006C22F1" w:rsidP="009126F7">
            <w:pPr>
              <w:rPr>
                <w:b/>
                <w:lang w:val="ro-RO"/>
              </w:rPr>
            </w:pPr>
          </w:p>
        </w:tc>
        <w:tc>
          <w:tcPr>
            <w:tcW w:w="850" w:type="dxa"/>
            <w:gridSpan w:val="2"/>
          </w:tcPr>
          <w:p w14:paraId="14F89EDD" w14:textId="77777777" w:rsidR="006C22F1" w:rsidRPr="00A732C9" w:rsidRDefault="006C22F1" w:rsidP="009126F7">
            <w:pPr>
              <w:rPr>
                <w:b/>
                <w:lang w:val="ro-RO"/>
              </w:rPr>
            </w:pPr>
          </w:p>
        </w:tc>
        <w:tc>
          <w:tcPr>
            <w:tcW w:w="567" w:type="dxa"/>
            <w:shd w:val="clear" w:color="auto" w:fill="A6A6A6" w:themeFill="background1" w:themeFillShade="A6"/>
          </w:tcPr>
          <w:p w14:paraId="20F34F11" w14:textId="77777777" w:rsidR="006C22F1" w:rsidRPr="00A732C9" w:rsidRDefault="006C22F1" w:rsidP="009126F7">
            <w:pPr>
              <w:rPr>
                <w:b/>
                <w:lang w:val="ro-RO"/>
              </w:rPr>
            </w:pPr>
          </w:p>
        </w:tc>
        <w:tc>
          <w:tcPr>
            <w:tcW w:w="567" w:type="dxa"/>
            <w:shd w:val="clear" w:color="auto" w:fill="FFFFFF" w:themeFill="background1"/>
          </w:tcPr>
          <w:p w14:paraId="312CFD4B" w14:textId="77777777" w:rsidR="006C22F1" w:rsidRPr="00A732C9" w:rsidRDefault="006C22F1" w:rsidP="009126F7">
            <w:pPr>
              <w:rPr>
                <w:b/>
                <w:lang w:val="ro-RO"/>
              </w:rPr>
            </w:pPr>
          </w:p>
        </w:tc>
        <w:tc>
          <w:tcPr>
            <w:tcW w:w="567" w:type="dxa"/>
            <w:shd w:val="clear" w:color="auto" w:fill="FFFFFF" w:themeFill="background1"/>
          </w:tcPr>
          <w:p w14:paraId="25FDEFFA" w14:textId="77777777" w:rsidR="006C22F1" w:rsidRPr="00A732C9" w:rsidRDefault="006C22F1" w:rsidP="009126F7">
            <w:pPr>
              <w:rPr>
                <w:b/>
                <w:lang w:val="ro-RO"/>
              </w:rPr>
            </w:pPr>
          </w:p>
        </w:tc>
        <w:tc>
          <w:tcPr>
            <w:tcW w:w="567" w:type="dxa"/>
            <w:shd w:val="clear" w:color="auto" w:fill="FFFFFF" w:themeFill="background1"/>
          </w:tcPr>
          <w:p w14:paraId="19EC1979" w14:textId="77777777" w:rsidR="006C22F1" w:rsidRPr="00A732C9" w:rsidRDefault="006C22F1" w:rsidP="009126F7">
            <w:pPr>
              <w:rPr>
                <w:b/>
                <w:lang w:val="ro-RO"/>
              </w:rPr>
            </w:pPr>
          </w:p>
        </w:tc>
        <w:tc>
          <w:tcPr>
            <w:tcW w:w="567" w:type="dxa"/>
            <w:shd w:val="clear" w:color="auto" w:fill="FFFFFF" w:themeFill="background1"/>
          </w:tcPr>
          <w:p w14:paraId="1199EDA8" w14:textId="77777777" w:rsidR="006C22F1" w:rsidRPr="00A732C9" w:rsidRDefault="006C22F1" w:rsidP="009126F7">
            <w:pPr>
              <w:rPr>
                <w:b/>
                <w:lang w:val="ro-RO"/>
              </w:rPr>
            </w:pPr>
          </w:p>
        </w:tc>
      </w:tr>
      <w:tr w:rsidR="006C22F1" w:rsidRPr="00A732C9" w14:paraId="58F3FDA1" w14:textId="77777777" w:rsidTr="00785EA7">
        <w:trPr>
          <w:trHeight w:val="416"/>
        </w:trPr>
        <w:tc>
          <w:tcPr>
            <w:tcW w:w="993" w:type="dxa"/>
            <w:shd w:val="clear" w:color="auto" w:fill="A6A6A6" w:themeFill="background1" w:themeFillShade="A6"/>
          </w:tcPr>
          <w:p w14:paraId="63665A53" w14:textId="77777777" w:rsidR="006C22F1" w:rsidRPr="00A732C9" w:rsidRDefault="006C22F1" w:rsidP="009126F7">
            <w:pPr>
              <w:rPr>
                <w:b/>
                <w:lang w:val="ro-RO"/>
              </w:rPr>
            </w:pPr>
          </w:p>
        </w:tc>
        <w:tc>
          <w:tcPr>
            <w:tcW w:w="3720" w:type="dxa"/>
          </w:tcPr>
          <w:p w14:paraId="68A4007C" w14:textId="77777777" w:rsidR="006C22F1" w:rsidRPr="00A732C9" w:rsidRDefault="006C22F1" w:rsidP="009126F7">
            <w:pPr>
              <w:jc w:val="right"/>
              <w:rPr>
                <w:lang w:val="ro-RO"/>
              </w:rPr>
            </w:pPr>
            <w:r w:rsidRPr="00A732C9">
              <w:rPr>
                <w:lang w:val="ro-RO"/>
              </w:rPr>
              <w:t>TOTAL ponderat</w:t>
            </w:r>
          </w:p>
        </w:tc>
        <w:tc>
          <w:tcPr>
            <w:tcW w:w="850" w:type="dxa"/>
          </w:tcPr>
          <w:p w14:paraId="76B3892F" w14:textId="77777777" w:rsidR="006C22F1" w:rsidRPr="00A732C9" w:rsidRDefault="006C22F1" w:rsidP="009126F7">
            <w:pPr>
              <w:jc w:val="center"/>
              <w:rPr>
                <w:lang w:val="ro-RO"/>
              </w:rPr>
            </w:pPr>
          </w:p>
        </w:tc>
        <w:tc>
          <w:tcPr>
            <w:tcW w:w="709" w:type="dxa"/>
          </w:tcPr>
          <w:p w14:paraId="60A2BEBE" w14:textId="77777777" w:rsidR="006C22F1" w:rsidRPr="00A732C9" w:rsidRDefault="006C22F1" w:rsidP="009126F7">
            <w:pPr>
              <w:jc w:val="center"/>
              <w:rPr>
                <w:lang w:val="ro-RO"/>
              </w:rPr>
            </w:pPr>
          </w:p>
        </w:tc>
        <w:tc>
          <w:tcPr>
            <w:tcW w:w="593" w:type="dxa"/>
            <w:shd w:val="clear" w:color="auto" w:fill="A6A6A6" w:themeFill="background1" w:themeFillShade="A6"/>
          </w:tcPr>
          <w:p w14:paraId="5E7C63CD" w14:textId="77777777" w:rsidR="006C22F1" w:rsidRPr="00A732C9" w:rsidRDefault="006C22F1" w:rsidP="009126F7">
            <w:pPr>
              <w:rPr>
                <w:b/>
                <w:lang w:val="ro-RO"/>
              </w:rPr>
            </w:pPr>
          </w:p>
        </w:tc>
        <w:tc>
          <w:tcPr>
            <w:tcW w:w="878" w:type="dxa"/>
          </w:tcPr>
          <w:p w14:paraId="650D9513" w14:textId="77777777" w:rsidR="006C22F1" w:rsidRPr="00A732C9" w:rsidRDefault="006C22F1" w:rsidP="009126F7">
            <w:pPr>
              <w:rPr>
                <w:b/>
                <w:lang w:val="ro-RO"/>
              </w:rPr>
            </w:pPr>
          </w:p>
        </w:tc>
        <w:tc>
          <w:tcPr>
            <w:tcW w:w="513" w:type="dxa"/>
            <w:shd w:val="clear" w:color="auto" w:fill="A6A6A6" w:themeFill="background1" w:themeFillShade="A6"/>
          </w:tcPr>
          <w:p w14:paraId="551CDF6E" w14:textId="77777777" w:rsidR="006C22F1" w:rsidRPr="00A732C9" w:rsidRDefault="006C22F1" w:rsidP="009126F7">
            <w:pPr>
              <w:rPr>
                <w:b/>
                <w:lang w:val="ro-RO"/>
              </w:rPr>
            </w:pPr>
          </w:p>
        </w:tc>
        <w:tc>
          <w:tcPr>
            <w:tcW w:w="851" w:type="dxa"/>
            <w:gridSpan w:val="2"/>
          </w:tcPr>
          <w:p w14:paraId="4FB45D85" w14:textId="77777777" w:rsidR="006C22F1" w:rsidRPr="00A732C9" w:rsidRDefault="006C22F1" w:rsidP="009126F7">
            <w:pPr>
              <w:rPr>
                <w:b/>
                <w:lang w:val="ro-RO"/>
              </w:rPr>
            </w:pPr>
          </w:p>
        </w:tc>
        <w:tc>
          <w:tcPr>
            <w:tcW w:w="850" w:type="dxa"/>
            <w:gridSpan w:val="2"/>
          </w:tcPr>
          <w:p w14:paraId="557499FF" w14:textId="77777777" w:rsidR="006C22F1" w:rsidRPr="00A732C9" w:rsidRDefault="006C22F1" w:rsidP="009126F7">
            <w:pPr>
              <w:rPr>
                <w:b/>
                <w:lang w:val="ro-RO"/>
              </w:rPr>
            </w:pPr>
          </w:p>
        </w:tc>
        <w:tc>
          <w:tcPr>
            <w:tcW w:w="851" w:type="dxa"/>
            <w:gridSpan w:val="2"/>
          </w:tcPr>
          <w:p w14:paraId="7544ADF1" w14:textId="77777777" w:rsidR="006C22F1" w:rsidRPr="00A732C9" w:rsidRDefault="006C22F1" w:rsidP="009126F7">
            <w:pPr>
              <w:rPr>
                <w:b/>
                <w:lang w:val="ro-RO"/>
              </w:rPr>
            </w:pPr>
          </w:p>
        </w:tc>
        <w:tc>
          <w:tcPr>
            <w:tcW w:w="850" w:type="dxa"/>
            <w:gridSpan w:val="2"/>
          </w:tcPr>
          <w:p w14:paraId="66D1DC60" w14:textId="77777777" w:rsidR="006C22F1" w:rsidRPr="00A732C9" w:rsidRDefault="006C22F1" w:rsidP="009126F7">
            <w:pPr>
              <w:rPr>
                <w:b/>
                <w:lang w:val="ro-RO"/>
              </w:rPr>
            </w:pPr>
          </w:p>
        </w:tc>
        <w:tc>
          <w:tcPr>
            <w:tcW w:w="567" w:type="dxa"/>
            <w:shd w:val="clear" w:color="auto" w:fill="A6A6A6" w:themeFill="background1" w:themeFillShade="A6"/>
          </w:tcPr>
          <w:p w14:paraId="1C004963" w14:textId="77777777" w:rsidR="006C22F1" w:rsidRPr="00A732C9" w:rsidRDefault="006C22F1" w:rsidP="009126F7">
            <w:pPr>
              <w:rPr>
                <w:b/>
                <w:lang w:val="ro-RO"/>
              </w:rPr>
            </w:pPr>
          </w:p>
        </w:tc>
        <w:tc>
          <w:tcPr>
            <w:tcW w:w="567" w:type="dxa"/>
            <w:shd w:val="clear" w:color="auto" w:fill="FFFFFF" w:themeFill="background1"/>
          </w:tcPr>
          <w:p w14:paraId="520C0DC4" w14:textId="77777777" w:rsidR="006C22F1" w:rsidRPr="00A732C9" w:rsidRDefault="006C22F1" w:rsidP="009126F7">
            <w:pPr>
              <w:rPr>
                <w:b/>
                <w:lang w:val="ro-RO"/>
              </w:rPr>
            </w:pPr>
          </w:p>
        </w:tc>
        <w:tc>
          <w:tcPr>
            <w:tcW w:w="567" w:type="dxa"/>
            <w:shd w:val="clear" w:color="auto" w:fill="FFFFFF" w:themeFill="background1"/>
          </w:tcPr>
          <w:p w14:paraId="3378F7E3" w14:textId="77777777" w:rsidR="006C22F1" w:rsidRPr="00A732C9" w:rsidRDefault="006C22F1" w:rsidP="009126F7">
            <w:pPr>
              <w:rPr>
                <w:b/>
                <w:lang w:val="ro-RO"/>
              </w:rPr>
            </w:pPr>
          </w:p>
        </w:tc>
        <w:tc>
          <w:tcPr>
            <w:tcW w:w="567" w:type="dxa"/>
            <w:shd w:val="clear" w:color="auto" w:fill="FFFFFF" w:themeFill="background1"/>
          </w:tcPr>
          <w:p w14:paraId="42CA9795" w14:textId="77777777" w:rsidR="006C22F1" w:rsidRPr="00A732C9" w:rsidRDefault="006C22F1" w:rsidP="009126F7">
            <w:pPr>
              <w:rPr>
                <w:b/>
                <w:lang w:val="ro-RO"/>
              </w:rPr>
            </w:pPr>
          </w:p>
        </w:tc>
        <w:tc>
          <w:tcPr>
            <w:tcW w:w="567" w:type="dxa"/>
            <w:shd w:val="clear" w:color="auto" w:fill="FFFFFF" w:themeFill="background1"/>
          </w:tcPr>
          <w:p w14:paraId="7125F9FB" w14:textId="77777777" w:rsidR="006C22F1" w:rsidRPr="00A732C9" w:rsidRDefault="006C22F1" w:rsidP="009126F7">
            <w:pPr>
              <w:rPr>
                <w:b/>
                <w:lang w:val="ro-RO"/>
              </w:rPr>
            </w:pPr>
          </w:p>
        </w:tc>
      </w:tr>
      <w:tr w:rsidR="006C22F1" w:rsidRPr="00A732C9" w14:paraId="078AAB18" w14:textId="77777777" w:rsidTr="00785EA7">
        <w:trPr>
          <w:trHeight w:val="416"/>
        </w:trPr>
        <w:tc>
          <w:tcPr>
            <w:tcW w:w="993" w:type="dxa"/>
            <w:shd w:val="clear" w:color="auto" w:fill="A6A6A6" w:themeFill="background1" w:themeFillShade="A6"/>
          </w:tcPr>
          <w:p w14:paraId="2355F59D" w14:textId="77777777" w:rsidR="006C22F1" w:rsidRPr="00A732C9" w:rsidRDefault="006C22F1" w:rsidP="009126F7">
            <w:pPr>
              <w:rPr>
                <w:b/>
                <w:lang w:val="ro-RO"/>
              </w:rPr>
            </w:pPr>
          </w:p>
        </w:tc>
        <w:tc>
          <w:tcPr>
            <w:tcW w:w="3720" w:type="dxa"/>
          </w:tcPr>
          <w:p w14:paraId="33BC3FA2" w14:textId="77777777" w:rsidR="006C22F1" w:rsidRPr="00A732C9" w:rsidRDefault="006C22F1" w:rsidP="009126F7">
            <w:pPr>
              <w:jc w:val="right"/>
              <w:rPr>
                <w:lang w:val="ro-RO"/>
              </w:rPr>
            </w:pPr>
            <w:r w:rsidRPr="00A732C9">
              <w:rPr>
                <w:lang w:val="ro-RO"/>
              </w:rPr>
              <w:t>Clasament</w:t>
            </w:r>
          </w:p>
        </w:tc>
        <w:tc>
          <w:tcPr>
            <w:tcW w:w="850" w:type="dxa"/>
          </w:tcPr>
          <w:p w14:paraId="57E1FB26" w14:textId="77777777" w:rsidR="006C22F1" w:rsidRPr="00A732C9" w:rsidRDefault="006C22F1" w:rsidP="009126F7">
            <w:pPr>
              <w:jc w:val="center"/>
              <w:rPr>
                <w:lang w:val="ro-RO"/>
              </w:rPr>
            </w:pPr>
          </w:p>
        </w:tc>
        <w:tc>
          <w:tcPr>
            <w:tcW w:w="709" w:type="dxa"/>
          </w:tcPr>
          <w:p w14:paraId="136CBDB8" w14:textId="77777777" w:rsidR="006C22F1" w:rsidRPr="00A732C9" w:rsidRDefault="006C22F1" w:rsidP="009126F7">
            <w:pPr>
              <w:jc w:val="center"/>
              <w:rPr>
                <w:lang w:val="ro-RO"/>
              </w:rPr>
            </w:pPr>
          </w:p>
        </w:tc>
        <w:tc>
          <w:tcPr>
            <w:tcW w:w="593" w:type="dxa"/>
            <w:shd w:val="clear" w:color="auto" w:fill="A6A6A6" w:themeFill="background1" w:themeFillShade="A6"/>
          </w:tcPr>
          <w:p w14:paraId="4DB6F84F" w14:textId="77777777" w:rsidR="006C22F1" w:rsidRPr="00A732C9" w:rsidRDefault="006C22F1" w:rsidP="009126F7">
            <w:pPr>
              <w:rPr>
                <w:b/>
                <w:lang w:val="ro-RO"/>
              </w:rPr>
            </w:pPr>
          </w:p>
        </w:tc>
        <w:tc>
          <w:tcPr>
            <w:tcW w:w="878" w:type="dxa"/>
          </w:tcPr>
          <w:p w14:paraId="7F60DEF0" w14:textId="77777777" w:rsidR="006C22F1" w:rsidRPr="00A732C9" w:rsidRDefault="006C22F1" w:rsidP="009126F7">
            <w:pPr>
              <w:rPr>
                <w:b/>
                <w:lang w:val="ro-RO"/>
              </w:rPr>
            </w:pPr>
          </w:p>
        </w:tc>
        <w:tc>
          <w:tcPr>
            <w:tcW w:w="513" w:type="dxa"/>
            <w:shd w:val="clear" w:color="auto" w:fill="A6A6A6" w:themeFill="background1" w:themeFillShade="A6"/>
          </w:tcPr>
          <w:p w14:paraId="4255A123" w14:textId="77777777" w:rsidR="006C22F1" w:rsidRPr="00A732C9" w:rsidRDefault="006C22F1" w:rsidP="009126F7">
            <w:pPr>
              <w:rPr>
                <w:b/>
                <w:lang w:val="ro-RO"/>
              </w:rPr>
            </w:pPr>
          </w:p>
        </w:tc>
        <w:tc>
          <w:tcPr>
            <w:tcW w:w="851" w:type="dxa"/>
            <w:gridSpan w:val="2"/>
          </w:tcPr>
          <w:p w14:paraId="6A13909B" w14:textId="77777777" w:rsidR="006C22F1" w:rsidRPr="00A732C9" w:rsidRDefault="006C22F1" w:rsidP="009126F7">
            <w:pPr>
              <w:rPr>
                <w:b/>
                <w:lang w:val="ro-RO"/>
              </w:rPr>
            </w:pPr>
          </w:p>
        </w:tc>
        <w:tc>
          <w:tcPr>
            <w:tcW w:w="850" w:type="dxa"/>
            <w:gridSpan w:val="2"/>
          </w:tcPr>
          <w:p w14:paraId="0B9F82CC" w14:textId="77777777" w:rsidR="006C22F1" w:rsidRPr="00A732C9" w:rsidRDefault="006C22F1" w:rsidP="009126F7">
            <w:pPr>
              <w:rPr>
                <w:b/>
                <w:lang w:val="ro-RO"/>
              </w:rPr>
            </w:pPr>
          </w:p>
        </w:tc>
        <w:tc>
          <w:tcPr>
            <w:tcW w:w="851" w:type="dxa"/>
            <w:gridSpan w:val="2"/>
          </w:tcPr>
          <w:p w14:paraId="01698296" w14:textId="77777777" w:rsidR="006C22F1" w:rsidRPr="00A732C9" w:rsidRDefault="006C22F1" w:rsidP="009126F7">
            <w:pPr>
              <w:rPr>
                <w:b/>
                <w:lang w:val="ro-RO"/>
              </w:rPr>
            </w:pPr>
          </w:p>
        </w:tc>
        <w:tc>
          <w:tcPr>
            <w:tcW w:w="850" w:type="dxa"/>
            <w:gridSpan w:val="2"/>
          </w:tcPr>
          <w:p w14:paraId="47C369FE" w14:textId="77777777" w:rsidR="006C22F1" w:rsidRPr="00A732C9" w:rsidRDefault="006C22F1" w:rsidP="009126F7">
            <w:pPr>
              <w:rPr>
                <w:b/>
                <w:lang w:val="ro-RO"/>
              </w:rPr>
            </w:pPr>
          </w:p>
        </w:tc>
        <w:tc>
          <w:tcPr>
            <w:tcW w:w="567" w:type="dxa"/>
            <w:shd w:val="clear" w:color="auto" w:fill="A6A6A6" w:themeFill="background1" w:themeFillShade="A6"/>
          </w:tcPr>
          <w:p w14:paraId="2EC60347" w14:textId="77777777" w:rsidR="006C22F1" w:rsidRPr="00A732C9" w:rsidRDefault="006C22F1" w:rsidP="009126F7">
            <w:pPr>
              <w:rPr>
                <w:b/>
                <w:lang w:val="ro-RO"/>
              </w:rPr>
            </w:pPr>
          </w:p>
        </w:tc>
        <w:tc>
          <w:tcPr>
            <w:tcW w:w="567" w:type="dxa"/>
            <w:shd w:val="clear" w:color="auto" w:fill="FFFFFF" w:themeFill="background1"/>
          </w:tcPr>
          <w:p w14:paraId="7D787D1A" w14:textId="77777777" w:rsidR="006C22F1" w:rsidRPr="00A732C9" w:rsidRDefault="006C22F1" w:rsidP="009126F7">
            <w:pPr>
              <w:rPr>
                <w:b/>
                <w:lang w:val="ro-RO"/>
              </w:rPr>
            </w:pPr>
          </w:p>
        </w:tc>
        <w:tc>
          <w:tcPr>
            <w:tcW w:w="567" w:type="dxa"/>
            <w:shd w:val="clear" w:color="auto" w:fill="FFFFFF" w:themeFill="background1"/>
          </w:tcPr>
          <w:p w14:paraId="12644523" w14:textId="77777777" w:rsidR="006C22F1" w:rsidRPr="00A732C9" w:rsidRDefault="006C22F1" w:rsidP="009126F7">
            <w:pPr>
              <w:rPr>
                <w:b/>
                <w:lang w:val="ro-RO"/>
              </w:rPr>
            </w:pPr>
          </w:p>
        </w:tc>
        <w:tc>
          <w:tcPr>
            <w:tcW w:w="567" w:type="dxa"/>
            <w:shd w:val="clear" w:color="auto" w:fill="FFFFFF" w:themeFill="background1"/>
          </w:tcPr>
          <w:p w14:paraId="2BBCF867" w14:textId="77777777" w:rsidR="006C22F1" w:rsidRPr="00A732C9" w:rsidRDefault="006C22F1" w:rsidP="009126F7">
            <w:pPr>
              <w:rPr>
                <w:b/>
                <w:lang w:val="ro-RO"/>
              </w:rPr>
            </w:pPr>
          </w:p>
        </w:tc>
        <w:tc>
          <w:tcPr>
            <w:tcW w:w="567" w:type="dxa"/>
            <w:shd w:val="clear" w:color="auto" w:fill="FFFFFF" w:themeFill="background1"/>
          </w:tcPr>
          <w:p w14:paraId="0B925319" w14:textId="77777777" w:rsidR="006C22F1" w:rsidRPr="00A732C9" w:rsidRDefault="006C22F1" w:rsidP="009126F7">
            <w:pPr>
              <w:rPr>
                <w:b/>
                <w:lang w:val="ro-RO"/>
              </w:rPr>
            </w:pPr>
          </w:p>
        </w:tc>
      </w:tr>
    </w:tbl>
    <w:p w14:paraId="6DD2765B" w14:textId="77777777" w:rsidR="006C22F1" w:rsidRPr="00A732C9" w:rsidRDefault="006C22F1" w:rsidP="00785EA7">
      <w:pPr>
        <w:jc w:val="both"/>
        <w:rPr>
          <w:rFonts w:ascii="Times New Roman" w:hAnsi="Times New Roman" w:cs="Times New Roman"/>
          <w:sz w:val="24"/>
          <w:szCs w:val="24"/>
          <w:lang w:val="ro-RO"/>
        </w:rPr>
        <w:sectPr w:rsidR="006C22F1" w:rsidRPr="00A732C9" w:rsidSect="00967623">
          <w:pgSz w:w="15840" w:h="12240" w:orient="landscape"/>
          <w:pgMar w:top="426" w:right="1440" w:bottom="426" w:left="1440" w:header="0" w:footer="0" w:gutter="0"/>
          <w:cols w:space="708"/>
          <w:docGrid w:linePitch="360"/>
        </w:sectPr>
      </w:pPr>
    </w:p>
    <w:p w14:paraId="3E137B91" w14:textId="77777777" w:rsidR="00AC5E2A" w:rsidRPr="008F6155" w:rsidRDefault="004F3B1F" w:rsidP="00635AF1">
      <w:pPr>
        <w:pStyle w:val="ListParagraph"/>
        <w:numPr>
          <w:ilvl w:val="0"/>
          <w:numId w:val="4"/>
        </w:numPr>
        <w:tabs>
          <w:tab w:val="left" w:pos="900"/>
        </w:tabs>
        <w:spacing w:line="240" w:lineRule="auto"/>
        <w:ind w:left="270" w:firstLine="14"/>
        <w:jc w:val="both"/>
        <w:rPr>
          <w:rFonts w:ascii="Times New Roman" w:hAnsi="Times New Roman" w:cs="Times New Roman"/>
          <w:b/>
          <w:sz w:val="24"/>
          <w:szCs w:val="24"/>
          <w:lang w:val="ro-RO"/>
        </w:rPr>
      </w:pPr>
      <w:r w:rsidRPr="00A732C9">
        <w:rPr>
          <w:rFonts w:ascii="Times New Roman" w:hAnsi="Times New Roman" w:cs="Times New Roman"/>
          <w:b/>
          <w:sz w:val="24"/>
          <w:szCs w:val="24"/>
          <w:u w:val="single"/>
          <w:lang w:val="ro-RO"/>
        </w:rPr>
        <w:lastRenderedPageBreak/>
        <w:t>Descrierea matricei</w:t>
      </w:r>
    </w:p>
    <w:p w14:paraId="0C7842EB" w14:textId="77777777" w:rsidR="00AC5E2A" w:rsidRPr="00967623" w:rsidRDefault="004F3B1F" w:rsidP="00980BD9">
      <w:pPr>
        <w:pStyle w:val="ListParagraph"/>
        <w:tabs>
          <w:tab w:val="left" w:pos="900"/>
        </w:tabs>
        <w:spacing w:line="240" w:lineRule="auto"/>
        <w:ind w:left="270" w:firstLine="14"/>
        <w:jc w:val="both"/>
        <w:rPr>
          <w:rFonts w:ascii="Times New Roman" w:hAnsi="Times New Roman" w:cs="Times New Roman"/>
          <w:b/>
          <w:i/>
          <w:sz w:val="24"/>
          <w:szCs w:val="24"/>
          <w:lang w:val="ro-RO"/>
        </w:rPr>
      </w:pPr>
      <w:r w:rsidRPr="00A732C9">
        <w:rPr>
          <w:rFonts w:ascii="Times New Roman" w:hAnsi="Times New Roman" w:cs="Times New Roman"/>
          <w:b/>
          <w:i/>
          <w:sz w:val="24"/>
          <w:szCs w:val="24"/>
          <w:lang w:val="ro-RO"/>
        </w:rPr>
        <w:t>Descrierea coloanelor matricei</w:t>
      </w:r>
    </w:p>
    <w:p w14:paraId="7CABF1A8" w14:textId="77777777" w:rsidR="004F3B1F" w:rsidRPr="00A732C9" w:rsidRDefault="004F3B1F" w:rsidP="00635AF1">
      <w:pPr>
        <w:pStyle w:val="ListParagraph"/>
        <w:numPr>
          <w:ilvl w:val="0"/>
          <w:numId w:val="5"/>
        </w:numPr>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 xml:space="preserve">Criterii – </w:t>
      </w:r>
      <w:r w:rsidRPr="00A732C9">
        <w:rPr>
          <w:rFonts w:ascii="Times New Roman" w:hAnsi="Times New Roman" w:cs="Times New Roman"/>
          <w:sz w:val="24"/>
          <w:szCs w:val="24"/>
          <w:lang w:val="ro-RO"/>
        </w:rPr>
        <w:t>reprezintă categorii de competențe, trăsături, condiții necesare și interdicții derivate din matricea consiliului. Criteriile sunt folosite pentru evaluarea colectivă sau individuală a candidaților pentru postul de membru în consiliu.</w:t>
      </w:r>
    </w:p>
    <w:p w14:paraId="6B62B463" w14:textId="614A3BE3" w:rsidR="00213306" w:rsidRPr="007F3D1D" w:rsidRDefault="004F3B1F" w:rsidP="00635AF1">
      <w:pPr>
        <w:pStyle w:val="ListParagraph"/>
        <w:numPr>
          <w:ilvl w:val="0"/>
          <w:numId w:val="5"/>
        </w:numPr>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 xml:space="preserve">Obligatoriu </w:t>
      </w:r>
      <w:r w:rsidRPr="00A732C9">
        <w:rPr>
          <w:rFonts w:ascii="Times New Roman" w:hAnsi="Times New Roman" w:cs="Times New Roman"/>
          <w:sz w:val="24"/>
          <w:szCs w:val="24"/>
          <w:lang w:val="ro-RO"/>
        </w:rPr>
        <w:t xml:space="preserve">(Oblig.) sau </w:t>
      </w:r>
      <w:r w:rsidR="00E97888">
        <w:rPr>
          <w:rFonts w:ascii="Times New Roman" w:hAnsi="Times New Roman" w:cs="Times New Roman"/>
          <w:b/>
          <w:sz w:val="24"/>
          <w:szCs w:val="24"/>
          <w:lang w:val="ro-RO"/>
        </w:rPr>
        <w:t>Op</w:t>
      </w:r>
      <w:r w:rsidRPr="00A732C9">
        <w:rPr>
          <w:rFonts w:ascii="Times New Roman" w:hAnsi="Times New Roman" w:cs="Times New Roman"/>
          <w:b/>
          <w:sz w:val="24"/>
          <w:szCs w:val="24"/>
          <w:lang w:val="ro-RO"/>
        </w:rPr>
        <w:t xml:space="preserve">țional </w:t>
      </w:r>
      <w:r w:rsidRPr="00A732C9">
        <w:rPr>
          <w:rFonts w:ascii="Times New Roman" w:hAnsi="Times New Roman" w:cs="Times New Roman"/>
          <w:sz w:val="24"/>
          <w:szCs w:val="24"/>
          <w:lang w:val="ro-RO"/>
        </w:rPr>
        <w:t>(</w:t>
      </w:r>
      <w:proofErr w:type="spellStart"/>
      <w:r w:rsidRPr="00A732C9">
        <w:rPr>
          <w:rFonts w:ascii="Times New Roman" w:hAnsi="Times New Roman" w:cs="Times New Roman"/>
          <w:sz w:val="24"/>
          <w:szCs w:val="24"/>
          <w:lang w:val="ro-RO"/>
        </w:rPr>
        <w:t>O</w:t>
      </w:r>
      <w:r w:rsidR="00E97888">
        <w:rPr>
          <w:rFonts w:ascii="Times New Roman" w:hAnsi="Times New Roman" w:cs="Times New Roman"/>
          <w:sz w:val="24"/>
          <w:szCs w:val="24"/>
          <w:lang w:val="ro-RO"/>
        </w:rPr>
        <w:t>p</w:t>
      </w:r>
      <w:r w:rsidRPr="00A732C9">
        <w:rPr>
          <w:rFonts w:ascii="Times New Roman" w:hAnsi="Times New Roman" w:cs="Times New Roman"/>
          <w:sz w:val="24"/>
          <w:szCs w:val="24"/>
          <w:lang w:val="ro-RO"/>
        </w:rPr>
        <w:t>ț</w:t>
      </w:r>
      <w:proofErr w:type="spellEnd"/>
      <w:r w:rsidR="00C265EB">
        <w:rPr>
          <w:rFonts w:ascii="Times New Roman" w:hAnsi="Times New Roman" w:cs="Times New Roman"/>
          <w:sz w:val="24"/>
          <w:szCs w:val="24"/>
          <w:lang w:val="ro-RO"/>
        </w:rPr>
        <w:t>.</w:t>
      </w:r>
      <w:r w:rsidRPr="00A732C9">
        <w:rPr>
          <w:rFonts w:ascii="Times New Roman" w:hAnsi="Times New Roman" w:cs="Times New Roman"/>
          <w:sz w:val="24"/>
          <w:szCs w:val="24"/>
          <w:lang w:val="ro-RO"/>
        </w:rPr>
        <w:t>)</w:t>
      </w:r>
      <w:r w:rsidR="007F3D1D">
        <w:rPr>
          <w:rFonts w:ascii="Times New Roman" w:hAnsi="Times New Roman" w:cs="Times New Roman"/>
          <w:b/>
          <w:sz w:val="24"/>
          <w:szCs w:val="24"/>
          <w:lang w:val="ro-RO"/>
        </w:rPr>
        <w:t xml:space="preserve"> - </w:t>
      </w:r>
      <w:r w:rsidRPr="007F3D1D">
        <w:rPr>
          <w:rFonts w:ascii="Times New Roman" w:hAnsi="Times New Roman" w:cs="Times New Roman"/>
          <w:sz w:val="24"/>
          <w:szCs w:val="24"/>
          <w:lang w:val="ro-RO"/>
        </w:rPr>
        <w:t>Precizează dacă pentru scopul evaluării este necesar un anumit criteriu (selectează obligatoriu) sau nu (selectează o</w:t>
      </w:r>
      <w:r w:rsidR="005809EB">
        <w:rPr>
          <w:rFonts w:ascii="Times New Roman" w:hAnsi="Times New Roman" w:cs="Times New Roman"/>
          <w:sz w:val="24"/>
          <w:szCs w:val="24"/>
          <w:lang w:val="ro-RO"/>
        </w:rPr>
        <w:t>p</w:t>
      </w:r>
      <w:r w:rsidRPr="007F3D1D">
        <w:rPr>
          <w:rFonts w:ascii="Times New Roman" w:hAnsi="Times New Roman" w:cs="Times New Roman"/>
          <w:sz w:val="24"/>
          <w:szCs w:val="24"/>
          <w:lang w:val="ro-RO"/>
        </w:rPr>
        <w:t>țional).</w:t>
      </w:r>
    </w:p>
    <w:p w14:paraId="44AF2BA2" w14:textId="77777777" w:rsidR="004F3B1F" w:rsidRPr="00A732C9" w:rsidRDefault="004F3B1F"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Criteriile </w:t>
      </w:r>
      <w:r w:rsidR="00D20C74" w:rsidRPr="00A732C9">
        <w:rPr>
          <w:rFonts w:ascii="Times New Roman" w:hAnsi="Times New Roman" w:cs="Times New Roman"/>
          <w:sz w:val="24"/>
          <w:szCs w:val="24"/>
          <w:lang w:val="ro-RO"/>
        </w:rPr>
        <w:t>obligatorii sunt competențe și trăsături care trebuie îndeplinite de către toți candidații sau de către acei membri din consiliu pentru care există nivel minim de competență aplicabil.</w:t>
      </w:r>
    </w:p>
    <w:p w14:paraId="0F29AE76" w14:textId="77777777" w:rsidR="00D20C74" w:rsidRPr="00A732C9" w:rsidRDefault="00E97888"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Pr>
          <w:rFonts w:ascii="Times New Roman" w:hAnsi="Times New Roman" w:cs="Times New Roman"/>
          <w:sz w:val="24"/>
          <w:szCs w:val="24"/>
          <w:lang w:val="ro-RO"/>
        </w:rPr>
        <w:t>Criteriile op</w:t>
      </w:r>
      <w:r w:rsidR="00D20C74" w:rsidRPr="00A732C9">
        <w:rPr>
          <w:rFonts w:ascii="Times New Roman" w:hAnsi="Times New Roman" w:cs="Times New Roman"/>
          <w:sz w:val="24"/>
          <w:szCs w:val="24"/>
          <w:lang w:val="ro-RO"/>
        </w:rPr>
        <w:t>ționale sunt competențe și trăsături care pot fi îndeplinite de către unii membrii  ai consiliului, dar nu în mod necesar pentru toți, pentru care nu există un nivel minim de competență aplicabil tuturor membrilor consiliului.</w:t>
      </w:r>
    </w:p>
    <w:p w14:paraId="4D1698B8" w14:textId="77777777" w:rsidR="00213306" w:rsidRPr="007F3D1D" w:rsidRDefault="00D20C74" w:rsidP="00635AF1">
      <w:pPr>
        <w:pStyle w:val="ListParagraph"/>
        <w:numPr>
          <w:ilvl w:val="0"/>
          <w:numId w:val="5"/>
        </w:numPr>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 xml:space="preserve">Ponderea </w:t>
      </w:r>
      <w:r w:rsidRPr="00A732C9">
        <w:rPr>
          <w:rFonts w:ascii="Times New Roman" w:hAnsi="Times New Roman" w:cs="Times New Roman"/>
          <w:sz w:val="24"/>
          <w:szCs w:val="24"/>
          <w:lang w:val="ro-RO"/>
        </w:rPr>
        <w:t>(0-1)</w:t>
      </w:r>
      <w:r w:rsidR="007F3D1D">
        <w:rPr>
          <w:rFonts w:ascii="Times New Roman" w:hAnsi="Times New Roman" w:cs="Times New Roman"/>
          <w:b/>
          <w:sz w:val="24"/>
          <w:szCs w:val="24"/>
          <w:lang w:val="ro-RO"/>
        </w:rPr>
        <w:t xml:space="preserve"> - </w:t>
      </w:r>
      <w:r w:rsidRPr="007F3D1D">
        <w:rPr>
          <w:rFonts w:ascii="Times New Roman" w:hAnsi="Times New Roman" w:cs="Times New Roman"/>
          <w:sz w:val="24"/>
          <w:szCs w:val="24"/>
          <w:lang w:val="ro-RO"/>
        </w:rPr>
        <w:t>Indică importanța relativă a competenței ce este evaluată. O valoare a ponderii apropiată de 1 indică o importanță crescută a competenței, în timp ce valorile apropiate de 0 indică o importanță scăzută.</w:t>
      </w:r>
    </w:p>
    <w:p w14:paraId="76ED98FE" w14:textId="77777777" w:rsidR="00AC5E2A" w:rsidRPr="007F3D1D" w:rsidRDefault="00D20C74" w:rsidP="00635AF1">
      <w:pPr>
        <w:pStyle w:val="ListParagraph"/>
        <w:numPr>
          <w:ilvl w:val="0"/>
          <w:numId w:val="5"/>
        </w:numPr>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Candidați nominalizați</w:t>
      </w:r>
      <w:r w:rsidR="007F3D1D">
        <w:rPr>
          <w:rFonts w:ascii="Times New Roman" w:hAnsi="Times New Roman" w:cs="Times New Roman"/>
          <w:b/>
          <w:sz w:val="24"/>
          <w:szCs w:val="24"/>
          <w:lang w:val="ro-RO"/>
        </w:rPr>
        <w:t xml:space="preserve"> - </w:t>
      </w:r>
      <w:r w:rsidR="00AC5E2A" w:rsidRPr="007F3D1D">
        <w:rPr>
          <w:rFonts w:ascii="Times New Roman" w:hAnsi="Times New Roman" w:cs="Times New Roman"/>
          <w:sz w:val="24"/>
          <w:szCs w:val="24"/>
          <w:lang w:val="ro-RO"/>
        </w:rPr>
        <w:t>Numele complet (Nume, Prenume) al administratorilor propuși (candidați sau/și nominalizați), ordonați alfabetic.</w:t>
      </w:r>
    </w:p>
    <w:p w14:paraId="1413336D" w14:textId="77777777" w:rsidR="00AC5E2A" w:rsidRPr="007F3D1D" w:rsidRDefault="00AC5E2A" w:rsidP="00635AF1">
      <w:pPr>
        <w:pStyle w:val="ListParagraph"/>
        <w:numPr>
          <w:ilvl w:val="0"/>
          <w:numId w:val="5"/>
        </w:numPr>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Total</w:t>
      </w:r>
      <w:r w:rsidR="007F3D1D">
        <w:rPr>
          <w:rFonts w:ascii="Times New Roman" w:hAnsi="Times New Roman" w:cs="Times New Roman"/>
          <w:b/>
          <w:sz w:val="24"/>
          <w:szCs w:val="24"/>
          <w:lang w:val="ro-RO"/>
        </w:rPr>
        <w:t xml:space="preserve"> - </w:t>
      </w:r>
      <w:r w:rsidRPr="007F3D1D">
        <w:rPr>
          <w:rFonts w:ascii="Times New Roman" w:hAnsi="Times New Roman" w:cs="Times New Roman"/>
          <w:sz w:val="24"/>
          <w:szCs w:val="24"/>
          <w:lang w:val="ro-RO"/>
        </w:rPr>
        <w:t>Valoarea totală a unui anumit criteriu pentru toți candidații nominalizați, de exemplu suma punctajelor de pe fiecare rând</w:t>
      </w:r>
    </w:p>
    <w:p w14:paraId="3FA8867C" w14:textId="77777777" w:rsidR="00AC5E2A" w:rsidRPr="007F3D1D" w:rsidRDefault="00AC5E2A" w:rsidP="00980BD9">
      <w:pPr>
        <w:pStyle w:val="ListParagraph"/>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Total Ponderat</w:t>
      </w:r>
      <w:r w:rsidR="007F3D1D">
        <w:rPr>
          <w:rFonts w:ascii="Times New Roman" w:hAnsi="Times New Roman" w:cs="Times New Roman"/>
          <w:b/>
          <w:sz w:val="24"/>
          <w:szCs w:val="24"/>
          <w:lang w:val="ro-RO"/>
        </w:rPr>
        <w:t xml:space="preserve"> - </w:t>
      </w:r>
      <w:r w:rsidRPr="007F3D1D">
        <w:rPr>
          <w:rFonts w:ascii="Times New Roman" w:hAnsi="Times New Roman" w:cs="Times New Roman"/>
          <w:sz w:val="24"/>
          <w:szCs w:val="24"/>
          <w:lang w:val="ro-RO"/>
        </w:rPr>
        <w:t>Valoarea totală ponderată a unui anumit criteriu pentru administratorii și candidații nominalizați (calculat ca suma punctajelor de pe fiecare coloană multiplicată cu ponderea criteriului prevăzută la pu</w:t>
      </w:r>
      <w:r w:rsidR="00E97888" w:rsidRPr="007F3D1D">
        <w:rPr>
          <w:rFonts w:ascii="Times New Roman" w:hAnsi="Times New Roman" w:cs="Times New Roman"/>
          <w:sz w:val="24"/>
          <w:szCs w:val="24"/>
          <w:lang w:val="ro-RO"/>
        </w:rPr>
        <w:t>n</w:t>
      </w:r>
      <w:r w:rsidRPr="007F3D1D">
        <w:rPr>
          <w:rFonts w:ascii="Times New Roman" w:hAnsi="Times New Roman" w:cs="Times New Roman"/>
          <w:sz w:val="24"/>
          <w:szCs w:val="24"/>
          <w:lang w:val="ro-RO"/>
        </w:rPr>
        <w:t>ctul C).</w:t>
      </w:r>
    </w:p>
    <w:p w14:paraId="3F3C0B21" w14:textId="77777777" w:rsidR="00AC5E2A" w:rsidRPr="007F3D1D" w:rsidRDefault="00AC5E2A" w:rsidP="00980BD9">
      <w:pPr>
        <w:pStyle w:val="ListParagraph"/>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Pragul minim colectiv</w:t>
      </w:r>
      <w:r w:rsidR="007F3D1D">
        <w:rPr>
          <w:rFonts w:ascii="Times New Roman" w:hAnsi="Times New Roman" w:cs="Times New Roman"/>
          <w:b/>
          <w:sz w:val="24"/>
          <w:szCs w:val="24"/>
          <w:lang w:val="ro-RO"/>
        </w:rPr>
        <w:t xml:space="preserve"> - </w:t>
      </w:r>
      <w:r w:rsidRPr="007F3D1D">
        <w:rPr>
          <w:rFonts w:ascii="Times New Roman" w:hAnsi="Times New Roman" w:cs="Times New Roman"/>
          <w:sz w:val="24"/>
          <w:szCs w:val="24"/>
          <w:lang w:val="ro-RO"/>
        </w:rPr>
        <w:t>Nivelul procentual din potențialul maxim al competențelor individuale agregate care trebuie îndeplinite de către toți membrii consiliului pentru îndeplinirea capacităților necesare consiliului ca întreg (calculat</w:t>
      </w:r>
      <w:r w:rsidR="00E97888" w:rsidRPr="007F3D1D">
        <w:rPr>
          <w:rFonts w:ascii="Times New Roman" w:hAnsi="Times New Roman" w:cs="Times New Roman"/>
          <w:sz w:val="24"/>
          <w:szCs w:val="24"/>
          <w:lang w:val="ro-RO"/>
        </w:rPr>
        <w:t xml:space="preserve"> </w:t>
      </w:r>
      <w:r w:rsidRPr="007F3D1D">
        <w:rPr>
          <w:rFonts w:ascii="Times New Roman" w:hAnsi="Times New Roman" w:cs="Times New Roman"/>
          <w:sz w:val="24"/>
          <w:szCs w:val="24"/>
          <w:lang w:val="ro-RO"/>
        </w:rPr>
        <w:t>ca punctaj minim acceptat pentru criteriu în total/</w:t>
      </w:r>
      <w:r w:rsidRPr="007F3D1D">
        <w:rPr>
          <w:rFonts w:ascii="Calibri" w:hAnsi="Calibri" w:cs="Times New Roman"/>
          <w:sz w:val="24"/>
          <w:szCs w:val="24"/>
          <w:lang w:val="ro-RO"/>
        </w:rPr>
        <w:t>[</w:t>
      </w:r>
      <w:r w:rsidRPr="007F3D1D">
        <w:rPr>
          <w:rFonts w:ascii="Times New Roman" w:hAnsi="Times New Roman" w:cs="Times New Roman"/>
          <w:sz w:val="24"/>
          <w:szCs w:val="24"/>
          <w:lang w:val="ro-RO"/>
        </w:rPr>
        <w:t>numărul de candidați sau membrii x punctajul maxim</w:t>
      </w:r>
      <w:r w:rsidRPr="007F3D1D">
        <w:rPr>
          <w:rFonts w:ascii="Calibri" w:hAnsi="Calibri" w:cs="Times New Roman"/>
          <w:sz w:val="24"/>
          <w:szCs w:val="24"/>
          <w:lang w:val="ro-RO"/>
        </w:rPr>
        <w:t>]</w:t>
      </w:r>
      <w:r w:rsidRPr="007F3D1D">
        <w:rPr>
          <w:rFonts w:ascii="Times New Roman" w:hAnsi="Times New Roman" w:cs="Times New Roman"/>
          <w:sz w:val="24"/>
          <w:szCs w:val="24"/>
          <w:lang w:val="ro-RO"/>
        </w:rPr>
        <w:t xml:space="preserve"> x 100).</w:t>
      </w:r>
    </w:p>
    <w:p w14:paraId="7D83C0C9" w14:textId="77777777" w:rsidR="00AC5E2A" w:rsidRPr="00A732C9" w:rsidRDefault="00AC5E2A"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b/>
          <w:sz w:val="24"/>
          <w:szCs w:val="24"/>
          <w:lang w:val="ro-RO"/>
        </w:rPr>
        <w:t>Pragul curent colectiv</w:t>
      </w:r>
    </w:p>
    <w:p w14:paraId="69EE04A2" w14:textId="77777777" w:rsidR="0070799D" w:rsidRDefault="00A174EE" w:rsidP="0070799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Nivelul procentual calculat ca raport între</w:t>
      </w:r>
      <w:r w:rsidRPr="00A732C9">
        <w:rPr>
          <w:rFonts w:ascii="Calibri" w:hAnsi="Calibri" w:cs="Times New Roman"/>
          <w:sz w:val="24"/>
          <w:szCs w:val="24"/>
          <w:lang w:val="ro-RO"/>
        </w:rPr>
        <w:t>:</w:t>
      </w:r>
      <w:r w:rsidRPr="00A732C9">
        <w:rPr>
          <w:rFonts w:ascii="Times New Roman" w:hAnsi="Times New Roman" w:cs="Times New Roman"/>
          <w:sz w:val="24"/>
          <w:szCs w:val="24"/>
          <w:lang w:val="ro-RO"/>
        </w:rPr>
        <w:t xml:space="preserve"> Total/ (număr candidați sau membrii x punctaj maxim) x 100.</w:t>
      </w:r>
    </w:p>
    <w:p w14:paraId="22FFD692" w14:textId="24FBC62A" w:rsidR="00A174EE" w:rsidRPr="00131813" w:rsidRDefault="00A174EE" w:rsidP="0070799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131813">
        <w:rPr>
          <w:rFonts w:ascii="Times New Roman" w:hAnsi="Times New Roman" w:cs="Times New Roman"/>
          <w:b/>
          <w:i/>
          <w:sz w:val="24"/>
          <w:szCs w:val="24"/>
          <w:lang w:val="ro-RO"/>
        </w:rPr>
        <w:t>Descrierea rândurilor matricei</w:t>
      </w:r>
    </w:p>
    <w:p w14:paraId="3E30A000" w14:textId="77777777" w:rsidR="00980BD9" w:rsidRDefault="00A174EE"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b/>
          <w:sz w:val="24"/>
          <w:szCs w:val="24"/>
          <w:lang w:val="ro-RO"/>
        </w:rPr>
        <w:t>Competențe</w:t>
      </w:r>
      <w:r w:rsidR="007F3D1D">
        <w:rPr>
          <w:rFonts w:ascii="Times New Roman" w:hAnsi="Times New Roman" w:cs="Times New Roman"/>
          <w:b/>
          <w:sz w:val="24"/>
          <w:szCs w:val="24"/>
          <w:lang w:val="ro-RO"/>
        </w:rPr>
        <w:t xml:space="preserve"> - </w:t>
      </w:r>
      <w:r w:rsidRPr="00A732C9">
        <w:rPr>
          <w:rFonts w:ascii="Times New Roman" w:hAnsi="Times New Roman" w:cs="Times New Roman"/>
          <w:sz w:val="24"/>
          <w:szCs w:val="24"/>
          <w:lang w:val="ro-RO"/>
        </w:rPr>
        <w:t>Combinația de cunoștințe, aptitudini, experiență și comportament necesară pentru a îndeplini cu succes rolul de administrator. Grila de punctaj de la 1 până la 5.</w:t>
      </w:r>
    </w:p>
    <w:p w14:paraId="23E9258D" w14:textId="1473EBFA" w:rsidR="00A174EE" w:rsidRPr="00131813" w:rsidRDefault="00A174EE" w:rsidP="00980BD9">
      <w:pPr>
        <w:pStyle w:val="ListParagraph"/>
        <w:tabs>
          <w:tab w:val="left" w:pos="900"/>
        </w:tabs>
        <w:spacing w:line="240" w:lineRule="auto"/>
        <w:ind w:left="270" w:right="205" w:firstLine="14"/>
        <w:jc w:val="both"/>
        <w:rPr>
          <w:rFonts w:ascii="Times New Roman" w:hAnsi="Times New Roman" w:cs="Times New Roman"/>
          <w:b/>
          <w:sz w:val="24"/>
          <w:szCs w:val="24"/>
          <w:lang w:val="ro-RO"/>
        </w:rPr>
      </w:pPr>
      <w:r w:rsidRPr="00131813">
        <w:rPr>
          <w:rFonts w:ascii="Times New Roman" w:hAnsi="Times New Roman" w:cs="Times New Roman"/>
          <w:b/>
          <w:sz w:val="24"/>
          <w:szCs w:val="24"/>
          <w:lang w:val="ro-RO"/>
        </w:rPr>
        <w:t>Trăsături</w:t>
      </w:r>
      <w:r w:rsidR="007F3D1D" w:rsidRPr="00131813">
        <w:rPr>
          <w:rFonts w:ascii="Times New Roman" w:hAnsi="Times New Roman" w:cs="Times New Roman"/>
          <w:b/>
          <w:sz w:val="24"/>
          <w:szCs w:val="24"/>
          <w:lang w:val="ro-RO"/>
        </w:rPr>
        <w:t xml:space="preserve"> - </w:t>
      </w:r>
      <w:r w:rsidRPr="00131813">
        <w:rPr>
          <w:rFonts w:ascii="Times New Roman" w:hAnsi="Times New Roman" w:cs="Times New Roman"/>
          <w:sz w:val="24"/>
          <w:szCs w:val="24"/>
          <w:lang w:val="ro-RO"/>
        </w:rPr>
        <w:t>O calitate distinctă sau caracteristică a individului. Grila de punctaj de la 1 până la 5.</w:t>
      </w:r>
    </w:p>
    <w:p w14:paraId="42525608" w14:textId="77777777" w:rsidR="00A174EE" w:rsidRPr="007F3D1D" w:rsidRDefault="00A174EE" w:rsidP="00980BD9">
      <w:pPr>
        <w:pStyle w:val="ListParagraph"/>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Alte condiții eliminatorii</w:t>
      </w:r>
      <w:r w:rsidR="007F3D1D">
        <w:rPr>
          <w:rFonts w:ascii="Times New Roman" w:hAnsi="Times New Roman" w:cs="Times New Roman"/>
          <w:b/>
          <w:sz w:val="24"/>
          <w:szCs w:val="24"/>
          <w:lang w:val="ro-RO"/>
        </w:rPr>
        <w:t xml:space="preserve"> - </w:t>
      </w:r>
      <w:r w:rsidRPr="00A732C9">
        <w:rPr>
          <w:rFonts w:ascii="Times New Roman" w:hAnsi="Times New Roman" w:cs="Times New Roman"/>
          <w:sz w:val="24"/>
          <w:szCs w:val="24"/>
          <w:lang w:val="ro-RO"/>
        </w:rPr>
        <w:t>Reprezintă caracteristicile individuale sau colective care trebuie să fie îndeplinite și care sunt interzise. Grila de punctaj de la 1 până la 5.</w:t>
      </w:r>
    </w:p>
    <w:p w14:paraId="6BBB5981" w14:textId="77E85CE3" w:rsidR="00A174EE" w:rsidRPr="007F3D1D" w:rsidRDefault="00A174EE" w:rsidP="00980BD9">
      <w:pPr>
        <w:pStyle w:val="ListParagraph"/>
        <w:tabs>
          <w:tab w:val="left" w:pos="900"/>
        </w:tabs>
        <w:spacing w:line="240" w:lineRule="auto"/>
        <w:ind w:left="270" w:right="205" w:firstLine="14"/>
        <w:jc w:val="both"/>
        <w:rPr>
          <w:rFonts w:ascii="Times New Roman" w:hAnsi="Times New Roman" w:cs="Times New Roman"/>
          <w:b/>
          <w:sz w:val="24"/>
          <w:szCs w:val="24"/>
          <w:lang w:val="ro-RO"/>
        </w:rPr>
      </w:pPr>
      <w:proofErr w:type="spellStart"/>
      <w:r w:rsidRPr="00A732C9">
        <w:rPr>
          <w:rFonts w:ascii="Times New Roman" w:hAnsi="Times New Roman" w:cs="Times New Roman"/>
          <w:b/>
          <w:sz w:val="24"/>
          <w:szCs w:val="24"/>
          <w:lang w:val="ro-RO"/>
        </w:rPr>
        <w:t>Subtotal</w:t>
      </w:r>
      <w:proofErr w:type="spellEnd"/>
      <w:r w:rsidR="007F3D1D">
        <w:rPr>
          <w:rFonts w:ascii="Times New Roman" w:hAnsi="Times New Roman" w:cs="Times New Roman"/>
          <w:b/>
          <w:sz w:val="24"/>
          <w:szCs w:val="24"/>
          <w:lang w:val="ro-RO"/>
        </w:rPr>
        <w:t xml:space="preserve"> - </w:t>
      </w:r>
      <w:r w:rsidRPr="00A732C9">
        <w:rPr>
          <w:rFonts w:ascii="Times New Roman" w:hAnsi="Times New Roman" w:cs="Times New Roman"/>
          <w:sz w:val="24"/>
          <w:szCs w:val="24"/>
          <w:lang w:val="ro-RO"/>
        </w:rPr>
        <w:t>Punctajul total pentru candidații nominalizați individual pe grupu</w:t>
      </w:r>
      <w:r w:rsidR="00C265EB">
        <w:rPr>
          <w:rFonts w:ascii="Times New Roman" w:hAnsi="Times New Roman" w:cs="Times New Roman"/>
          <w:sz w:val="24"/>
          <w:szCs w:val="24"/>
          <w:lang w:val="ro-RO"/>
        </w:rPr>
        <w:t>r</w:t>
      </w:r>
      <w:r w:rsidRPr="00A732C9">
        <w:rPr>
          <w:rFonts w:ascii="Times New Roman" w:hAnsi="Times New Roman" w:cs="Times New Roman"/>
          <w:sz w:val="24"/>
          <w:szCs w:val="24"/>
          <w:lang w:val="ro-RO"/>
        </w:rPr>
        <w:t xml:space="preserve">i de criterii </w:t>
      </w:r>
      <w:r w:rsidRPr="00A732C9">
        <w:rPr>
          <w:rFonts w:ascii="Calibri" w:hAnsi="Calibri" w:cs="Times New Roman"/>
          <w:sz w:val="24"/>
          <w:szCs w:val="24"/>
          <w:lang w:val="ro-RO"/>
        </w:rPr>
        <w:t>[</w:t>
      </w:r>
      <w:r w:rsidRPr="00A732C9">
        <w:rPr>
          <w:rFonts w:ascii="Times New Roman" w:hAnsi="Times New Roman" w:cs="Times New Roman"/>
          <w:sz w:val="24"/>
          <w:szCs w:val="24"/>
          <w:lang w:val="ro-RO"/>
        </w:rPr>
        <w:t>calculat ca suma punctajelor pentru fiecare grup de criterii (competențe, trăsături, condiții care pot fi eliminatorii) pentru un candidat nominalizat</w:t>
      </w:r>
      <w:r w:rsidRPr="00A732C9">
        <w:rPr>
          <w:rFonts w:ascii="Calibri" w:hAnsi="Calibri" w:cs="Times New Roman"/>
          <w:sz w:val="24"/>
          <w:szCs w:val="24"/>
          <w:lang w:val="ro-RO"/>
        </w:rPr>
        <w:t>].</w:t>
      </w:r>
    </w:p>
    <w:p w14:paraId="7C001968" w14:textId="77777777" w:rsidR="00131813" w:rsidRDefault="00A174EE"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proofErr w:type="spellStart"/>
      <w:r w:rsidRPr="00A732C9">
        <w:rPr>
          <w:rFonts w:ascii="Times New Roman" w:hAnsi="Times New Roman" w:cs="Times New Roman"/>
          <w:b/>
          <w:sz w:val="24"/>
          <w:szCs w:val="24"/>
          <w:lang w:val="ro-RO"/>
        </w:rPr>
        <w:t>Subtotal</w:t>
      </w:r>
      <w:proofErr w:type="spellEnd"/>
      <w:r w:rsidRPr="00A732C9">
        <w:rPr>
          <w:rFonts w:ascii="Times New Roman" w:hAnsi="Times New Roman" w:cs="Times New Roman"/>
          <w:b/>
          <w:sz w:val="24"/>
          <w:szCs w:val="24"/>
          <w:lang w:val="ro-RO"/>
        </w:rPr>
        <w:t xml:space="preserve"> ponderat</w:t>
      </w:r>
      <w:r w:rsidR="007F3D1D">
        <w:rPr>
          <w:rFonts w:ascii="Times New Roman" w:hAnsi="Times New Roman" w:cs="Times New Roman"/>
          <w:b/>
          <w:sz w:val="24"/>
          <w:szCs w:val="24"/>
          <w:lang w:val="ro-RO"/>
        </w:rPr>
        <w:t xml:space="preserve"> - </w:t>
      </w:r>
      <w:r w:rsidRPr="00A732C9">
        <w:rPr>
          <w:rFonts w:ascii="Times New Roman" w:hAnsi="Times New Roman" w:cs="Times New Roman"/>
          <w:sz w:val="24"/>
          <w:szCs w:val="24"/>
          <w:lang w:val="ro-RO"/>
        </w:rPr>
        <w:t>Însumarea valorilor obținute în urma multiplicării punctajului obținut pentru fiecare criteriu cu ponderea asociată</w:t>
      </w:r>
    </w:p>
    <w:p w14:paraId="0DC1BC61" w14:textId="24AC2B26" w:rsidR="00A174EE" w:rsidRPr="00131813" w:rsidRDefault="00131813" w:rsidP="00980BD9">
      <w:pPr>
        <w:pStyle w:val="ListParagraph"/>
        <w:tabs>
          <w:tab w:val="left" w:pos="900"/>
        </w:tabs>
        <w:spacing w:line="240" w:lineRule="auto"/>
        <w:ind w:left="270" w:right="205" w:firstLine="14"/>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 </w:t>
      </w:r>
      <w:r w:rsidR="00A174EE" w:rsidRPr="00131813">
        <w:rPr>
          <w:rFonts w:ascii="Times New Roman" w:hAnsi="Times New Roman" w:cs="Times New Roman"/>
          <w:sz w:val="24"/>
          <w:szCs w:val="24"/>
          <w:lang w:val="ro-RO"/>
        </w:rPr>
        <w:t>Σ (punctaj criteriu</w:t>
      </w:r>
      <w:r w:rsidR="00714FE4" w:rsidRPr="00131813">
        <w:rPr>
          <w:rFonts w:ascii="Times New Roman" w:hAnsi="Times New Roman" w:cs="Times New Roman"/>
          <w:sz w:val="24"/>
          <w:szCs w:val="24"/>
          <w:lang w:val="ro-RO"/>
        </w:rPr>
        <w:t>*pondere criteriu)</w:t>
      </w:r>
    </w:p>
    <w:p w14:paraId="5C648125" w14:textId="2840601C" w:rsidR="00714FE4" w:rsidRPr="007F3D1D" w:rsidRDefault="00714FE4" w:rsidP="00980BD9">
      <w:pPr>
        <w:pStyle w:val="ListParagraph"/>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Total</w:t>
      </w:r>
      <w:r w:rsidR="007F3D1D">
        <w:rPr>
          <w:rFonts w:ascii="Times New Roman" w:hAnsi="Times New Roman" w:cs="Times New Roman"/>
          <w:b/>
          <w:sz w:val="24"/>
          <w:szCs w:val="24"/>
          <w:lang w:val="ro-RO"/>
        </w:rPr>
        <w:t xml:space="preserve"> - </w:t>
      </w:r>
      <w:r w:rsidRPr="00A732C9">
        <w:rPr>
          <w:rFonts w:ascii="Times New Roman" w:hAnsi="Times New Roman" w:cs="Times New Roman"/>
          <w:sz w:val="24"/>
          <w:szCs w:val="24"/>
          <w:lang w:val="ro-RO"/>
        </w:rPr>
        <w:t>Valoarea totală a punctajului criteriilor pentru administratori și candidații nominalizați individual (calculat ca suma punctajelor pentru fiecare coloană).</w:t>
      </w:r>
    </w:p>
    <w:p w14:paraId="16BB5338" w14:textId="77777777" w:rsidR="00714FE4" w:rsidRPr="007F3D1D" w:rsidRDefault="00714FE4" w:rsidP="00980BD9">
      <w:pPr>
        <w:pStyle w:val="ListParagraph"/>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Total Ponderat</w:t>
      </w:r>
      <w:r w:rsidR="007F3D1D">
        <w:rPr>
          <w:rFonts w:ascii="Times New Roman" w:hAnsi="Times New Roman" w:cs="Times New Roman"/>
          <w:b/>
          <w:sz w:val="24"/>
          <w:szCs w:val="24"/>
          <w:lang w:val="ro-RO"/>
        </w:rPr>
        <w:t xml:space="preserve"> - </w:t>
      </w:r>
      <w:r w:rsidRPr="007F3D1D">
        <w:rPr>
          <w:rFonts w:ascii="Times New Roman" w:hAnsi="Times New Roman" w:cs="Times New Roman"/>
          <w:sz w:val="24"/>
          <w:szCs w:val="24"/>
          <w:lang w:val="ro-RO"/>
        </w:rPr>
        <w:t xml:space="preserve">Suma </w:t>
      </w:r>
      <w:proofErr w:type="spellStart"/>
      <w:r w:rsidRPr="007F3D1D">
        <w:rPr>
          <w:rFonts w:ascii="Times New Roman" w:hAnsi="Times New Roman" w:cs="Times New Roman"/>
          <w:sz w:val="24"/>
          <w:szCs w:val="24"/>
          <w:lang w:val="ro-RO"/>
        </w:rPr>
        <w:t>Subtotalurilor</w:t>
      </w:r>
      <w:proofErr w:type="spellEnd"/>
      <w:r w:rsidRPr="007F3D1D">
        <w:rPr>
          <w:rFonts w:ascii="Times New Roman" w:hAnsi="Times New Roman" w:cs="Times New Roman"/>
          <w:sz w:val="24"/>
          <w:szCs w:val="24"/>
          <w:lang w:val="ro-RO"/>
        </w:rPr>
        <w:t xml:space="preserve"> ponderate.</w:t>
      </w:r>
    </w:p>
    <w:p w14:paraId="24AC3AB2" w14:textId="54388E32" w:rsidR="00714FE4" w:rsidRPr="00D4646D" w:rsidRDefault="00714FE4" w:rsidP="00D4646D">
      <w:pPr>
        <w:pStyle w:val="ListParagraph"/>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Clasament</w:t>
      </w:r>
      <w:r w:rsidR="007F3D1D">
        <w:rPr>
          <w:rFonts w:ascii="Times New Roman" w:hAnsi="Times New Roman" w:cs="Times New Roman"/>
          <w:b/>
          <w:sz w:val="24"/>
          <w:szCs w:val="24"/>
          <w:lang w:val="ro-RO"/>
        </w:rPr>
        <w:t xml:space="preserve"> - </w:t>
      </w:r>
      <w:r w:rsidRPr="007F3D1D">
        <w:rPr>
          <w:rFonts w:ascii="Times New Roman" w:hAnsi="Times New Roman" w:cs="Times New Roman"/>
          <w:sz w:val="24"/>
          <w:szCs w:val="24"/>
          <w:lang w:val="ro-RO"/>
        </w:rPr>
        <w:t>Clasificarea candidaților nominalizați pe baza totalului ponderat obținut de fiecare.</w:t>
      </w:r>
    </w:p>
    <w:p w14:paraId="7E5494D4" w14:textId="77777777" w:rsidR="00714FE4" w:rsidRPr="00967623" w:rsidRDefault="00714FE4" w:rsidP="00635AF1">
      <w:pPr>
        <w:pStyle w:val="ListParagraph"/>
        <w:numPr>
          <w:ilvl w:val="0"/>
          <w:numId w:val="4"/>
        </w:numPr>
        <w:tabs>
          <w:tab w:val="left" w:pos="900"/>
        </w:tabs>
        <w:spacing w:line="240" w:lineRule="auto"/>
        <w:ind w:left="270" w:right="205" w:firstLine="14"/>
        <w:jc w:val="both"/>
        <w:rPr>
          <w:rFonts w:ascii="Times New Roman" w:hAnsi="Times New Roman" w:cs="Times New Roman"/>
          <w:b/>
          <w:sz w:val="24"/>
          <w:szCs w:val="24"/>
          <w:u w:val="single"/>
          <w:lang w:val="ro-RO"/>
        </w:rPr>
      </w:pPr>
      <w:r w:rsidRPr="00A732C9">
        <w:rPr>
          <w:rFonts w:ascii="Times New Roman" w:hAnsi="Times New Roman" w:cs="Times New Roman"/>
          <w:b/>
          <w:sz w:val="24"/>
          <w:szCs w:val="24"/>
          <w:u w:val="single"/>
          <w:lang w:val="ro-RO"/>
        </w:rPr>
        <w:t>Criterii folosite în cadrul matricei – descriere și indicatori asociați</w:t>
      </w:r>
    </w:p>
    <w:p w14:paraId="0DDE84E0" w14:textId="376C980B" w:rsidR="00714FE4" w:rsidRPr="00967623" w:rsidRDefault="00714FE4"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Criteriile folosite în cadrul matricei sunt descrise și asociate  cu indicatorii care sunt folosiți pentru a evalua membrii în funcție a</w:t>
      </w:r>
      <w:r w:rsidR="005809EB">
        <w:rPr>
          <w:rFonts w:ascii="Times New Roman" w:hAnsi="Times New Roman" w:cs="Times New Roman"/>
          <w:sz w:val="24"/>
          <w:szCs w:val="24"/>
          <w:lang w:val="ro-RO"/>
        </w:rPr>
        <w:t>i</w:t>
      </w:r>
      <w:r w:rsidRPr="00A732C9">
        <w:rPr>
          <w:rFonts w:ascii="Times New Roman" w:hAnsi="Times New Roman" w:cs="Times New Roman"/>
          <w:sz w:val="24"/>
          <w:szCs w:val="24"/>
          <w:lang w:val="ro-RO"/>
        </w:rPr>
        <w:t xml:space="preserve"> consiliului, dar și candidații noi/candidații la reînnoirea mandatului.</w:t>
      </w:r>
    </w:p>
    <w:p w14:paraId="2C9C4298" w14:textId="79919ED5" w:rsidR="00714FE4" w:rsidRPr="00A732C9" w:rsidRDefault="00714FE4" w:rsidP="00635AF1">
      <w:pPr>
        <w:pStyle w:val="ListParagraph"/>
        <w:numPr>
          <w:ilvl w:val="0"/>
          <w:numId w:val="29"/>
        </w:numPr>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COMPETENȚE</w:t>
      </w:r>
    </w:p>
    <w:p w14:paraId="01B3840F" w14:textId="77777777" w:rsidR="00213306" w:rsidRPr="00A732C9" w:rsidRDefault="00714FE4" w:rsidP="00635AF1">
      <w:pPr>
        <w:pStyle w:val="ListParagraph"/>
        <w:numPr>
          <w:ilvl w:val="0"/>
          <w:numId w:val="6"/>
        </w:numPr>
        <w:tabs>
          <w:tab w:val="left" w:pos="900"/>
        </w:tabs>
        <w:spacing w:line="240" w:lineRule="auto"/>
        <w:ind w:left="270" w:right="205" w:firstLine="14"/>
        <w:jc w:val="both"/>
        <w:rPr>
          <w:rFonts w:ascii="Times New Roman" w:hAnsi="Times New Roman" w:cs="Times New Roman"/>
          <w:b/>
          <w:lang w:val="ro-RO"/>
        </w:rPr>
      </w:pPr>
      <w:r w:rsidRPr="00A732C9">
        <w:rPr>
          <w:rFonts w:ascii="Times New Roman" w:hAnsi="Times New Roman" w:cs="Times New Roman"/>
          <w:b/>
          <w:i/>
          <w:lang w:val="ro-RO"/>
        </w:rPr>
        <w:t xml:space="preserve">Competențe specifice sectorului de activitate al </w:t>
      </w:r>
      <w:r w:rsidR="00E97888">
        <w:rPr>
          <w:rFonts w:ascii="Times New Roman" w:hAnsi="Times New Roman" w:cs="Times New Roman"/>
          <w:b/>
          <w:i/>
          <w:lang w:val="ro-RO"/>
        </w:rPr>
        <w:t>r</w:t>
      </w:r>
      <w:r w:rsidRPr="00A732C9">
        <w:rPr>
          <w:rFonts w:ascii="Times New Roman" w:hAnsi="Times New Roman" w:cs="Times New Roman"/>
          <w:b/>
          <w:i/>
          <w:lang w:val="ro-RO"/>
        </w:rPr>
        <w:t xml:space="preserve">egiei </w:t>
      </w:r>
    </w:p>
    <w:p w14:paraId="5EDDE7D3" w14:textId="77777777" w:rsidR="00714FE4" w:rsidRPr="00A732C9" w:rsidRDefault="00714FE4"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Cunoștințe de sector specifice</w:t>
      </w:r>
    </w:p>
    <w:p w14:paraId="02136239" w14:textId="77777777" w:rsidR="008504B1" w:rsidRPr="00967623" w:rsidRDefault="00714FE4"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lastRenderedPageBreak/>
        <w:t>Descriere</w:t>
      </w:r>
      <w:r w:rsidRPr="00A732C9">
        <w:rPr>
          <w:rFonts w:ascii="Calibri" w:hAnsi="Calibri" w:cs="Times New Roman"/>
          <w:sz w:val="24"/>
          <w:szCs w:val="24"/>
          <w:lang w:val="ro-RO"/>
        </w:rPr>
        <w:t>ː</w:t>
      </w:r>
      <w:r w:rsidRPr="00A732C9">
        <w:rPr>
          <w:rFonts w:ascii="Times New Roman" w:hAnsi="Times New Roman" w:cs="Times New Roman"/>
          <w:sz w:val="24"/>
          <w:szCs w:val="24"/>
          <w:lang w:val="ro-RO"/>
        </w:rPr>
        <w:t xml:space="preserve"> cunoaște sectorul de activitate în care funcționează regia aeroportuară, </w:t>
      </w:r>
      <w:r w:rsidR="007F09D7" w:rsidRPr="00A732C9">
        <w:rPr>
          <w:rFonts w:ascii="Times New Roman" w:hAnsi="Times New Roman" w:cs="Times New Roman"/>
          <w:sz w:val="24"/>
          <w:szCs w:val="24"/>
          <w:lang w:val="ro-RO"/>
        </w:rPr>
        <w:t>evoluțiile viitoare, modele și strategii relevante de afaceri și poate articula poziționarea</w:t>
      </w:r>
      <w:r w:rsidR="00E908E4" w:rsidRPr="00A732C9">
        <w:rPr>
          <w:rFonts w:ascii="Times New Roman" w:hAnsi="Times New Roman" w:cs="Times New Roman"/>
          <w:sz w:val="24"/>
          <w:szCs w:val="24"/>
          <w:lang w:val="ro-RO"/>
        </w:rPr>
        <w:t xml:space="preserve"> competitivă a regiei în raport cu alte </w:t>
      </w:r>
      <w:r w:rsidR="0078712B" w:rsidRPr="00A732C9">
        <w:rPr>
          <w:rFonts w:ascii="Times New Roman" w:hAnsi="Times New Roman" w:cs="Times New Roman"/>
          <w:sz w:val="24"/>
          <w:szCs w:val="24"/>
          <w:lang w:val="ro-RO"/>
        </w:rPr>
        <w:t>întreprinderi publice din sector.</w:t>
      </w:r>
    </w:p>
    <w:p w14:paraId="3CABE3A6" w14:textId="77777777" w:rsidR="0078712B" w:rsidRPr="00A732C9" w:rsidRDefault="0078712B" w:rsidP="00980BD9">
      <w:pPr>
        <w:pStyle w:val="ListParagraph"/>
        <w:tabs>
          <w:tab w:val="left" w:pos="900"/>
        </w:tabs>
        <w:spacing w:after="0"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Indicatori</w:t>
      </w:r>
      <w:r w:rsidRPr="00A732C9">
        <w:rPr>
          <w:rFonts w:ascii="Calibri" w:hAnsi="Calibri" w:cs="Times New Roman"/>
          <w:i/>
          <w:sz w:val="24"/>
          <w:szCs w:val="24"/>
          <w:lang w:val="ro-RO"/>
        </w:rPr>
        <w:t>:</w:t>
      </w:r>
    </w:p>
    <w:p w14:paraId="294920F7" w14:textId="77777777" w:rsidR="0078712B" w:rsidRPr="00A732C9" w:rsidRDefault="0078712B" w:rsidP="00635AF1">
      <w:pPr>
        <w:pStyle w:val="ListParagraph"/>
        <w:numPr>
          <w:ilvl w:val="0"/>
          <w:numId w:val="7"/>
        </w:numPr>
        <w:tabs>
          <w:tab w:val="left" w:pos="900"/>
        </w:tabs>
        <w:spacing w:after="0"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Familiarizat/ă cu strategiile și modelele de afaceri potrivite pentru sectorul în care operează regia aeroportuară.</w:t>
      </w:r>
    </w:p>
    <w:p w14:paraId="75825D0C" w14:textId="238DF4B7" w:rsidR="0078712B" w:rsidRPr="00A732C9" w:rsidRDefault="0078712B" w:rsidP="00635AF1">
      <w:pPr>
        <w:pStyle w:val="ListParagraph"/>
        <w:numPr>
          <w:ilvl w:val="0"/>
          <w:numId w:val="7"/>
        </w:numPr>
        <w:tabs>
          <w:tab w:val="left" w:pos="900"/>
        </w:tabs>
        <w:spacing w:after="0"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Cunoaște care sunt jucătorii cheie în domeniu de activitate și modul în care relaționează aceștia.</w:t>
      </w:r>
    </w:p>
    <w:p w14:paraId="253893D7" w14:textId="77777777" w:rsidR="0078712B" w:rsidRPr="00A732C9" w:rsidRDefault="0078712B" w:rsidP="00635AF1">
      <w:pPr>
        <w:pStyle w:val="ListParagraph"/>
        <w:numPr>
          <w:ilvl w:val="0"/>
          <w:numId w:val="7"/>
        </w:numPr>
        <w:tabs>
          <w:tab w:val="left" w:pos="900"/>
        </w:tabs>
        <w:spacing w:after="0"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Înțelege limbajul competitiv și cum influențează acesta regia și sectorul ca întreg.</w:t>
      </w:r>
    </w:p>
    <w:p w14:paraId="068C69F6" w14:textId="77777777" w:rsidR="0078712B" w:rsidRPr="00A732C9" w:rsidRDefault="0078712B" w:rsidP="00635AF1">
      <w:pPr>
        <w:pStyle w:val="ListParagraph"/>
        <w:numPr>
          <w:ilvl w:val="0"/>
          <w:numId w:val="7"/>
        </w:numPr>
        <w:tabs>
          <w:tab w:val="left" w:pos="900"/>
        </w:tabs>
        <w:spacing w:after="0"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Se păstrează la curent cu tendințele actuale și viitoare, evoluții și forțe (sociale, politice, tehnologice, științifice, ecologice, economice, etc.) care modelează industria.</w:t>
      </w:r>
    </w:p>
    <w:p w14:paraId="53C9C773" w14:textId="77777777" w:rsidR="0078712B" w:rsidRDefault="0078712B" w:rsidP="00635AF1">
      <w:pPr>
        <w:pStyle w:val="ListParagraph"/>
        <w:numPr>
          <w:ilvl w:val="0"/>
          <w:numId w:val="7"/>
        </w:numPr>
        <w:tabs>
          <w:tab w:val="left" w:pos="900"/>
        </w:tabs>
        <w:spacing w:after="0"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Împărtășește cunoștințele și perspectivele sectorului de activitate al regiei cu alți membrii ai consiliului în sprijinul procesului de luare a deciziilor.</w:t>
      </w:r>
    </w:p>
    <w:p w14:paraId="7EF572BF" w14:textId="77777777" w:rsidR="0078712B" w:rsidRPr="00A732C9" w:rsidRDefault="0078712B" w:rsidP="00635AF1">
      <w:pPr>
        <w:pStyle w:val="ListParagraph"/>
        <w:numPr>
          <w:ilvl w:val="0"/>
          <w:numId w:val="6"/>
        </w:numPr>
        <w:tabs>
          <w:tab w:val="left" w:pos="900"/>
        </w:tabs>
        <w:spacing w:line="240" w:lineRule="auto"/>
        <w:ind w:left="270" w:right="205" w:firstLine="14"/>
        <w:jc w:val="both"/>
        <w:rPr>
          <w:rFonts w:ascii="Times New Roman" w:hAnsi="Times New Roman" w:cs="Times New Roman"/>
          <w:b/>
          <w:i/>
          <w:sz w:val="24"/>
          <w:szCs w:val="24"/>
          <w:lang w:val="ro-RO"/>
        </w:rPr>
      </w:pPr>
      <w:r w:rsidRPr="00A732C9">
        <w:rPr>
          <w:rFonts w:ascii="Times New Roman" w:hAnsi="Times New Roman" w:cs="Times New Roman"/>
          <w:b/>
          <w:i/>
          <w:sz w:val="24"/>
          <w:szCs w:val="24"/>
          <w:lang w:val="ro-RO"/>
        </w:rPr>
        <w:t>Competențe profesionale de importanță strategică/ tehnică</w:t>
      </w:r>
    </w:p>
    <w:p w14:paraId="293FFFC6" w14:textId="77777777" w:rsidR="0078712B" w:rsidRPr="00A732C9" w:rsidRDefault="0078712B"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Gândire strategică și planificare/previziuni</w:t>
      </w:r>
    </w:p>
    <w:p w14:paraId="17442879" w14:textId="77777777" w:rsidR="008504B1" w:rsidRPr="008F6155" w:rsidRDefault="0078712B"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w:t>
      </w:r>
      <w:r w:rsidRPr="00A732C9">
        <w:rPr>
          <w:rFonts w:ascii="Calibri" w:hAnsi="Calibri" w:cs="Times New Roman"/>
          <w:sz w:val="24"/>
          <w:szCs w:val="24"/>
          <w:lang w:val="ro-RO"/>
        </w:rPr>
        <w:t>ː</w:t>
      </w:r>
      <w:r w:rsidRPr="00A732C9">
        <w:rPr>
          <w:rFonts w:ascii="Times New Roman" w:hAnsi="Times New Roman" w:cs="Times New Roman"/>
          <w:sz w:val="24"/>
          <w:szCs w:val="24"/>
          <w:lang w:val="ro-RO"/>
        </w:rPr>
        <w:t xml:space="preserve"> înțelege rolul consiliului în oferirea unei direcții strategice pentru regia aeroportuară pe termen lung, poate evalua opțiunile strategice și riscurile, </w:t>
      </w:r>
      <w:r w:rsidR="00520C4A" w:rsidRPr="00A732C9">
        <w:rPr>
          <w:rFonts w:ascii="Times New Roman" w:hAnsi="Times New Roman" w:cs="Times New Roman"/>
          <w:sz w:val="24"/>
          <w:szCs w:val="24"/>
          <w:lang w:val="ro-RO"/>
        </w:rPr>
        <w:t>identifică prioritățile strategice și poate contribui prin prezentarea de direcții strategice executivului, în scopul de a oferi valoare și creștere pentru regie pe termen lung.</w:t>
      </w:r>
    </w:p>
    <w:p w14:paraId="2CD15FC2" w14:textId="77777777" w:rsidR="00520C4A" w:rsidRPr="00A732C9" w:rsidRDefault="00520C4A" w:rsidP="00980BD9">
      <w:pPr>
        <w:pStyle w:val="ListParagraph"/>
        <w:tabs>
          <w:tab w:val="left" w:pos="900"/>
        </w:tabs>
        <w:spacing w:line="240" w:lineRule="auto"/>
        <w:ind w:left="270" w:right="205" w:firstLine="14"/>
        <w:jc w:val="both"/>
        <w:rPr>
          <w:rFonts w:ascii="Calibri" w:hAnsi="Calibri" w:cs="Times New Roman"/>
          <w:i/>
          <w:sz w:val="24"/>
          <w:szCs w:val="24"/>
          <w:lang w:val="ro-RO"/>
        </w:rPr>
      </w:pPr>
      <w:r w:rsidRPr="00A732C9">
        <w:rPr>
          <w:rFonts w:ascii="Times New Roman" w:hAnsi="Times New Roman" w:cs="Times New Roman"/>
          <w:i/>
          <w:sz w:val="24"/>
          <w:szCs w:val="24"/>
          <w:lang w:val="ro-RO"/>
        </w:rPr>
        <w:t>Indicatori</w:t>
      </w:r>
      <w:r w:rsidRPr="00A732C9">
        <w:rPr>
          <w:rFonts w:ascii="Calibri" w:hAnsi="Calibri" w:cs="Times New Roman"/>
          <w:i/>
          <w:sz w:val="24"/>
          <w:szCs w:val="24"/>
          <w:lang w:val="ro-RO"/>
        </w:rPr>
        <w:t>:</w:t>
      </w:r>
    </w:p>
    <w:p w14:paraId="775358FC" w14:textId="77777777" w:rsidR="00520C4A" w:rsidRPr="00A732C9" w:rsidRDefault="00520C4A" w:rsidP="00635AF1">
      <w:pPr>
        <w:pStyle w:val="ListParagraph"/>
        <w:numPr>
          <w:ilvl w:val="0"/>
          <w:numId w:val="8"/>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Contribuie la definiția consiliului referitor la viziunea regiei, valorile și scopul care ghidează strategia.</w:t>
      </w:r>
    </w:p>
    <w:p w14:paraId="5389AEA3" w14:textId="34F0F1E5" w:rsidR="00520C4A" w:rsidRPr="00A732C9" w:rsidRDefault="00520C4A" w:rsidP="00635AF1">
      <w:pPr>
        <w:pStyle w:val="ListParagraph"/>
        <w:numPr>
          <w:ilvl w:val="0"/>
          <w:numId w:val="8"/>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Poate previziona și analiza obiectivele strategice al</w:t>
      </w:r>
      <w:r w:rsidR="001E0C07">
        <w:rPr>
          <w:rFonts w:ascii="Times New Roman" w:hAnsi="Times New Roman" w:cs="Times New Roman"/>
          <w:sz w:val="24"/>
          <w:szCs w:val="24"/>
          <w:lang w:val="ro-RO"/>
        </w:rPr>
        <w:t>e</w:t>
      </w:r>
      <w:r w:rsidRPr="00A732C9">
        <w:rPr>
          <w:rFonts w:ascii="Times New Roman" w:hAnsi="Times New Roman" w:cs="Times New Roman"/>
          <w:sz w:val="24"/>
          <w:szCs w:val="24"/>
          <w:lang w:val="ro-RO"/>
        </w:rPr>
        <w:t xml:space="preserve"> regiei și poziția strategică curentă.</w:t>
      </w:r>
    </w:p>
    <w:p w14:paraId="63FD7D0D" w14:textId="77777777" w:rsidR="00520C4A" w:rsidRPr="00A732C9" w:rsidRDefault="00520C4A" w:rsidP="00635AF1">
      <w:pPr>
        <w:pStyle w:val="ListParagraph"/>
        <w:numPr>
          <w:ilvl w:val="0"/>
          <w:numId w:val="8"/>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Monitorizează împreună cu ceilalți membrii ai consiliului mediul extern pentru schimbări ce pot afecta regia aeroportuară.</w:t>
      </w:r>
    </w:p>
    <w:p w14:paraId="0EB353C3" w14:textId="77777777" w:rsidR="00520C4A" w:rsidRPr="00A732C9" w:rsidRDefault="00520C4A" w:rsidP="00635AF1">
      <w:pPr>
        <w:pStyle w:val="ListParagraph"/>
        <w:numPr>
          <w:ilvl w:val="0"/>
          <w:numId w:val="8"/>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Poate analiza informații competitive</w:t>
      </w:r>
      <w:r w:rsidR="004A707E" w:rsidRPr="00A732C9">
        <w:rPr>
          <w:rFonts w:ascii="Times New Roman" w:hAnsi="Times New Roman" w:cs="Times New Roman"/>
          <w:sz w:val="24"/>
          <w:szCs w:val="24"/>
          <w:lang w:val="ro-RO"/>
        </w:rPr>
        <w:t xml:space="preserve"> și date de referință.</w:t>
      </w:r>
    </w:p>
    <w:p w14:paraId="57087E9F" w14:textId="704D7264" w:rsidR="00DC0DF2" w:rsidRPr="00131813" w:rsidRDefault="004A707E" w:rsidP="00635AF1">
      <w:pPr>
        <w:pStyle w:val="ListParagraph"/>
        <w:numPr>
          <w:ilvl w:val="0"/>
          <w:numId w:val="8"/>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sz w:val="24"/>
          <w:szCs w:val="24"/>
          <w:lang w:val="ro-RO"/>
        </w:rPr>
        <w:t xml:space="preserve">Poate identifica, revizui, evalua sau provoca presupuneri pe care se bazează analiza </w:t>
      </w:r>
      <w:r w:rsidRPr="00A732C9">
        <w:rPr>
          <w:rFonts w:ascii="Times New Roman" w:hAnsi="Times New Roman" w:cs="Times New Roman"/>
          <w:i/>
          <w:sz w:val="24"/>
          <w:szCs w:val="24"/>
          <w:lang w:val="ro-RO"/>
        </w:rPr>
        <w:t>SWOT (Analiza SWOT este o metodă folosită în mediul de afaceri, pentru a ajuta la proiectarea unei viziuni de ansamblu asupra firmei. Ea funcționează ca o radiografie a firmei sau a ideii de afaceri și evaluează în același timp factorii de influență interni și externi a unei organizații, precum și poziția acesteia pe piață sau în raport cu ceilalți competitori cu scopul de a pune în lumină punctele tari și slabe ale unei companii, în relație cu oportunitățile și amenințările existente la un moment dat pe piață)</w:t>
      </w:r>
      <w:r w:rsidR="00131813">
        <w:rPr>
          <w:rFonts w:ascii="Times New Roman" w:hAnsi="Times New Roman" w:cs="Times New Roman"/>
          <w:i/>
          <w:sz w:val="24"/>
          <w:szCs w:val="24"/>
          <w:lang w:val="ro-RO"/>
        </w:rPr>
        <w:t>.</w:t>
      </w:r>
    </w:p>
    <w:p w14:paraId="0E5D9CE0" w14:textId="77777777" w:rsidR="004A707E" w:rsidRPr="00A732C9" w:rsidRDefault="004A707E"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Finanțe și contabilitate (management și audit financiar)</w:t>
      </w:r>
    </w:p>
    <w:p w14:paraId="38580921" w14:textId="77777777" w:rsidR="008504B1" w:rsidRPr="008F6155" w:rsidRDefault="004A707E"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w:t>
      </w:r>
      <w:r w:rsidRPr="00A732C9">
        <w:rPr>
          <w:rFonts w:ascii="Calibri" w:hAnsi="Calibri" w:cs="Times New Roman"/>
          <w:sz w:val="24"/>
          <w:szCs w:val="24"/>
          <w:lang w:val="ro-RO"/>
        </w:rPr>
        <w:t>:</w:t>
      </w:r>
      <w:r w:rsidRPr="00A732C9">
        <w:rPr>
          <w:rFonts w:ascii="Times New Roman" w:hAnsi="Times New Roman" w:cs="Times New Roman"/>
          <w:sz w:val="24"/>
          <w:szCs w:val="24"/>
          <w:lang w:val="ro-RO"/>
        </w:rPr>
        <w:t xml:space="preserve"> familiar/ă cu cerințele privind guvernanța financiară aprofundată și a practicilor de management financiar actual, inclusiv responsabilitățile </w:t>
      </w:r>
      <w:r w:rsidR="00693521" w:rsidRPr="00A732C9">
        <w:rPr>
          <w:rFonts w:ascii="Times New Roman" w:hAnsi="Times New Roman" w:cs="Times New Roman"/>
          <w:sz w:val="24"/>
          <w:szCs w:val="24"/>
          <w:lang w:val="ro-RO"/>
        </w:rPr>
        <w:t>fiduciare ale principiilor consiliului și de contabilitate, audit financiar și rapoarte financiare.</w:t>
      </w:r>
    </w:p>
    <w:p w14:paraId="246302F8" w14:textId="77777777" w:rsidR="00693521" w:rsidRPr="00A732C9" w:rsidRDefault="00693521"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i/>
          <w:sz w:val="24"/>
          <w:szCs w:val="24"/>
          <w:lang w:val="ro-RO"/>
        </w:rPr>
        <w:t>Indicatori</w:t>
      </w:r>
      <w:r w:rsidRPr="00A732C9">
        <w:rPr>
          <w:rFonts w:ascii="Calibri" w:hAnsi="Calibri" w:cs="Times New Roman"/>
          <w:i/>
          <w:sz w:val="24"/>
          <w:szCs w:val="24"/>
          <w:lang w:val="ro-RO"/>
        </w:rPr>
        <w:t>:</w:t>
      </w:r>
    </w:p>
    <w:p w14:paraId="05759E9E" w14:textId="77777777" w:rsidR="00693521" w:rsidRPr="00A732C9" w:rsidRDefault="00693521" w:rsidP="00635AF1">
      <w:pPr>
        <w:pStyle w:val="ListParagraph"/>
        <w:numPr>
          <w:ilvl w:val="0"/>
          <w:numId w:val="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Notifică consiliul cu privire la problemele cu posibile implicații financiare sau contabile.</w:t>
      </w:r>
    </w:p>
    <w:p w14:paraId="0C52C18F" w14:textId="10863234" w:rsidR="00693521" w:rsidRPr="00A732C9" w:rsidRDefault="00693521" w:rsidP="00635AF1">
      <w:pPr>
        <w:pStyle w:val="ListParagraph"/>
        <w:numPr>
          <w:ilvl w:val="0"/>
          <w:numId w:val="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Ajută membrii consiliului să în</w:t>
      </w:r>
      <w:r w:rsidR="00C265EB">
        <w:rPr>
          <w:rFonts w:ascii="Times New Roman" w:hAnsi="Times New Roman" w:cs="Times New Roman"/>
          <w:sz w:val="24"/>
          <w:szCs w:val="24"/>
          <w:lang w:val="ro-RO"/>
        </w:rPr>
        <w:t>ț</w:t>
      </w:r>
      <w:r w:rsidRPr="00A732C9">
        <w:rPr>
          <w:rFonts w:ascii="Times New Roman" w:hAnsi="Times New Roman" w:cs="Times New Roman"/>
          <w:sz w:val="24"/>
          <w:szCs w:val="24"/>
          <w:lang w:val="ro-RO"/>
        </w:rPr>
        <w:t>eleagă potențialele implicații financiare ale deciziilor specifice.</w:t>
      </w:r>
    </w:p>
    <w:p w14:paraId="5DD83A3A" w14:textId="77777777" w:rsidR="00693521" w:rsidRPr="00A732C9" w:rsidRDefault="00693521" w:rsidP="00635AF1">
      <w:pPr>
        <w:pStyle w:val="ListParagraph"/>
        <w:numPr>
          <w:ilvl w:val="0"/>
          <w:numId w:val="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Explică aspectele financiare și contabile într-un mod care poate fi ușor de înțeles de către membrii consiliului care au un nivel scăzut de competență financiară.</w:t>
      </w:r>
    </w:p>
    <w:p w14:paraId="4B3EB483" w14:textId="77777777" w:rsidR="00693521" w:rsidRPr="00A732C9" w:rsidRDefault="00693521" w:rsidP="00635AF1">
      <w:pPr>
        <w:pStyle w:val="ListParagraph"/>
        <w:numPr>
          <w:ilvl w:val="0"/>
          <w:numId w:val="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Efectuează dezvoltarea unei viziuni analitice independente a consiliului privind bunăstarea financiară și mediul de control financiar al regiei aeroportuare.</w:t>
      </w:r>
    </w:p>
    <w:p w14:paraId="3F9FDF94" w14:textId="77777777" w:rsidR="00693521" w:rsidRPr="00A732C9" w:rsidRDefault="00693521" w:rsidP="00635AF1">
      <w:pPr>
        <w:pStyle w:val="ListParagraph"/>
        <w:numPr>
          <w:ilvl w:val="0"/>
          <w:numId w:val="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Familiarizat/ă cu reglementările și normele aplicabile de bune practici.</w:t>
      </w:r>
    </w:p>
    <w:p w14:paraId="7351105F" w14:textId="77777777" w:rsidR="00693521" w:rsidRPr="00A732C9" w:rsidRDefault="00693521" w:rsidP="00635AF1">
      <w:pPr>
        <w:pStyle w:val="ListParagraph"/>
        <w:numPr>
          <w:ilvl w:val="0"/>
          <w:numId w:val="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Familiarizat/ă cu standarde profesionale</w:t>
      </w:r>
      <w:r w:rsidR="00E60E2F" w:rsidRPr="00A732C9">
        <w:rPr>
          <w:rFonts w:ascii="Times New Roman" w:hAnsi="Times New Roman" w:cs="Times New Roman"/>
          <w:sz w:val="24"/>
          <w:szCs w:val="24"/>
          <w:lang w:val="ro-RO"/>
        </w:rPr>
        <w:t xml:space="preserve"> de contabilitate</w:t>
      </w:r>
    </w:p>
    <w:p w14:paraId="275CDB34" w14:textId="59C10B87" w:rsidR="00DC0DF2" w:rsidRPr="00131813" w:rsidRDefault="00E60E2F" w:rsidP="00635AF1">
      <w:pPr>
        <w:pStyle w:val="ListParagraph"/>
        <w:numPr>
          <w:ilvl w:val="0"/>
          <w:numId w:val="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Înțelege politicile și practicile sectorului public al finanțelor și contabilității.</w:t>
      </w:r>
    </w:p>
    <w:p w14:paraId="511D293A" w14:textId="77777777" w:rsidR="00E60E2F" w:rsidRPr="00A732C9" w:rsidRDefault="00E60E2F"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Managementul riscului</w:t>
      </w:r>
    </w:p>
    <w:p w14:paraId="66C3881C" w14:textId="6E244E1F" w:rsidR="008504B1" w:rsidRPr="008F6155" w:rsidRDefault="00E60E2F"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Descriere: înțelege importanța evaluării și </w:t>
      </w:r>
      <w:r w:rsidR="00711506">
        <w:rPr>
          <w:rFonts w:ascii="Times New Roman" w:hAnsi="Times New Roman" w:cs="Times New Roman"/>
          <w:sz w:val="24"/>
          <w:szCs w:val="24"/>
          <w:lang w:val="ro-RO"/>
        </w:rPr>
        <w:t xml:space="preserve">medierii </w:t>
      </w:r>
      <w:r w:rsidRPr="00A732C9">
        <w:rPr>
          <w:rFonts w:ascii="Times New Roman" w:hAnsi="Times New Roman" w:cs="Times New Roman"/>
          <w:sz w:val="24"/>
          <w:szCs w:val="24"/>
          <w:lang w:val="ro-RO"/>
        </w:rPr>
        <w:t xml:space="preserve">riscurilor organizaționale și este familiarizat/ă cu metodologiile și procesele </w:t>
      </w:r>
      <w:r w:rsidR="00711506">
        <w:rPr>
          <w:rFonts w:ascii="Times New Roman" w:hAnsi="Times New Roman" w:cs="Times New Roman"/>
          <w:sz w:val="24"/>
          <w:szCs w:val="24"/>
          <w:lang w:val="ro-RO"/>
        </w:rPr>
        <w:t>de</w:t>
      </w:r>
      <w:r w:rsidRPr="00A732C9">
        <w:rPr>
          <w:rFonts w:ascii="Times New Roman" w:hAnsi="Times New Roman" w:cs="Times New Roman"/>
          <w:sz w:val="24"/>
          <w:szCs w:val="24"/>
          <w:lang w:val="ro-RO"/>
        </w:rPr>
        <w:t xml:space="preserve"> management </w:t>
      </w:r>
      <w:r w:rsidR="00711506">
        <w:rPr>
          <w:rFonts w:ascii="Times New Roman" w:hAnsi="Times New Roman" w:cs="Times New Roman"/>
          <w:sz w:val="24"/>
          <w:szCs w:val="24"/>
          <w:lang w:val="ro-RO"/>
        </w:rPr>
        <w:t>al</w:t>
      </w:r>
      <w:r w:rsidRPr="00A732C9">
        <w:rPr>
          <w:rFonts w:ascii="Times New Roman" w:hAnsi="Times New Roman" w:cs="Times New Roman"/>
          <w:sz w:val="24"/>
          <w:szCs w:val="24"/>
          <w:lang w:val="ro-RO"/>
        </w:rPr>
        <w:t xml:space="preserve"> risc</w:t>
      </w:r>
      <w:r w:rsidR="00711506">
        <w:rPr>
          <w:rFonts w:ascii="Times New Roman" w:hAnsi="Times New Roman" w:cs="Times New Roman"/>
          <w:sz w:val="24"/>
          <w:szCs w:val="24"/>
          <w:lang w:val="ro-RO"/>
        </w:rPr>
        <w:t>ului</w:t>
      </w:r>
      <w:r w:rsidRPr="00A732C9">
        <w:rPr>
          <w:rFonts w:ascii="Times New Roman" w:hAnsi="Times New Roman" w:cs="Times New Roman"/>
          <w:sz w:val="24"/>
          <w:szCs w:val="24"/>
          <w:lang w:val="ro-RO"/>
        </w:rPr>
        <w:t>.</w:t>
      </w:r>
    </w:p>
    <w:p w14:paraId="428E33E6" w14:textId="77777777" w:rsidR="00131813" w:rsidRDefault="00E60E2F" w:rsidP="00980BD9">
      <w:pPr>
        <w:pStyle w:val="ListParagraph"/>
        <w:tabs>
          <w:tab w:val="left" w:pos="900"/>
        </w:tabs>
        <w:spacing w:line="240" w:lineRule="auto"/>
        <w:ind w:left="270" w:right="205" w:firstLine="14"/>
        <w:jc w:val="both"/>
        <w:rPr>
          <w:rFonts w:ascii="Calibri" w:hAnsi="Calibri" w:cs="Times New Roman"/>
          <w:i/>
          <w:sz w:val="24"/>
          <w:szCs w:val="24"/>
          <w:lang w:val="ro-RO"/>
        </w:rPr>
      </w:pPr>
      <w:r w:rsidRPr="00A732C9">
        <w:rPr>
          <w:rFonts w:ascii="Times New Roman" w:hAnsi="Times New Roman" w:cs="Times New Roman"/>
          <w:i/>
          <w:sz w:val="24"/>
          <w:szCs w:val="24"/>
          <w:lang w:val="ro-RO"/>
        </w:rPr>
        <w:t>Indicatori</w:t>
      </w:r>
      <w:r w:rsidRPr="00A732C9">
        <w:rPr>
          <w:rFonts w:ascii="Calibri" w:hAnsi="Calibri" w:cs="Times New Roman"/>
          <w:i/>
          <w:sz w:val="24"/>
          <w:szCs w:val="24"/>
          <w:lang w:val="ro-RO"/>
        </w:rPr>
        <w:t>:</w:t>
      </w:r>
    </w:p>
    <w:p w14:paraId="7D950A7F" w14:textId="25CF4D8D" w:rsidR="00E60E2F" w:rsidRPr="00131813" w:rsidRDefault="00233E3F" w:rsidP="0070799D">
      <w:pPr>
        <w:tabs>
          <w:tab w:val="left" w:pos="900"/>
        </w:tabs>
        <w:spacing w:after="0" w:line="240" w:lineRule="auto"/>
        <w:ind w:left="14" w:right="205" w:firstLine="14"/>
        <w:jc w:val="both"/>
        <w:rPr>
          <w:rFonts w:ascii="Calibri" w:hAnsi="Calibri" w:cs="Times New Roman"/>
          <w:i/>
          <w:sz w:val="24"/>
          <w:szCs w:val="24"/>
          <w:lang w:val="ro-RO"/>
        </w:rPr>
      </w:pPr>
      <w:r w:rsidRPr="00131813">
        <w:rPr>
          <w:rFonts w:ascii="Times New Roman" w:hAnsi="Times New Roman" w:cs="Times New Roman"/>
          <w:sz w:val="24"/>
          <w:szCs w:val="24"/>
          <w:lang w:val="ro-RO"/>
        </w:rPr>
        <w:t xml:space="preserve">    1. </w:t>
      </w:r>
      <w:r w:rsidR="00E60E2F" w:rsidRPr="00131813">
        <w:rPr>
          <w:rFonts w:ascii="Times New Roman" w:hAnsi="Times New Roman" w:cs="Times New Roman"/>
          <w:sz w:val="24"/>
          <w:szCs w:val="24"/>
          <w:lang w:val="ro-RO"/>
        </w:rPr>
        <w:t>Familiarizat/ă cu subiecte</w:t>
      </w:r>
      <w:r w:rsidR="00711506" w:rsidRPr="00131813">
        <w:rPr>
          <w:rFonts w:ascii="Times New Roman" w:hAnsi="Times New Roman" w:cs="Times New Roman"/>
          <w:sz w:val="24"/>
          <w:szCs w:val="24"/>
          <w:lang w:val="ro-RO"/>
        </w:rPr>
        <w:t>le</w:t>
      </w:r>
      <w:r w:rsidR="00E60E2F" w:rsidRPr="00131813">
        <w:rPr>
          <w:rFonts w:ascii="Times New Roman" w:hAnsi="Times New Roman" w:cs="Times New Roman"/>
          <w:sz w:val="24"/>
          <w:szCs w:val="24"/>
          <w:lang w:val="ro-RO"/>
        </w:rPr>
        <w:t>, strategii</w:t>
      </w:r>
      <w:r w:rsidR="00711506" w:rsidRPr="00131813">
        <w:rPr>
          <w:rFonts w:ascii="Times New Roman" w:hAnsi="Times New Roman" w:cs="Times New Roman"/>
          <w:sz w:val="24"/>
          <w:szCs w:val="24"/>
          <w:lang w:val="ro-RO"/>
        </w:rPr>
        <w:t>le</w:t>
      </w:r>
      <w:r w:rsidR="00E60E2F" w:rsidRPr="00131813">
        <w:rPr>
          <w:rFonts w:ascii="Times New Roman" w:hAnsi="Times New Roman" w:cs="Times New Roman"/>
          <w:sz w:val="24"/>
          <w:szCs w:val="24"/>
          <w:lang w:val="ro-RO"/>
        </w:rPr>
        <w:t xml:space="preserve"> și tehnici</w:t>
      </w:r>
      <w:r w:rsidR="00711506" w:rsidRPr="00131813">
        <w:rPr>
          <w:rFonts w:ascii="Times New Roman" w:hAnsi="Times New Roman" w:cs="Times New Roman"/>
          <w:sz w:val="24"/>
          <w:szCs w:val="24"/>
          <w:lang w:val="ro-RO"/>
        </w:rPr>
        <w:t>le</w:t>
      </w:r>
      <w:r w:rsidR="00E60E2F" w:rsidRPr="00131813">
        <w:rPr>
          <w:rFonts w:ascii="Times New Roman" w:hAnsi="Times New Roman" w:cs="Times New Roman"/>
          <w:sz w:val="24"/>
          <w:szCs w:val="24"/>
          <w:lang w:val="ro-RO"/>
        </w:rPr>
        <w:t xml:space="preserve"> curente referitoare la identificarea și </w:t>
      </w:r>
      <w:r w:rsidR="00711506" w:rsidRPr="00131813">
        <w:rPr>
          <w:rFonts w:ascii="Times New Roman" w:hAnsi="Times New Roman" w:cs="Times New Roman"/>
          <w:sz w:val="24"/>
          <w:szCs w:val="24"/>
          <w:lang w:val="ro-RO"/>
        </w:rPr>
        <w:t xml:space="preserve">medierea </w:t>
      </w:r>
      <w:r w:rsidR="00E60E2F" w:rsidRPr="00131813">
        <w:rPr>
          <w:rFonts w:ascii="Times New Roman" w:hAnsi="Times New Roman" w:cs="Times New Roman"/>
          <w:sz w:val="24"/>
          <w:szCs w:val="24"/>
          <w:lang w:val="ro-RO"/>
        </w:rPr>
        <w:t>riscului.</w:t>
      </w:r>
    </w:p>
    <w:p w14:paraId="59C0A4A5" w14:textId="1CDEF291" w:rsidR="00E60E2F" w:rsidRPr="00131813" w:rsidRDefault="00131813" w:rsidP="0070799D">
      <w:pPr>
        <w:tabs>
          <w:tab w:val="left" w:pos="900"/>
        </w:tabs>
        <w:spacing w:after="0" w:line="240" w:lineRule="auto"/>
        <w:ind w:left="14" w:right="205" w:firstLine="14"/>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    </w:t>
      </w:r>
      <w:r w:rsidR="00233E3F" w:rsidRPr="00131813">
        <w:rPr>
          <w:rFonts w:ascii="Times New Roman" w:hAnsi="Times New Roman" w:cs="Times New Roman"/>
          <w:sz w:val="24"/>
          <w:szCs w:val="24"/>
          <w:lang w:val="ro-RO"/>
        </w:rPr>
        <w:t xml:space="preserve">2. </w:t>
      </w:r>
      <w:r w:rsidR="00E60E2F" w:rsidRPr="00131813">
        <w:rPr>
          <w:rFonts w:ascii="Times New Roman" w:hAnsi="Times New Roman" w:cs="Times New Roman"/>
          <w:sz w:val="24"/>
          <w:szCs w:val="24"/>
          <w:lang w:val="ro-RO"/>
        </w:rPr>
        <w:t>Asistă consiliul în identificarea, cuantificarea și propunerea de strategii pentru managementul riscului.</w:t>
      </w:r>
    </w:p>
    <w:p w14:paraId="4E79272E" w14:textId="300C5E12" w:rsidR="00E60E2F" w:rsidRPr="00233E3F" w:rsidRDefault="00233E3F" w:rsidP="0070799D">
      <w:pPr>
        <w:tabs>
          <w:tab w:val="left" w:pos="900"/>
        </w:tabs>
        <w:spacing w:after="0" w:line="240" w:lineRule="auto"/>
        <w:ind w:left="14" w:right="205" w:firstLine="14"/>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131813">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3. </w:t>
      </w:r>
      <w:r w:rsidR="00980BD9">
        <w:rPr>
          <w:rFonts w:ascii="Times New Roman" w:hAnsi="Times New Roman" w:cs="Times New Roman"/>
          <w:sz w:val="24"/>
          <w:szCs w:val="24"/>
          <w:lang w:val="ro-RO"/>
        </w:rPr>
        <w:t>A</w:t>
      </w:r>
      <w:r w:rsidR="00711506" w:rsidRPr="00233E3F">
        <w:rPr>
          <w:rFonts w:ascii="Times New Roman" w:hAnsi="Times New Roman" w:cs="Times New Roman"/>
          <w:sz w:val="24"/>
          <w:szCs w:val="24"/>
          <w:lang w:val="ro-RO"/>
        </w:rPr>
        <w:t xml:space="preserve">sistă consiliul în identificarea, cuantificarea și propunerea strategiilor pentru </w:t>
      </w:r>
      <w:r w:rsidR="00E60E2F" w:rsidRPr="00233E3F">
        <w:rPr>
          <w:rFonts w:ascii="Times New Roman" w:hAnsi="Times New Roman" w:cs="Times New Roman"/>
          <w:sz w:val="24"/>
          <w:szCs w:val="24"/>
          <w:lang w:val="ro-RO"/>
        </w:rPr>
        <w:t>managementul</w:t>
      </w:r>
      <w:r w:rsidRPr="00233E3F">
        <w:rPr>
          <w:rFonts w:ascii="Times New Roman" w:hAnsi="Times New Roman" w:cs="Times New Roman"/>
          <w:sz w:val="24"/>
          <w:szCs w:val="24"/>
          <w:lang w:val="ro-RO"/>
        </w:rPr>
        <w:t xml:space="preserve"> </w:t>
      </w:r>
      <w:r w:rsidR="00E60E2F" w:rsidRPr="00233E3F">
        <w:rPr>
          <w:rFonts w:ascii="Times New Roman" w:hAnsi="Times New Roman" w:cs="Times New Roman"/>
          <w:sz w:val="24"/>
          <w:szCs w:val="24"/>
          <w:lang w:val="ro-RO"/>
        </w:rPr>
        <w:t>risc</w:t>
      </w:r>
      <w:r w:rsidRPr="00233E3F">
        <w:rPr>
          <w:rFonts w:ascii="Times New Roman" w:hAnsi="Times New Roman" w:cs="Times New Roman"/>
          <w:sz w:val="24"/>
          <w:szCs w:val="24"/>
          <w:lang w:val="ro-RO"/>
        </w:rPr>
        <w:t>ului</w:t>
      </w:r>
      <w:r w:rsidR="00E60E2F" w:rsidRPr="00233E3F">
        <w:rPr>
          <w:rFonts w:ascii="Times New Roman" w:hAnsi="Times New Roman" w:cs="Times New Roman"/>
          <w:sz w:val="24"/>
          <w:szCs w:val="24"/>
          <w:lang w:val="ro-RO"/>
        </w:rPr>
        <w:t>.</w:t>
      </w:r>
    </w:p>
    <w:p w14:paraId="18E0F65E" w14:textId="5B8CC294" w:rsidR="00E60E2F" w:rsidRPr="00233E3F" w:rsidRDefault="00233E3F" w:rsidP="0070799D">
      <w:pPr>
        <w:tabs>
          <w:tab w:val="left" w:pos="900"/>
          <w:tab w:val="left" w:pos="990"/>
        </w:tabs>
        <w:spacing w:after="0" w:line="240" w:lineRule="auto"/>
        <w:ind w:left="14" w:right="205"/>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4.  </w:t>
      </w:r>
      <w:r w:rsidR="00E60E2F" w:rsidRPr="00233E3F">
        <w:rPr>
          <w:rFonts w:ascii="Times New Roman" w:hAnsi="Times New Roman" w:cs="Times New Roman"/>
          <w:sz w:val="24"/>
          <w:szCs w:val="24"/>
          <w:lang w:val="ro-RO"/>
        </w:rPr>
        <w:t xml:space="preserve">Explică aspectele tehnice </w:t>
      </w:r>
      <w:r w:rsidRPr="00233E3F">
        <w:rPr>
          <w:rFonts w:ascii="Times New Roman" w:hAnsi="Times New Roman" w:cs="Times New Roman"/>
          <w:sz w:val="24"/>
          <w:szCs w:val="24"/>
          <w:lang w:val="ro-RO"/>
        </w:rPr>
        <w:t xml:space="preserve">referitoare la </w:t>
      </w:r>
      <w:r w:rsidR="00E60E2F" w:rsidRPr="00233E3F">
        <w:rPr>
          <w:rFonts w:ascii="Times New Roman" w:hAnsi="Times New Roman" w:cs="Times New Roman"/>
          <w:sz w:val="24"/>
          <w:szCs w:val="24"/>
          <w:lang w:val="ro-RO"/>
        </w:rPr>
        <w:t>managementul riscului într-o manieră ușor de înțeles.</w:t>
      </w:r>
    </w:p>
    <w:p w14:paraId="095821C9" w14:textId="1F991D89" w:rsidR="00E60E2F" w:rsidRPr="00233E3F" w:rsidRDefault="00233E3F" w:rsidP="0070799D">
      <w:pPr>
        <w:tabs>
          <w:tab w:val="left" w:pos="900"/>
        </w:tabs>
        <w:spacing w:after="0" w:line="240" w:lineRule="auto"/>
        <w:ind w:left="14" w:right="205" w:firstLine="14"/>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5.  </w:t>
      </w:r>
      <w:r w:rsidRPr="00233E3F">
        <w:rPr>
          <w:rFonts w:ascii="Times New Roman" w:hAnsi="Times New Roman" w:cs="Times New Roman"/>
          <w:sz w:val="24"/>
          <w:szCs w:val="24"/>
          <w:lang w:val="ro-RO"/>
        </w:rPr>
        <w:t xml:space="preserve">Elaborează </w:t>
      </w:r>
      <w:r w:rsidR="00E60E2F" w:rsidRPr="00233E3F">
        <w:rPr>
          <w:rFonts w:ascii="Times New Roman" w:hAnsi="Times New Roman" w:cs="Times New Roman"/>
          <w:sz w:val="24"/>
          <w:szCs w:val="24"/>
          <w:lang w:val="ro-RO"/>
        </w:rPr>
        <w:t xml:space="preserve">strategia de implicare a consiliului în ședințe </w:t>
      </w:r>
      <w:r w:rsidRPr="00233E3F">
        <w:rPr>
          <w:rFonts w:ascii="Times New Roman" w:hAnsi="Times New Roman" w:cs="Times New Roman"/>
          <w:sz w:val="24"/>
          <w:szCs w:val="24"/>
          <w:lang w:val="ro-RO"/>
        </w:rPr>
        <w:t xml:space="preserve">în care sunt prezentate </w:t>
      </w:r>
      <w:r w:rsidR="00E60E2F" w:rsidRPr="00233E3F">
        <w:rPr>
          <w:rFonts w:ascii="Times New Roman" w:hAnsi="Times New Roman" w:cs="Times New Roman"/>
          <w:sz w:val="24"/>
          <w:szCs w:val="24"/>
          <w:lang w:val="ro-RO"/>
        </w:rPr>
        <w:t>risc</w:t>
      </w:r>
      <w:r w:rsidRPr="00233E3F">
        <w:rPr>
          <w:rFonts w:ascii="Times New Roman" w:hAnsi="Times New Roman" w:cs="Times New Roman"/>
          <w:sz w:val="24"/>
          <w:szCs w:val="24"/>
          <w:lang w:val="ro-RO"/>
        </w:rPr>
        <w:t>urile</w:t>
      </w:r>
      <w:r w:rsidR="00E60E2F" w:rsidRPr="00233E3F">
        <w:rPr>
          <w:rFonts w:ascii="Times New Roman" w:hAnsi="Times New Roman" w:cs="Times New Roman"/>
          <w:sz w:val="24"/>
          <w:szCs w:val="24"/>
          <w:lang w:val="ro-RO"/>
        </w:rPr>
        <w:t>.</w:t>
      </w:r>
    </w:p>
    <w:p w14:paraId="1514C0E3" w14:textId="755DAD53" w:rsidR="00E60E2F" w:rsidRPr="00233E3F" w:rsidRDefault="00233E3F" w:rsidP="0070799D">
      <w:pPr>
        <w:tabs>
          <w:tab w:val="left" w:pos="900"/>
        </w:tabs>
        <w:spacing w:after="0" w:line="240" w:lineRule="auto"/>
        <w:ind w:left="14" w:right="205" w:firstLine="14"/>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6. </w:t>
      </w:r>
      <w:r w:rsidR="00E60E2F" w:rsidRPr="00233E3F">
        <w:rPr>
          <w:rFonts w:ascii="Times New Roman" w:hAnsi="Times New Roman" w:cs="Times New Roman"/>
          <w:sz w:val="24"/>
          <w:szCs w:val="24"/>
          <w:lang w:val="ro-RO"/>
        </w:rPr>
        <w:t xml:space="preserve">Preia comanda de propuneri care au fost aduse </w:t>
      </w:r>
      <w:r w:rsidRPr="00233E3F">
        <w:rPr>
          <w:rFonts w:ascii="Times New Roman" w:hAnsi="Times New Roman" w:cs="Times New Roman"/>
          <w:sz w:val="24"/>
          <w:szCs w:val="24"/>
          <w:lang w:val="ro-RO"/>
        </w:rPr>
        <w:t xml:space="preserve">spre revizuire </w:t>
      </w:r>
      <w:r w:rsidR="00E60E2F" w:rsidRPr="00233E3F">
        <w:rPr>
          <w:rFonts w:ascii="Times New Roman" w:hAnsi="Times New Roman" w:cs="Times New Roman"/>
          <w:sz w:val="24"/>
          <w:szCs w:val="24"/>
          <w:lang w:val="ro-RO"/>
        </w:rPr>
        <w:t>consiliului de administrație în evaluarea componentelor de management al riscurilor.</w:t>
      </w:r>
    </w:p>
    <w:p w14:paraId="58388607" w14:textId="77777777" w:rsidR="00E60E2F" w:rsidRPr="00A732C9" w:rsidRDefault="006F7665"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M</w:t>
      </w:r>
      <w:r w:rsidR="00E60E2F" w:rsidRPr="00A732C9">
        <w:rPr>
          <w:rFonts w:ascii="Times New Roman" w:hAnsi="Times New Roman" w:cs="Times New Roman"/>
          <w:i/>
          <w:sz w:val="24"/>
          <w:szCs w:val="24"/>
          <w:lang w:val="ro-RO"/>
        </w:rPr>
        <w:t>anagement operațional (Conștientizare organizațională)</w:t>
      </w:r>
    </w:p>
    <w:p w14:paraId="0B7A91EA" w14:textId="77777777" w:rsidR="008504B1" w:rsidRPr="008F6155" w:rsidRDefault="00E60E2F"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w:t>
      </w:r>
      <w:r w:rsidRPr="00A732C9">
        <w:rPr>
          <w:rFonts w:ascii="Calibri" w:hAnsi="Calibri" w:cs="Times New Roman"/>
          <w:sz w:val="24"/>
          <w:szCs w:val="24"/>
          <w:lang w:val="ro-RO"/>
        </w:rPr>
        <w:t>:</w:t>
      </w:r>
      <w:r w:rsidRPr="00A732C9">
        <w:rPr>
          <w:rFonts w:ascii="Times New Roman" w:hAnsi="Times New Roman" w:cs="Times New Roman"/>
          <w:sz w:val="24"/>
          <w:szCs w:val="24"/>
          <w:lang w:val="ro-RO"/>
        </w:rPr>
        <w:t xml:space="preserve"> are abilitatea de a înțelege funcționarea, structura și cultura organizației dar și climatul politic, cel social și cel economic în care operează organizația</w:t>
      </w:r>
      <w:r w:rsidR="006F7665" w:rsidRPr="00A732C9">
        <w:rPr>
          <w:rFonts w:ascii="Times New Roman" w:hAnsi="Times New Roman" w:cs="Times New Roman"/>
          <w:sz w:val="24"/>
          <w:szCs w:val="24"/>
          <w:lang w:val="ro-RO"/>
        </w:rPr>
        <w:t>.</w:t>
      </w:r>
    </w:p>
    <w:p w14:paraId="783C698A" w14:textId="77777777" w:rsidR="006F7665" w:rsidRPr="00A732C9" w:rsidRDefault="006F7665" w:rsidP="00980BD9">
      <w:pPr>
        <w:pStyle w:val="ListParagraph"/>
        <w:tabs>
          <w:tab w:val="left" w:pos="900"/>
        </w:tabs>
        <w:spacing w:line="240" w:lineRule="auto"/>
        <w:ind w:left="270" w:right="205" w:firstLine="14"/>
        <w:jc w:val="both"/>
        <w:rPr>
          <w:rFonts w:ascii="Calibri" w:hAnsi="Calibri" w:cs="Times New Roman"/>
          <w:i/>
          <w:sz w:val="24"/>
          <w:szCs w:val="24"/>
          <w:lang w:val="ro-RO"/>
        </w:rPr>
      </w:pPr>
      <w:r w:rsidRPr="00A732C9">
        <w:rPr>
          <w:rFonts w:ascii="Times New Roman" w:hAnsi="Times New Roman" w:cs="Times New Roman"/>
          <w:i/>
          <w:sz w:val="24"/>
          <w:szCs w:val="24"/>
          <w:lang w:val="ro-RO"/>
        </w:rPr>
        <w:t>Indicatori</w:t>
      </w:r>
      <w:r w:rsidRPr="00A732C9">
        <w:rPr>
          <w:rFonts w:ascii="Calibri" w:hAnsi="Calibri" w:cs="Times New Roman"/>
          <w:i/>
          <w:sz w:val="24"/>
          <w:szCs w:val="24"/>
          <w:lang w:val="ro-RO"/>
        </w:rPr>
        <w:t>:</w:t>
      </w:r>
    </w:p>
    <w:p w14:paraId="40A9C16D" w14:textId="77777777" w:rsidR="006F7665" w:rsidRPr="00A732C9" w:rsidRDefault="006F7665" w:rsidP="00635AF1">
      <w:pPr>
        <w:pStyle w:val="ListParagraph"/>
        <w:numPr>
          <w:ilvl w:val="0"/>
          <w:numId w:val="10"/>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sz w:val="24"/>
          <w:szCs w:val="24"/>
          <w:lang w:val="ro-RO"/>
        </w:rPr>
        <w:t>Înțelege rolurile altora, perspectivele precum și dinamica relației ce se derulează și afectează obiectivele mai ample.</w:t>
      </w:r>
    </w:p>
    <w:p w14:paraId="4B6E5AD3" w14:textId="77777777" w:rsidR="006F7665" w:rsidRPr="00A732C9" w:rsidRDefault="006F7665" w:rsidP="00635AF1">
      <w:pPr>
        <w:pStyle w:val="ListParagraph"/>
        <w:numPr>
          <w:ilvl w:val="0"/>
          <w:numId w:val="10"/>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sz w:val="24"/>
          <w:szCs w:val="24"/>
          <w:lang w:val="ro-RO"/>
        </w:rPr>
        <w:t>Poate identifica factorii reali de decizie precum și persoanele ce le pot influența.</w:t>
      </w:r>
    </w:p>
    <w:p w14:paraId="06C441E3" w14:textId="5E0EEF4E" w:rsidR="00DC0DF2" w:rsidRPr="00131813" w:rsidRDefault="006F7665" w:rsidP="00635AF1">
      <w:pPr>
        <w:pStyle w:val="ListParagraph"/>
        <w:numPr>
          <w:ilvl w:val="0"/>
          <w:numId w:val="10"/>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sz w:val="24"/>
          <w:szCs w:val="24"/>
          <w:lang w:val="ro-RO"/>
        </w:rPr>
        <w:t>Poate sprijini consiliul în prezicerea modalității prin care noi oportun</w:t>
      </w:r>
      <w:r w:rsidR="00C265EB">
        <w:rPr>
          <w:rFonts w:ascii="Times New Roman" w:hAnsi="Times New Roman" w:cs="Times New Roman"/>
          <w:sz w:val="24"/>
          <w:szCs w:val="24"/>
          <w:lang w:val="ro-RO"/>
        </w:rPr>
        <w:t>i</w:t>
      </w:r>
      <w:r w:rsidRPr="00A732C9">
        <w:rPr>
          <w:rFonts w:ascii="Times New Roman" w:hAnsi="Times New Roman" w:cs="Times New Roman"/>
          <w:sz w:val="24"/>
          <w:szCs w:val="24"/>
          <w:lang w:val="ro-RO"/>
        </w:rPr>
        <w:t>tăți, evenimente sau situații pot afecta persoanele și grupurile din cadrul organizației.</w:t>
      </w:r>
    </w:p>
    <w:p w14:paraId="6A3CABD1" w14:textId="77777777" w:rsidR="006F7665" w:rsidRPr="00A732C9" w:rsidRDefault="006F7665"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Competențe digitale (Tehnologia informației)</w:t>
      </w:r>
    </w:p>
    <w:p w14:paraId="349860B8" w14:textId="77777777" w:rsidR="008504B1" w:rsidRPr="008F6155" w:rsidRDefault="006F7665"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 înțelege rolul IT-ului ca o unealtă strategică de afaceri și ghidează luarea deciziilor consiliului ținând cont de strategia de TIC și de investiții a regiei aeroportuare.</w:t>
      </w:r>
    </w:p>
    <w:p w14:paraId="54C34CFB" w14:textId="77777777" w:rsidR="00E2168C" w:rsidRPr="00A732C9" w:rsidRDefault="00E2168C" w:rsidP="00980BD9">
      <w:pPr>
        <w:pStyle w:val="ListParagraph"/>
        <w:tabs>
          <w:tab w:val="left" w:pos="900"/>
        </w:tabs>
        <w:spacing w:line="240" w:lineRule="auto"/>
        <w:ind w:left="270" w:right="205" w:firstLine="14"/>
        <w:jc w:val="both"/>
        <w:rPr>
          <w:rFonts w:ascii="Calibri" w:hAnsi="Calibri" w:cs="Times New Roman"/>
          <w:i/>
          <w:sz w:val="24"/>
          <w:szCs w:val="24"/>
          <w:lang w:val="ro-RO"/>
        </w:rPr>
      </w:pPr>
      <w:r w:rsidRPr="00A732C9">
        <w:rPr>
          <w:rFonts w:ascii="Times New Roman" w:hAnsi="Times New Roman" w:cs="Times New Roman"/>
          <w:i/>
          <w:sz w:val="24"/>
          <w:szCs w:val="24"/>
          <w:lang w:val="ro-RO"/>
        </w:rPr>
        <w:t>Indicatori</w:t>
      </w:r>
      <w:r w:rsidRPr="00A732C9">
        <w:rPr>
          <w:rFonts w:ascii="Calibri" w:hAnsi="Calibri" w:cs="Times New Roman"/>
          <w:i/>
          <w:sz w:val="24"/>
          <w:szCs w:val="24"/>
          <w:lang w:val="ro-RO"/>
        </w:rPr>
        <w:t>:</w:t>
      </w:r>
    </w:p>
    <w:p w14:paraId="636D26BA" w14:textId="77777777" w:rsidR="006F7665" w:rsidRPr="00A732C9" w:rsidRDefault="006F7665" w:rsidP="00635AF1">
      <w:pPr>
        <w:pStyle w:val="ListParagraph"/>
        <w:numPr>
          <w:ilvl w:val="0"/>
          <w:numId w:val="1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Se menține la curent cu dezvoltările în Tehnologia Informațiilor și a Comunicațiilor (TIC).</w:t>
      </w:r>
    </w:p>
    <w:p w14:paraId="6D739CD6" w14:textId="77777777" w:rsidR="006F7665" w:rsidRPr="00A732C9" w:rsidRDefault="006F7665" w:rsidP="00635AF1">
      <w:pPr>
        <w:pStyle w:val="ListParagraph"/>
        <w:numPr>
          <w:ilvl w:val="0"/>
          <w:numId w:val="1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Asistă consiliul în evaluarea strategiei TIC.</w:t>
      </w:r>
    </w:p>
    <w:p w14:paraId="0754B3D5" w14:textId="77777777" w:rsidR="006F7665" w:rsidRPr="00A732C9" w:rsidRDefault="006F7665" w:rsidP="00635AF1">
      <w:pPr>
        <w:pStyle w:val="ListParagraph"/>
        <w:numPr>
          <w:ilvl w:val="0"/>
          <w:numId w:val="1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Oferă consiliului o evaluare independentă a problemelor tehnice de TIC.</w:t>
      </w:r>
    </w:p>
    <w:p w14:paraId="5783B00B" w14:textId="77777777" w:rsidR="006F7665" w:rsidRPr="00A732C9" w:rsidRDefault="006F7665" w:rsidP="00635AF1">
      <w:pPr>
        <w:pStyle w:val="ListParagraph"/>
        <w:numPr>
          <w:ilvl w:val="0"/>
          <w:numId w:val="1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Asistă consiliul în gândirea și pregătirea pentru viitor față de schimbările TIC.</w:t>
      </w:r>
    </w:p>
    <w:p w14:paraId="5F221403" w14:textId="1157A518" w:rsidR="00DC0DF2" w:rsidRPr="00D4646D" w:rsidRDefault="006F7665" w:rsidP="00D4646D">
      <w:pPr>
        <w:pStyle w:val="ListParagraph"/>
        <w:numPr>
          <w:ilvl w:val="0"/>
          <w:numId w:val="1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Îndrumă con</w:t>
      </w:r>
      <w:r w:rsidR="00E2168C" w:rsidRPr="00A732C9">
        <w:rPr>
          <w:rFonts w:ascii="Times New Roman" w:hAnsi="Times New Roman" w:cs="Times New Roman"/>
          <w:sz w:val="24"/>
          <w:szCs w:val="24"/>
          <w:lang w:val="ro-RO"/>
        </w:rPr>
        <w:t>siliul pe probleme de securitate cibernetică.</w:t>
      </w:r>
    </w:p>
    <w:p w14:paraId="665ABB81" w14:textId="77777777" w:rsidR="00D4646D" w:rsidRDefault="00E2168C" w:rsidP="00D4646D">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Legislație</w:t>
      </w:r>
    </w:p>
    <w:p w14:paraId="3FD58833" w14:textId="77777777" w:rsidR="00D4646D" w:rsidRDefault="00E2168C" w:rsidP="00D4646D">
      <w:pPr>
        <w:pStyle w:val="ListParagraph"/>
        <w:tabs>
          <w:tab w:val="left" w:pos="900"/>
        </w:tabs>
        <w:spacing w:line="240" w:lineRule="auto"/>
        <w:ind w:left="284" w:right="205"/>
        <w:jc w:val="both"/>
        <w:rPr>
          <w:rFonts w:ascii="Times New Roman" w:hAnsi="Times New Roman" w:cs="Times New Roman"/>
          <w:sz w:val="24"/>
          <w:szCs w:val="24"/>
          <w:lang w:val="ro-RO"/>
        </w:rPr>
      </w:pPr>
      <w:r w:rsidRPr="00D4646D">
        <w:rPr>
          <w:rFonts w:ascii="Times New Roman" w:hAnsi="Times New Roman" w:cs="Times New Roman"/>
          <w:sz w:val="24"/>
          <w:szCs w:val="24"/>
          <w:lang w:val="ro-RO"/>
        </w:rPr>
        <w:t>Descriere</w:t>
      </w:r>
      <w:r w:rsidRPr="00D4646D">
        <w:rPr>
          <w:rFonts w:ascii="Calibri" w:hAnsi="Calibri" w:cs="Times New Roman"/>
          <w:sz w:val="24"/>
          <w:szCs w:val="24"/>
          <w:lang w:val="ro-RO"/>
        </w:rPr>
        <w:t>:</w:t>
      </w:r>
      <w:r w:rsidRPr="00D4646D">
        <w:rPr>
          <w:rFonts w:ascii="Times New Roman" w:hAnsi="Times New Roman" w:cs="Times New Roman"/>
          <w:sz w:val="24"/>
          <w:szCs w:val="24"/>
          <w:lang w:val="ro-RO"/>
        </w:rPr>
        <w:t xml:space="preserve"> are o înțelegere a sistemului legal și a mediilor legale și regul</w:t>
      </w:r>
      <w:r w:rsidR="00E97888" w:rsidRPr="00D4646D">
        <w:rPr>
          <w:rFonts w:ascii="Times New Roman" w:hAnsi="Times New Roman" w:cs="Times New Roman"/>
          <w:sz w:val="24"/>
          <w:szCs w:val="24"/>
          <w:lang w:val="ro-RO"/>
        </w:rPr>
        <w:t>atoare în care operează regia a</w:t>
      </w:r>
      <w:r w:rsidRPr="00D4646D">
        <w:rPr>
          <w:rFonts w:ascii="Times New Roman" w:hAnsi="Times New Roman" w:cs="Times New Roman"/>
          <w:sz w:val="24"/>
          <w:szCs w:val="24"/>
          <w:lang w:val="ro-RO"/>
        </w:rPr>
        <w:t>eroportuară.</w:t>
      </w:r>
    </w:p>
    <w:p w14:paraId="40DF1D8C" w14:textId="67B2578C" w:rsidR="00E2168C" w:rsidRPr="00D4646D" w:rsidRDefault="00E2168C" w:rsidP="00D4646D">
      <w:pPr>
        <w:pStyle w:val="ListParagraph"/>
        <w:tabs>
          <w:tab w:val="left" w:pos="900"/>
        </w:tabs>
        <w:spacing w:line="240" w:lineRule="auto"/>
        <w:ind w:left="284" w:right="205"/>
        <w:jc w:val="both"/>
        <w:rPr>
          <w:rFonts w:ascii="Times New Roman" w:hAnsi="Times New Roman" w:cs="Times New Roman"/>
          <w:i/>
          <w:sz w:val="24"/>
          <w:szCs w:val="24"/>
          <w:lang w:val="ro-RO"/>
        </w:rPr>
      </w:pPr>
      <w:r w:rsidRPr="00243153">
        <w:rPr>
          <w:rFonts w:ascii="Times New Roman" w:hAnsi="Times New Roman" w:cs="Times New Roman"/>
          <w:i/>
          <w:sz w:val="24"/>
          <w:szCs w:val="24"/>
          <w:lang w:val="ro-RO"/>
        </w:rPr>
        <w:t>Indicatori</w:t>
      </w:r>
      <w:r w:rsidRPr="00243153">
        <w:rPr>
          <w:rFonts w:ascii="Calibri" w:hAnsi="Calibri" w:cs="Times New Roman"/>
          <w:i/>
          <w:sz w:val="24"/>
          <w:szCs w:val="24"/>
          <w:lang w:val="ro-RO"/>
        </w:rPr>
        <w:t>:</w:t>
      </w:r>
    </w:p>
    <w:p w14:paraId="4A7D49EB" w14:textId="5EF1F061" w:rsidR="00E2168C" w:rsidRPr="00A732C9" w:rsidRDefault="00E2168C" w:rsidP="00635AF1">
      <w:pPr>
        <w:pStyle w:val="ListParagraph"/>
        <w:numPr>
          <w:ilvl w:val="0"/>
          <w:numId w:val="12"/>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 </w:t>
      </w:r>
      <w:r w:rsidR="00827D5B">
        <w:rPr>
          <w:rFonts w:ascii="Times New Roman" w:hAnsi="Times New Roman" w:cs="Times New Roman"/>
          <w:sz w:val="24"/>
          <w:szCs w:val="24"/>
          <w:lang w:val="ro-RO"/>
        </w:rPr>
        <w:t xml:space="preserve"> </w:t>
      </w:r>
      <w:r w:rsidRPr="00A732C9">
        <w:rPr>
          <w:rFonts w:ascii="Times New Roman" w:hAnsi="Times New Roman" w:cs="Times New Roman"/>
          <w:sz w:val="24"/>
          <w:szCs w:val="24"/>
          <w:lang w:val="ro-RO"/>
        </w:rPr>
        <w:t>Are cunoștințe funcționale despre legislația de contract și dreptul comercial general.</w:t>
      </w:r>
    </w:p>
    <w:p w14:paraId="43898FD7" w14:textId="2B14FB1A" w:rsidR="00E2168C" w:rsidRPr="00A732C9" w:rsidRDefault="00E2168C" w:rsidP="00635AF1">
      <w:pPr>
        <w:pStyle w:val="ListParagraph"/>
        <w:numPr>
          <w:ilvl w:val="0"/>
          <w:numId w:val="12"/>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 </w:t>
      </w:r>
      <w:r w:rsidR="00827D5B">
        <w:rPr>
          <w:rFonts w:ascii="Times New Roman" w:hAnsi="Times New Roman" w:cs="Times New Roman"/>
          <w:sz w:val="24"/>
          <w:szCs w:val="24"/>
          <w:lang w:val="ro-RO"/>
        </w:rPr>
        <w:t xml:space="preserve"> </w:t>
      </w:r>
      <w:r w:rsidRPr="00A732C9">
        <w:rPr>
          <w:rFonts w:ascii="Times New Roman" w:hAnsi="Times New Roman" w:cs="Times New Roman"/>
          <w:sz w:val="24"/>
          <w:szCs w:val="24"/>
          <w:lang w:val="ro-RO"/>
        </w:rPr>
        <w:t>Familiar/ă cu cadrul legislativ și statutele sub care operează regia aeroportuară.</w:t>
      </w:r>
    </w:p>
    <w:p w14:paraId="0F601249" w14:textId="46D6995C" w:rsidR="00E2168C" w:rsidRPr="00243153" w:rsidRDefault="00E2168C" w:rsidP="00635AF1">
      <w:pPr>
        <w:pStyle w:val="ListParagraph"/>
        <w:numPr>
          <w:ilvl w:val="0"/>
          <w:numId w:val="12"/>
        </w:numPr>
        <w:tabs>
          <w:tab w:val="left" w:pos="900"/>
        </w:tabs>
        <w:spacing w:line="240" w:lineRule="auto"/>
        <w:ind w:left="270" w:right="205" w:firstLine="14"/>
        <w:jc w:val="both"/>
        <w:rPr>
          <w:rFonts w:ascii="Times New Roman" w:hAnsi="Times New Roman" w:cs="Times New Roman"/>
          <w:sz w:val="24"/>
          <w:szCs w:val="24"/>
          <w:lang w:val="ro-RO"/>
        </w:rPr>
      </w:pPr>
      <w:r w:rsidRPr="00243153">
        <w:rPr>
          <w:rFonts w:ascii="Times New Roman" w:hAnsi="Times New Roman" w:cs="Times New Roman"/>
          <w:sz w:val="24"/>
          <w:szCs w:val="24"/>
          <w:lang w:val="ro-RO"/>
        </w:rPr>
        <w:t>Poate ghida consiliul cu privire la aspectele de conformitate legale și de reglementare.</w:t>
      </w:r>
    </w:p>
    <w:p w14:paraId="73AA3290" w14:textId="6BA5698B" w:rsidR="00E2168C" w:rsidRPr="00A732C9" w:rsidRDefault="00E2168C" w:rsidP="00635AF1">
      <w:pPr>
        <w:pStyle w:val="ListParagraph"/>
        <w:numPr>
          <w:ilvl w:val="0"/>
          <w:numId w:val="12"/>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  Îndrumă consiliul referitor la problemele cu posibile implicări juridice.</w:t>
      </w:r>
    </w:p>
    <w:p w14:paraId="5D70287E" w14:textId="7A69C2FA" w:rsidR="00FC7433" w:rsidRPr="00D4646D" w:rsidRDefault="00E2168C" w:rsidP="00D4646D">
      <w:pPr>
        <w:pStyle w:val="ListParagraph"/>
        <w:numPr>
          <w:ilvl w:val="0"/>
          <w:numId w:val="12"/>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Asistă membrii consiliului în în</w:t>
      </w:r>
      <w:r w:rsidR="00D474D3">
        <w:rPr>
          <w:rFonts w:ascii="Times New Roman" w:hAnsi="Times New Roman" w:cs="Times New Roman"/>
          <w:sz w:val="24"/>
          <w:szCs w:val="24"/>
          <w:lang w:val="ro-RO"/>
        </w:rPr>
        <w:t>ț</w:t>
      </w:r>
      <w:r w:rsidRPr="00A732C9">
        <w:rPr>
          <w:rFonts w:ascii="Times New Roman" w:hAnsi="Times New Roman" w:cs="Times New Roman"/>
          <w:sz w:val="24"/>
          <w:szCs w:val="24"/>
          <w:lang w:val="ro-RO"/>
        </w:rPr>
        <w:t>elegerea problemelor legale și ale implicațiilor acestora.</w:t>
      </w:r>
    </w:p>
    <w:p w14:paraId="32CE55D2" w14:textId="77777777" w:rsidR="00FC7433" w:rsidRPr="00A732C9" w:rsidRDefault="00FC7433" w:rsidP="00635AF1">
      <w:pPr>
        <w:pStyle w:val="ListParagraph"/>
        <w:numPr>
          <w:ilvl w:val="0"/>
          <w:numId w:val="6"/>
        </w:numPr>
        <w:tabs>
          <w:tab w:val="left" w:pos="900"/>
        </w:tabs>
        <w:spacing w:line="240" w:lineRule="auto"/>
        <w:ind w:left="270" w:right="205" w:firstLine="14"/>
        <w:jc w:val="both"/>
        <w:rPr>
          <w:rFonts w:ascii="Times New Roman" w:hAnsi="Times New Roman" w:cs="Times New Roman"/>
          <w:b/>
          <w:i/>
          <w:sz w:val="24"/>
          <w:szCs w:val="24"/>
          <w:lang w:val="ro-RO"/>
        </w:rPr>
      </w:pPr>
      <w:r w:rsidRPr="00A732C9">
        <w:rPr>
          <w:rFonts w:ascii="Times New Roman" w:hAnsi="Times New Roman" w:cs="Times New Roman"/>
          <w:b/>
          <w:i/>
          <w:sz w:val="24"/>
          <w:szCs w:val="24"/>
          <w:lang w:val="ro-RO"/>
        </w:rPr>
        <w:t>Guvernanța corporativă</w:t>
      </w:r>
    </w:p>
    <w:p w14:paraId="30BF3048" w14:textId="0740B70E" w:rsidR="00FC7433" w:rsidRPr="00A732C9" w:rsidRDefault="00FC7433"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Guvernanța co</w:t>
      </w:r>
      <w:r w:rsidR="00C265EB">
        <w:rPr>
          <w:rFonts w:ascii="Times New Roman" w:hAnsi="Times New Roman" w:cs="Times New Roman"/>
          <w:i/>
          <w:sz w:val="24"/>
          <w:szCs w:val="24"/>
          <w:lang w:val="ro-RO"/>
        </w:rPr>
        <w:t>r</w:t>
      </w:r>
      <w:r w:rsidRPr="00A732C9">
        <w:rPr>
          <w:rFonts w:ascii="Times New Roman" w:hAnsi="Times New Roman" w:cs="Times New Roman"/>
          <w:i/>
          <w:sz w:val="24"/>
          <w:szCs w:val="24"/>
          <w:lang w:val="ro-RO"/>
        </w:rPr>
        <w:t>porativă a regiei</w:t>
      </w:r>
    </w:p>
    <w:p w14:paraId="7F9FB466" w14:textId="77777777" w:rsidR="00D4646D" w:rsidRDefault="00FC7433" w:rsidP="00D4646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 are o cunoaștere de bune practici și principii de guvernanță corporativă, este familiarizat/ă cu legislația și politicile guvernamentale referitoare la guvernanț</w:t>
      </w:r>
      <w:r w:rsidR="00206F14" w:rsidRPr="00A732C9">
        <w:rPr>
          <w:rFonts w:ascii="Times New Roman" w:hAnsi="Times New Roman" w:cs="Times New Roman"/>
          <w:sz w:val="24"/>
          <w:szCs w:val="24"/>
          <w:lang w:val="ro-RO"/>
        </w:rPr>
        <w:t>a</w:t>
      </w:r>
      <w:r w:rsidRPr="00A732C9">
        <w:rPr>
          <w:rFonts w:ascii="Times New Roman" w:hAnsi="Times New Roman" w:cs="Times New Roman"/>
          <w:sz w:val="24"/>
          <w:szCs w:val="24"/>
          <w:lang w:val="ro-RO"/>
        </w:rPr>
        <w:t xml:space="preserve"> întreprinderilor deținute de stat și înțelege importanța gestionării resurselor publice într-o manieră transparentă și eficace.</w:t>
      </w:r>
    </w:p>
    <w:p w14:paraId="30DE56F1" w14:textId="395EA9AA" w:rsidR="00206F14" w:rsidRPr="00D4646D" w:rsidRDefault="00206F14" w:rsidP="00D4646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827D5B">
        <w:rPr>
          <w:rFonts w:ascii="Times New Roman" w:hAnsi="Times New Roman" w:cs="Times New Roman"/>
          <w:i/>
          <w:sz w:val="24"/>
          <w:szCs w:val="24"/>
          <w:lang w:val="ro-RO"/>
        </w:rPr>
        <w:t>Indicatori</w:t>
      </w:r>
      <w:r w:rsidRPr="00827D5B">
        <w:rPr>
          <w:rFonts w:ascii="Calibri" w:hAnsi="Calibri" w:cs="Times New Roman"/>
          <w:i/>
          <w:sz w:val="24"/>
          <w:szCs w:val="24"/>
          <w:lang w:val="ro-RO"/>
        </w:rPr>
        <w:t>:</w:t>
      </w:r>
    </w:p>
    <w:p w14:paraId="5CBA1B8A" w14:textId="77777777" w:rsidR="00206F14" w:rsidRPr="00A732C9" w:rsidRDefault="00206F14" w:rsidP="00635AF1">
      <w:pPr>
        <w:pStyle w:val="ListParagraph"/>
        <w:numPr>
          <w:ilvl w:val="0"/>
          <w:numId w:val="13"/>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Familiarizat/ă cu principiile, conceptele și practicile de bună guvernanță corporativă fundamentale.</w:t>
      </w:r>
    </w:p>
    <w:p w14:paraId="6ABF5B9D" w14:textId="77777777" w:rsidR="00206F14" w:rsidRPr="00A732C9" w:rsidRDefault="00206F14" w:rsidP="00635AF1">
      <w:pPr>
        <w:pStyle w:val="ListParagraph"/>
        <w:numPr>
          <w:ilvl w:val="0"/>
          <w:numId w:val="13"/>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Înțelege cadrul guvernanței corporative în care operează regia, inclusiv legislația, reglementările, codurile și politicile relevante.</w:t>
      </w:r>
    </w:p>
    <w:p w14:paraId="4A2A981C" w14:textId="42454699" w:rsidR="00206F14" w:rsidRPr="00A732C9" w:rsidRDefault="00206F14" w:rsidP="00635AF1">
      <w:pPr>
        <w:pStyle w:val="ListParagraph"/>
        <w:numPr>
          <w:ilvl w:val="0"/>
          <w:numId w:val="13"/>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Demonstrează un nivel ridicat de dedicație, transparență, integritate, responsabilitate și probitate.</w:t>
      </w:r>
    </w:p>
    <w:p w14:paraId="2FA79991" w14:textId="185C1BA7" w:rsidR="00DC0DF2" w:rsidRPr="00D4646D" w:rsidRDefault="00206F14" w:rsidP="00D4646D">
      <w:pPr>
        <w:pStyle w:val="ListParagraph"/>
        <w:numPr>
          <w:ilvl w:val="0"/>
          <w:numId w:val="13"/>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Înțelege structura de responsabilitate și cum diverse organisme relaționează unul cu celălalt – Autoritatea Publică Tutelară, consiliul și executivul regiei.</w:t>
      </w:r>
    </w:p>
    <w:p w14:paraId="402C0D5D" w14:textId="77777777" w:rsidR="00D4646D" w:rsidRDefault="00206F14" w:rsidP="00D4646D">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Rolurile directoare ale consiliului</w:t>
      </w:r>
    </w:p>
    <w:p w14:paraId="111CA7DD" w14:textId="5190EEF5" w:rsidR="008504B1" w:rsidRPr="00D4646D" w:rsidRDefault="00206F14" w:rsidP="00D4646D">
      <w:pPr>
        <w:pStyle w:val="ListParagraph"/>
        <w:tabs>
          <w:tab w:val="left" w:pos="900"/>
        </w:tabs>
        <w:spacing w:line="240" w:lineRule="auto"/>
        <w:ind w:left="284" w:right="205"/>
        <w:jc w:val="both"/>
        <w:rPr>
          <w:rFonts w:ascii="Times New Roman" w:hAnsi="Times New Roman" w:cs="Times New Roman"/>
          <w:i/>
          <w:sz w:val="24"/>
          <w:szCs w:val="24"/>
          <w:lang w:val="ro-RO"/>
        </w:rPr>
      </w:pPr>
      <w:r w:rsidRPr="00D4646D">
        <w:rPr>
          <w:rFonts w:ascii="Times New Roman" w:hAnsi="Times New Roman" w:cs="Times New Roman"/>
          <w:sz w:val="24"/>
          <w:szCs w:val="24"/>
          <w:lang w:val="ro-RO"/>
        </w:rPr>
        <w:t>Descriere: are o înțelegere clară cu privire la rolul, funcțiile consiliului și îndatori</w:t>
      </w:r>
      <w:r w:rsidR="00C265EB" w:rsidRPr="00D4646D">
        <w:rPr>
          <w:rFonts w:ascii="Times New Roman" w:hAnsi="Times New Roman" w:cs="Times New Roman"/>
          <w:sz w:val="24"/>
          <w:szCs w:val="24"/>
          <w:lang w:val="ro-RO"/>
        </w:rPr>
        <w:t>ri</w:t>
      </w:r>
      <w:r w:rsidRPr="00D4646D">
        <w:rPr>
          <w:rFonts w:ascii="Times New Roman" w:hAnsi="Times New Roman" w:cs="Times New Roman"/>
          <w:sz w:val="24"/>
          <w:szCs w:val="24"/>
          <w:lang w:val="ro-RO"/>
        </w:rPr>
        <w:t>le directorilor.</w:t>
      </w:r>
    </w:p>
    <w:p w14:paraId="068960F6" w14:textId="77777777" w:rsidR="00D4646D" w:rsidRDefault="00D4646D" w:rsidP="00980BD9">
      <w:pPr>
        <w:tabs>
          <w:tab w:val="left" w:pos="900"/>
        </w:tabs>
        <w:spacing w:line="240" w:lineRule="auto"/>
        <w:ind w:left="270" w:right="205" w:firstLine="14"/>
        <w:jc w:val="both"/>
        <w:rPr>
          <w:rFonts w:ascii="Times New Roman" w:hAnsi="Times New Roman" w:cs="Times New Roman"/>
          <w:i/>
          <w:sz w:val="24"/>
          <w:szCs w:val="24"/>
          <w:lang w:val="ro-RO"/>
        </w:rPr>
      </w:pPr>
    </w:p>
    <w:p w14:paraId="136089BA" w14:textId="750972E3" w:rsidR="00206F14" w:rsidRPr="00827D5B" w:rsidRDefault="00206F14" w:rsidP="00980BD9">
      <w:pPr>
        <w:tabs>
          <w:tab w:val="left" w:pos="900"/>
        </w:tabs>
        <w:spacing w:line="240" w:lineRule="auto"/>
        <w:ind w:left="270" w:right="205" w:firstLine="14"/>
        <w:jc w:val="both"/>
        <w:rPr>
          <w:rFonts w:ascii="Calibri" w:hAnsi="Calibri" w:cs="Times New Roman"/>
          <w:i/>
          <w:sz w:val="24"/>
          <w:szCs w:val="24"/>
          <w:lang w:val="ro-RO"/>
        </w:rPr>
      </w:pPr>
      <w:r w:rsidRPr="00827D5B">
        <w:rPr>
          <w:rFonts w:ascii="Times New Roman" w:hAnsi="Times New Roman" w:cs="Times New Roman"/>
          <w:i/>
          <w:sz w:val="24"/>
          <w:szCs w:val="24"/>
          <w:lang w:val="ro-RO"/>
        </w:rPr>
        <w:lastRenderedPageBreak/>
        <w:t>Indicatori</w:t>
      </w:r>
      <w:r w:rsidRPr="00827D5B">
        <w:rPr>
          <w:rFonts w:ascii="Calibri" w:hAnsi="Calibri" w:cs="Times New Roman"/>
          <w:i/>
          <w:sz w:val="24"/>
          <w:szCs w:val="24"/>
          <w:lang w:val="ro-RO"/>
        </w:rPr>
        <w:t>:</w:t>
      </w:r>
    </w:p>
    <w:p w14:paraId="79906023" w14:textId="3E9E0F31" w:rsidR="00206F14" w:rsidRPr="00A732C9" w:rsidRDefault="00420568" w:rsidP="00635AF1">
      <w:pPr>
        <w:pStyle w:val="ListParagraph"/>
        <w:numPr>
          <w:ilvl w:val="0"/>
          <w:numId w:val="14"/>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  </w:t>
      </w:r>
      <w:r w:rsidR="00206F14" w:rsidRPr="00A732C9">
        <w:rPr>
          <w:rFonts w:ascii="Times New Roman" w:hAnsi="Times New Roman" w:cs="Times New Roman"/>
          <w:sz w:val="24"/>
          <w:szCs w:val="24"/>
          <w:lang w:val="ro-RO"/>
        </w:rPr>
        <w:t>Înțelege structura și compoziția consiliului.</w:t>
      </w:r>
    </w:p>
    <w:p w14:paraId="32C50811" w14:textId="0403FE1F" w:rsidR="00206F14" w:rsidRPr="00A732C9" w:rsidRDefault="00420568" w:rsidP="00635AF1">
      <w:pPr>
        <w:pStyle w:val="ListParagraph"/>
        <w:numPr>
          <w:ilvl w:val="0"/>
          <w:numId w:val="14"/>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  </w:t>
      </w:r>
      <w:r w:rsidR="00206F14" w:rsidRPr="00A732C9">
        <w:rPr>
          <w:rFonts w:ascii="Times New Roman" w:hAnsi="Times New Roman" w:cs="Times New Roman"/>
          <w:sz w:val="24"/>
          <w:szCs w:val="24"/>
          <w:lang w:val="ro-RO"/>
        </w:rPr>
        <w:t>Înțelege funcțiile și responsabilitățile consiliului.</w:t>
      </w:r>
    </w:p>
    <w:p w14:paraId="4BD336A3" w14:textId="2E17A5A5" w:rsidR="00206F14" w:rsidRPr="00A732C9" w:rsidRDefault="00420568" w:rsidP="00635AF1">
      <w:pPr>
        <w:pStyle w:val="ListParagraph"/>
        <w:numPr>
          <w:ilvl w:val="0"/>
          <w:numId w:val="14"/>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  </w:t>
      </w:r>
      <w:r w:rsidR="00206F14" w:rsidRPr="00A732C9">
        <w:rPr>
          <w:rFonts w:ascii="Times New Roman" w:hAnsi="Times New Roman" w:cs="Times New Roman"/>
          <w:sz w:val="24"/>
          <w:szCs w:val="24"/>
          <w:lang w:val="ro-RO"/>
        </w:rPr>
        <w:t>Înțelege rolurile și responsabilitățile membrilor consiliului.</w:t>
      </w:r>
    </w:p>
    <w:p w14:paraId="00E3E97B" w14:textId="5965FBBB" w:rsidR="00206F14" w:rsidRPr="00A732C9" w:rsidRDefault="00420568" w:rsidP="00635AF1">
      <w:pPr>
        <w:pStyle w:val="ListParagraph"/>
        <w:numPr>
          <w:ilvl w:val="0"/>
          <w:numId w:val="14"/>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  </w:t>
      </w:r>
      <w:r w:rsidR="00206F14" w:rsidRPr="00A732C9">
        <w:rPr>
          <w:rFonts w:ascii="Times New Roman" w:hAnsi="Times New Roman" w:cs="Times New Roman"/>
          <w:sz w:val="24"/>
          <w:szCs w:val="24"/>
          <w:lang w:val="ro-RO"/>
        </w:rPr>
        <w:t>Înțelege obligațiile asociate cu responsabilitatea fiduciară.</w:t>
      </w:r>
    </w:p>
    <w:p w14:paraId="65122BAF" w14:textId="5A09616C" w:rsidR="00DC0DF2" w:rsidRPr="00D4646D" w:rsidRDefault="00420568" w:rsidP="00D4646D">
      <w:pPr>
        <w:pStyle w:val="ListParagraph"/>
        <w:numPr>
          <w:ilvl w:val="0"/>
          <w:numId w:val="14"/>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  </w:t>
      </w:r>
      <w:r w:rsidR="00206F14" w:rsidRPr="00A732C9">
        <w:rPr>
          <w:rFonts w:ascii="Times New Roman" w:hAnsi="Times New Roman" w:cs="Times New Roman"/>
          <w:sz w:val="24"/>
          <w:szCs w:val="24"/>
          <w:lang w:val="ro-RO"/>
        </w:rPr>
        <w:t>Recunoaște distincția între direcția strategică</w:t>
      </w:r>
      <w:r w:rsidRPr="00A732C9">
        <w:rPr>
          <w:rFonts w:ascii="Times New Roman" w:hAnsi="Times New Roman" w:cs="Times New Roman"/>
          <w:sz w:val="24"/>
          <w:szCs w:val="24"/>
          <w:lang w:val="ro-RO"/>
        </w:rPr>
        <w:t xml:space="preserve"> și cea operațională.</w:t>
      </w:r>
    </w:p>
    <w:p w14:paraId="5E8B226A" w14:textId="77777777" w:rsidR="00420568" w:rsidRPr="00A732C9" w:rsidRDefault="00420568"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Exercitarea controlului decizional</w:t>
      </w:r>
    </w:p>
    <w:p w14:paraId="5794861D" w14:textId="77777777" w:rsidR="00D4646D" w:rsidRDefault="00420568" w:rsidP="00D4646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 contribuie la luarea deciziilor consiliului prin exercitarea unui raționament independent, înțelegând principiul responsabilității colective.</w:t>
      </w:r>
    </w:p>
    <w:p w14:paraId="0D14601D" w14:textId="43A97905" w:rsidR="00420568" w:rsidRPr="00D4646D" w:rsidRDefault="00420568" w:rsidP="00D4646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827D5B">
        <w:rPr>
          <w:rFonts w:ascii="Times New Roman" w:hAnsi="Times New Roman" w:cs="Times New Roman"/>
          <w:i/>
          <w:sz w:val="24"/>
          <w:szCs w:val="24"/>
          <w:lang w:val="ro-RO"/>
        </w:rPr>
        <w:t>Indicatori</w:t>
      </w:r>
      <w:r w:rsidRPr="00827D5B">
        <w:rPr>
          <w:rFonts w:ascii="Calibri" w:hAnsi="Calibri" w:cs="Times New Roman"/>
          <w:i/>
          <w:sz w:val="24"/>
          <w:szCs w:val="24"/>
          <w:lang w:val="ro-RO"/>
        </w:rPr>
        <w:t>:</w:t>
      </w:r>
    </w:p>
    <w:p w14:paraId="61B7FFB7" w14:textId="76B233C5" w:rsidR="00E2168C" w:rsidRPr="00A732C9" w:rsidRDefault="00420568" w:rsidP="00635AF1">
      <w:pPr>
        <w:pStyle w:val="ListParagraph"/>
        <w:numPr>
          <w:ilvl w:val="0"/>
          <w:numId w:val="15"/>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Caută clarificări</w:t>
      </w:r>
      <w:r w:rsidR="00D474D3">
        <w:rPr>
          <w:rFonts w:ascii="Times New Roman" w:hAnsi="Times New Roman" w:cs="Times New Roman"/>
          <w:sz w:val="24"/>
          <w:szCs w:val="24"/>
          <w:lang w:val="ro-RO"/>
        </w:rPr>
        <w:t xml:space="preserve"> </w:t>
      </w:r>
      <w:r w:rsidRPr="00A732C9">
        <w:rPr>
          <w:rFonts w:ascii="Times New Roman" w:hAnsi="Times New Roman" w:cs="Times New Roman"/>
          <w:sz w:val="24"/>
          <w:szCs w:val="24"/>
          <w:lang w:val="ro-RO"/>
        </w:rPr>
        <w:t>atunci când are incertitudini cu privire la o problemă sau când nu există claritate.</w:t>
      </w:r>
    </w:p>
    <w:p w14:paraId="4414E17A" w14:textId="77777777" w:rsidR="000D503B" w:rsidRDefault="00420568" w:rsidP="00635AF1">
      <w:pPr>
        <w:pStyle w:val="ListParagraph"/>
        <w:numPr>
          <w:ilvl w:val="0"/>
          <w:numId w:val="15"/>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Solicită opinie specializată atunci cân</w:t>
      </w:r>
      <w:r w:rsidR="00D474D3">
        <w:rPr>
          <w:rFonts w:ascii="Times New Roman" w:hAnsi="Times New Roman" w:cs="Times New Roman"/>
          <w:sz w:val="24"/>
          <w:szCs w:val="24"/>
          <w:lang w:val="ro-RO"/>
        </w:rPr>
        <w:t>d</w:t>
      </w:r>
      <w:r w:rsidRPr="00A732C9">
        <w:rPr>
          <w:rFonts w:ascii="Times New Roman" w:hAnsi="Times New Roman" w:cs="Times New Roman"/>
          <w:sz w:val="24"/>
          <w:szCs w:val="24"/>
          <w:lang w:val="ro-RO"/>
        </w:rPr>
        <w:t xml:space="preserve"> sunt necesare alte perspective și puncte de vedere despre decizii critice.</w:t>
      </w:r>
    </w:p>
    <w:p w14:paraId="480EDB79" w14:textId="46C9BAED" w:rsidR="00420568" w:rsidRPr="000D503B" w:rsidRDefault="00420568" w:rsidP="00635AF1">
      <w:pPr>
        <w:pStyle w:val="ListParagraph"/>
        <w:numPr>
          <w:ilvl w:val="0"/>
          <w:numId w:val="15"/>
        </w:numPr>
        <w:tabs>
          <w:tab w:val="left" w:pos="900"/>
        </w:tabs>
        <w:spacing w:line="240" w:lineRule="auto"/>
        <w:ind w:left="270" w:right="205" w:firstLine="14"/>
        <w:jc w:val="both"/>
        <w:rPr>
          <w:rFonts w:ascii="Times New Roman" w:hAnsi="Times New Roman" w:cs="Times New Roman"/>
          <w:sz w:val="24"/>
          <w:szCs w:val="24"/>
          <w:lang w:val="ro-RO"/>
        </w:rPr>
      </w:pPr>
      <w:r w:rsidRPr="000D503B">
        <w:rPr>
          <w:rFonts w:ascii="Times New Roman" w:hAnsi="Times New Roman" w:cs="Times New Roman"/>
          <w:sz w:val="24"/>
          <w:szCs w:val="24"/>
          <w:lang w:val="ro-RO"/>
        </w:rPr>
        <w:t>Exercită o judecată independentă și oferă o părere obiectivă după o atentă evaluare a tuturor problemelor.</w:t>
      </w:r>
    </w:p>
    <w:p w14:paraId="7D0694FC" w14:textId="77777777" w:rsidR="004743B3" w:rsidRPr="00A732C9" w:rsidRDefault="00420568" w:rsidP="00635AF1">
      <w:pPr>
        <w:pStyle w:val="ListParagraph"/>
        <w:numPr>
          <w:ilvl w:val="0"/>
          <w:numId w:val="15"/>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Recunoaște</w:t>
      </w:r>
      <w:r w:rsidR="004743B3" w:rsidRPr="00A732C9">
        <w:rPr>
          <w:rFonts w:ascii="Times New Roman" w:hAnsi="Times New Roman" w:cs="Times New Roman"/>
          <w:sz w:val="24"/>
          <w:szCs w:val="24"/>
          <w:lang w:val="ro-RO"/>
        </w:rPr>
        <w:t xml:space="preserve"> nevoia de îndepărtare a opiniilor personale, convingerilor politice și a intereselor speciale atunci când consideră problemele din perspectiva consiliului.</w:t>
      </w:r>
    </w:p>
    <w:p w14:paraId="008E7432" w14:textId="77777777" w:rsidR="004743B3" w:rsidRPr="00A732C9" w:rsidRDefault="004743B3" w:rsidP="00635AF1">
      <w:pPr>
        <w:pStyle w:val="ListParagraph"/>
        <w:numPr>
          <w:ilvl w:val="0"/>
          <w:numId w:val="15"/>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Este conștient/ă de pericolul gândirii de grup și solicită întrebări provocatoare sau exploratoare pentru a facilita procesul de luare a deciziilor de către consiliu.</w:t>
      </w:r>
    </w:p>
    <w:p w14:paraId="23F486B3" w14:textId="44219943" w:rsidR="00DC0DF2" w:rsidRPr="00D4646D" w:rsidRDefault="004743B3" w:rsidP="00D4646D">
      <w:pPr>
        <w:pStyle w:val="ListParagraph"/>
        <w:numPr>
          <w:ilvl w:val="0"/>
          <w:numId w:val="15"/>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Recunoaște faptul că consiliul ia decizii cu acordul majorității membrilor și se consideră responsabil/ă (dar și pe alții) pentru de</w:t>
      </w:r>
      <w:r w:rsidR="008F6155">
        <w:rPr>
          <w:rFonts w:ascii="Times New Roman" w:hAnsi="Times New Roman" w:cs="Times New Roman"/>
          <w:sz w:val="24"/>
          <w:szCs w:val="24"/>
          <w:lang w:val="ro-RO"/>
        </w:rPr>
        <w:t>ciziile luate de către consiliu.</w:t>
      </w:r>
    </w:p>
    <w:p w14:paraId="1A71ACE8" w14:textId="77777777" w:rsidR="004743B3" w:rsidRPr="008F6155" w:rsidRDefault="004743B3"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8F6155">
        <w:rPr>
          <w:rFonts w:ascii="Times New Roman" w:hAnsi="Times New Roman" w:cs="Times New Roman"/>
          <w:i/>
          <w:sz w:val="24"/>
          <w:szCs w:val="24"/>
          <w:lang w:val="ro-RO"/>
        </w:rPr>
        <w:t>Monitorizarea performanței</w:t>
      </w:r>
    </w:p>
    <w:p w14:paraId="50F7DFDD" w14:textId="77777777" w:rsidR="00D4646D" w:rsidRDefault="004743B3" w:rsidP="00D4646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w:t>
      </w:r>
      <w:r w:rsidRPr="00A732C9">
        <w:rPr>
          <w:rFonts w:ascii="Calibri" w:hAnsi="Calibri" w:cs="Times New Roman"/>
          <w:sz w:val="24"/>
          <w:szCs w:val="24"/>
          <w:lang w:val="ro-RO"/>
        </w:rPr>
        <w:t>:</w:t>
      </w:r>
      <w:r w:rsidRPr="00A732C9">
        <w:rPr>
          <w:rFonts w:ascii="Times New Roman" w:hAnsi="Times New Roman" w:cs="Times New Roman"/>
          <w:sz w:val="24"/>
          <w:szCs w:val="24"/>
          <w:lang w:val="ro-RO"/>
        </w:rPr>
        <w:t xml:space="preserve"> înțelege că responsabilitățile consiliului pentru supervizarea performanței managementului și monitorizează adaptarea organizației la responsabilitățile sale legale, etice sau sociale.</w:t>
      </w:r>
    </w:p>
    <w:p w14:paraId="0BA71BA2" w14:textId="4AC3B4B2" w:rsidR="004743B3" w:rsidRPr="000D503B" w:rsidRDefault="004743B3" w:rsidP="00D4646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0D503B">
        <w:rPr>
          <w:rFonts w:ascii="Times New Roman" w:hAnsi="Times New Roman" w:cs="Times New Roman"/>
          <w:i/>
          <w:sz w:val="24"/>
          <w:szCs w:val="24"/>
          <w:lang w:val="ro-RO"/>
        </w:rPr>
        <w:t>Indicatori</w:t>
      </w:r>
      <w:r w:rsidRPr="000D503B">
        <w:rPr>
          <w:rFonts w:ascii="Calibri" w:hAnsi="Calibri" w:cs="Times New Roman"/>
          <w:i/>
          <w:sz w:val="24"/>
          <w:szCs w:val="24"/>
          <w:lang w:val="ro-RO"/>
        </w:rPr>
        <w:t>:</w:t>
      </w:r>
    </w:p>
    <w:p w14:paraId="24DBCD13" w14:textId="19A91B61" w:rsidR="00FF6891" w:rsidRPr="000D503B" w:rsidRDefault="00FF6891" w:rsidP="00635AF1">
      <w:pPr>
        <w:pStyle w:val="ListParagraph"/>
        <w:numPr>
          <w:ilvl w:val="1"/>
          <w:numId w:val="29"/>
        </w:numPr>
        <w:tabs>
          <w:tab w:val="left" w:pos="900"/>
        </w:tabs>
        <w:spacing w:line="240" w:lineRule="auto"/>
        <w:ind w:left="270" w:right="205" w:firstLine="14"/>
        <w:jc w:val="both"/>
        <w:rPr>
          <w:rFonts w:ascii="Times New Roman" w:hAnsi="Times New Roman" w:cs="Times New Roman"/>
          <w:sz w:val="24"/>
          <w:szCs w:val="24"/>
          <w:lang w:val="ro-RO"/>
        </w:rPr>
      </w:pPr>
      <w:r w:rsidRPr="000D503B">
        <w:rPr>
          <w:rFonts w:ascii="Times New Roman" w:hAnsi="Times New Roman" w:cs="Times New Roman"/>
          <w:sz w:val="24"/>
          <w:szCs w:val="24"/>
          <w:lang w:val="ro-RO"/>
        </w:rPr>
        <w:t xml:space="preserve">Poate evalua </w:t>
      </w:r>
      <w:r w:rsidR="00D474D3" w:rsidRPr="000D503B">
        <w:rPr>
          <w:rFonts w:ascii="Times New Roman" w:hAnsi="Times New Roman" w:cs="Times New Roman"/>
          <w:sz w:val="24"/>
          <w:szCs w:val="24"/>
          <w:lang w:val="ro-RO"/>
        </w:rPr>
        <w:t>e</w:t>
      </w:r>
      <w:r w:rsidRPr="000D503B">
        <w:rPr>
          <w:rFonts w:ascii="Times New Roman" w:hAnsi="Times New Roman" w:cs="Times New Roman"/>
          <w:sz w:val="24"/>
          <w:szCs w:val="24"/>
          <w:lang w:val="ro-RO"/>
        </w:rPr>
        <w:t>ficacitatea controlului intern și a  sistemelor de managementul riscului.</w:t>
      </w:r>
    </w:p>
    <w:p w14:paraId="1F5726B9" w14:textId="60ED87A2" w:rsidR="00FF6891" w:rsidRPr="000D503B" w:rsidRDefault="00FF6891" w:rsidP="00635AF1">
      <w:pPr>
        <w:pStyle w:val="ListParagraph"/>
        <w:numPr>
          <w:ilvl w:val="1"/>
          <w:numId w:val="29"/>
        </w:numPr>
        <w:tabs>
          <w:tab w:val="left" w:pos="900"/>
        </w:tabs>
        <w:spacing w:line="240" w:lineRule="auto"/>
        <w:ind w:left="270" w:right="205" w:firstLine="14"/>
        <w:jc w:val="both"/>
        <w:rPr>
          <w:rFonts w:ascii="Times New Roman" w:hAnsi="Times New Roman" w:cs="Times New Roman"/>
          <w:sz w:val="24"/>
          <w:szCs w:val="24"/>
          <w:lang w:val="ro-RO"/>
        </w:rPr>
      </w:pPr>
      <w:r w:rsidRPr="000D503B">
        <w:rPr>
          <w:rFonts w:ascii="Times New Roman" w:hAnsi="Times New Roman" w:cs="Times New Roman"/>
          <w:sz w:val="24"/>
          <w:szCs w:val="24"/>
          <w:lang w:val="ro-RO"/>
        </w:rPr>
        <w:t>Înțelege cadrul de risc al organizației.</w:t>
      </w:r>
    </w:p>
    <w:p w14:paraId="6D75525C" w14:textId="6303EBB1" w:rsidR="00FF6891" w:rsidRPr="000D503B" w:rsidRDefault="00FF6891" w:rsidP="00635AF1">
      <w:pPr>
        <w:pStyle w:val="ListParagraph"/>
        <w:numPr>
          <w:ilvl w:val="1"/>
          <w:numId w:val="29"/>
        </w:numPr>
        <w:tabs>
          <w:tab w:val="left" w:pos="900"/>
        </w:tabs>
        <w:spacing w:line="240" w:lineRule="auto"/>
        <w:ind w:left="270" w:right="205" w:firstLine="14"/>
        <w:jc w:val="both"/>
        <w:rPr>
          <w:rFonts w:ascii="Times New Roman" w:hAnsi="Times New Roman" w:cs="Times New Roman"/>
          <w:sz w:val="24"/>
          <w:szCs w:val="24"/>
          <w:lang w:val="ro-RO"/>
        </w:rPr>
      </w:pPr>
      <w:r w:rsidRPr="000D503B">
        <w:rPr>
          <w:rFonts w:ascii="Times New Roman" w:hAnsi="Times New Roman" w:cs="Times New Roman"/>
          <w:sz w:val="24"/>
          <w:szCs w:val="24"/>
          <w:lang w:val="ro-RO"/>
        </w:rPr>
        <w:t>Contribuie la monitorizarea performanței manageriale de către consiliu în relație cu rezultatele cheie de afaceri.</w:t>
      </w:r>
    </w:p>
    <w:p w14:paraId="48E57461" w14:textId="799A7E4D" w:rsidR="00FF6891" w:rsidRPr="000D503B" w:rsidRDefault="00FF6891" w:rsidP="00635AF1">
      <w:pPr>
        <w:pStyle w:val="ListParagraph"/>
        <w:numPr>
          <w:ilvl w:val="1"/>
          <w:numId w:val="29"/>
        </w:numPr>
        <w:tabs>
          <w:tab w:val="left" w:pos="900"/>
        </w:tabs>
        <w:spacing w:line="240" w:lineRule="auto"/>
        <w:ind w:left="270" w:right="205" w:firstLine="14"/>
        <w:jc w:val="both"/>
        <w:rPr>
          <w:rFonts w:ascii="Times New Roman" w:hAnsi="Times New Roman" w:cs="Times New Roman"/>
          <w:sz w:val="24"/>
          <w:szCs w:val="24"/>
          <w:lang w:val="ro-RO"/>
        </w:rPr>
      </w:pPr>
      <w:r w:rsidRPr="000D503B">
        <w:rPr>
          <w:rFonts w:ascii="Times New Roman" w:hAnsi="Times New Roman" w:cs="Times New Roman"/>
          <w:sz w:val="24"/>
          <w:szCs w:val="24"/>
          <w:lang w:val="ro-RO"/>
        </w:rPr>
        <w:t>Înțelege responsabilitățile legale, etice și sociale ale organizației și monitorizează conformitatea cu acestea.</w:t>
      </w:r>
    </w:p>
    <w:p w14:paraId="25AE88E1" w14:textId="5ABB6BAE" w:rsidR="00FF6891" w:rsidRPr="000D503B" w:rsidRDefault="00FF6891" w:rsidP="00635AF1">
      <w:pPr>
        <w:pStyle w:val="ListParagraph"/>
        <w:numPr>
          <w:ilvl w:val="1"/>
          <w:numId w:val="29"/>
        </w:numPr>
        <w:tabs>
          <w:tab w:val="left" w:pos="900"/>
        </w:tabs>
        <w:spacing w:line="240" w:lineRule="auto"/>
        <w:ind w:left="270" w:right="205" w:firstLine="14"/>
        <w:jc w:val="both"/>
        <w:rPr>
          <w:rFonts w:ascii="Times New Roman" w:hAnsi="Times New Roman" w:cs="Times New Roman"/>
          <w:sz w:val="24"/>
          <w:szCs w:val="24"/>
          <w:lang w:val="ro-RO"/>
        </w:rPr>
      </w:pPr>
      <w:r w:rsidRPr="000D503B">
        <w:rPr>
          <w:rFonts w:ascii="Times New Roman" w:hAnsi="Times New Roman" w:cs="Times New Roman"/>
          <w:sz w:val="24"/>
          <w:szCs w:val="24"/>
          <w:lang w:val="ro-RO"/>
        </w:rPr>
        <w:t>Monitorizează relația structurii manageriale cu părțile interesate  externe cheie.</w:t>
      </w:r>
    </w:p>
    <w:p w14:paraId="33C5D8D6" w14:textId="22224F95" w:rsidR="00FF6891" w:rsidRPr="000D503B" w:rsidRDefault="00FF6891" w:rsidP="00635AF1">
      <w:pPr>
        <w:pStyle w:val="ListParagraph"/>
        <w:numPr>
          <w:ilvl w:val="1"/>
          <w:numId w:val="29"/>
        </w:numPr>
        <w:tabs>
          <w:tab w:val="left" w:pos="900"/>
        </w:tabs>
        <w:spacing w:line="240" w:lineRule="auto"/>
        <w:ind w:left="270" w:right="205" w:firstLine="14"/>
        <w:jc w:val="both"/>
        <w:rPr>
          <w:rFonts w:ascii="Times New Roman" w:hAnsi="Times New Roman" w:cs="Times New Roman"/>
          <w:sz w:val="24"/>
          <w:szCs w:val="24"/>
          <w:lang w:val="ro-RO"/>
        </w:rPr>
      </w:pPr>
      <w:r w:rsidRPr="000D503B">
        <w:rPr>
          <w:rFonts w:ascii="Times New Roman" w:hAnsi="Times New Roman" w:cs="Times New Roman"/>
          <w:sz w:val="24"/>
          <w:szCs w:val="24"/>
          <w:lang w:val="ro-RO"/>
        </w:rPr>
        <w:t>Ajută consiliul în implicarea părților interesate prin metode potrivite pentru determinarea, răspunderea sa, și raportarea la interese materiale economice, legale, etice, sociale și de mediu.</w:t>
      </w:r>
    </w:p>
    <w:p w14:paraId="481C4CF4" w14:textId="77777777" w:rsidR="008504B1" w:rsidRPr="00A732C9" w:rsidRDefault="00FF6891" w:rsidP="00635AF1">
      <w:pPr>
        <w:pStyle w:val="ListParagraph"/>
        <w:numPr>
          <w:ilvl w:val="0"/>
          <w:numId w:val="6"/>
        </w:numPr>
        <w:tabs>
          <w:tab w:val="left" w:pos="900"/>
        </w:tabs>
        <w:spacing w:line="240" w:lineRule="auto"/>
        <w:ind w:left="270" w:right="205" w:firstLine="14"/>
        <w:jc w:val="both"/>
        <w:rPr>
          <w:rFonts w:ascii="Times New Roman" w:hAnsi="Times New Roman" w:cs="Times New Roman"/>
          <w:b/>
          <w:i/>
          <w:sz w:val="24"/>
          <w:szCs w:val="24"/>
          <w:lang w:val="ro-RO"/>
        </w:rPr>
      </w:pPr>
      <w:r w:rsidRPr="00A732C9">
        <w:rPr>
          <w:rFonts w:ascii="Times New Roman" w:hAnsi="Times New Roman" w:cs="Times New Roman"/>
          <w:b/>
          <w:i/>
          <w:sz w:val="24"/>
          <w:szCs w:val="24"/>
          <w:lang w:val="ro-RO"/>
        </w:rPr>
        <w:t>Social și personal</w:t>
      </w:r>
    </w:p>
    <w:p w14:paraId="00C103DD" w14:textId="77777777" w:rsidR="00FF6891" w:rsidRPr="00A732C9" w:rsidRDefault="00FF6891"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Luarea deciziilor</w:t>
      </w:r>
    </w:p>
    <w:p w14:paraId="1A381B54" w14:textId="77777777" w:rsidR="00D4646D" w:rsidRDefault="00FF6891" w:rsidP="00D4646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w:t>
      </w:r>
      <w:r w:rsidRPr="00A732C9">
        <w:rPr>
          <w:rFonts w:ascii="Calibri" w:hAnsi="Calibri" w:cs="Times New Roman"/>
          <w:sz w:val="24"/>
          <w:szCs w:val="24"/>
          <w:lang w:val="ro-RO"/>
        </w:rPr>
        <w:t xml:space="preserve">: </w:t>
      </w:r>
      <w:r w:rsidRPr="00A732C9">
        <w:rPr>
          <w:rFonts w:ascii="Times New Roman" w:hAnsi="Times New Roman" w:cs="Times New Roman"/>
          <w:sz w:val="24"/>
          <w:szCs w:val="24"/>
          <w:lang w:val="ro-RO"/>
        </w:rPr>
        <w:t>contribuie la luarea deciziilor în cadrul consiliului prin exe</w:t>
      </w:r>
      <w:r w:rsidR="00D474D3">
        <w:rPr>
          <w:rFonts w:ascii="Times New Roman" w:hAnsi="Times New Roman" w:cs="Times New Roman"/>
          <w:sz w:val="24"/>
          <w:szCs w:val="24"/>
          <w:lang w:val="ro-RO"/>
        </w:rPr>
        <w:t>rc</w:t>
      </w:r>
      <w:r w:rsidRPr="00A732C9">
        <w:rPr>
          <w:rFonts w:ascii="Times New Roman" w:hAnsi="Times New Roman" w:cs="Times New Roman"/>
          <w:sz w:val="24"/>
          <w:szCs w:val="24"/>
          <w:lang w:val="ro-RO"/>
        </w:rPr>
        <w:t>itarea de gândire și judecată independente, considerând binele pe termen lung al organizației și nu doar rezultatele pe termen lung.</w:t>
      </w:r>
    </w:p>
    <w:p w14:paraId="184FF847" w14:textId="40CD2CAF" w:rsidR="008504B1" w:rsidRPr="00D4646D" w:rsidRDefault="008504B1" w:rsidP="00D4646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7B6AE7">
        <w:rPr>
          <w:rFonts w:ascii="Times New Roman" w:hAnsi="Times New Roman" w:cs="Times New Roman"/>
          <w:i/>
          <w:sz w:val="24"/>
          <w:szCs w:val="24"/>
          <w:lang w:val="ro-RO"/>
        </w:rPr>
        <w:t>Indicatori</w:t>
      </w:r>
      <w:r w:rsidRPr="007B6AE7">
        <w:rPr>
          <w:rFonts w:ascii="Calibri" w:hAnsi="Calibri" w:cs="Times New Roman"/>
          <w:i/>
          <w:sz w:val="24"/>
          <w:szCs w:val="24"/>
          <w:lang w:val="ro-RO"/>
        </w:rPr>
        <w:t>:</w:t>
      </w:r>
    </w:p>
    <w:p w14:paraId="4EF48868" w14:textId="77777777" w:rsidR="008504B1" w:rsidRPr="00A732C9" w:rsidRDefault="008504B1" w:rsidP="00635AF1">
      <w:pPr>
        <w:pStyle w:val="ListParagraph"/>
        <w:numPr>
          <w:ilvl w:val="0"/>
          <w:numId w:val="16"/>
        </w:numPr>
        <w:tabs>
          <w:tab w:val="left" w:pos="0"/>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Nu este predispus/ă la decizii pripite ci mai degrabă cântărește problemele și ia în calcul opțiunile și riscurile, fără amânare.</w:t>
      </w:r>
    </w:p>
    <w:p w14:paraId="1621E05A" w14:textId="77777777" w:rsidR="008504B1" w:rsidRPr="00A732C9" w:rsidRDefault="008504B1" w:rsidP="00635AF1">
      <w:pPr>
        <w:pStyle w:val="ListParagraph"/>
        <w:numPr>
          <w:ilvl w:val="0"/>
          <w:numId w:val="16"/>
        </w:numPr>
        <w:tabs>
          <w:tab w:val="left" w:pos="0"/>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Ia decizii bazate pe analiză, înțelepciune, experiență și raționament.</w:t>
      </w:r>
    </w:p>
    <w:p w14:paraId="2CA8A155" w14:textId="77777777" w:rsidR="008504B1" w:rsidRPr="00A732C9" w:rsidRDefault="008504B1" w:rsidP="00635AF1">
      <w:pPr>
        <w:pStyle w:val="ListParagraph"/>
        <w:numPr>
          <w:ilvl w:val="0"/>
          <w:numId w:val="16"/>
        </w:numPr>
        <w:tabs>
          <w:tab w:val="left" w:pos="0"/>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Se consultă cu alții pentru perspective diferite.</w:t>
      </w:r>
    </w:p>
    <w:p w14:paraId="5C41FC0A" w14:textId="77777777" w:rsidR="008504B1" w:rsidRPr="00A732C9" w:rsidRDefault="008504B1" w:rsidP="00635AF1">
      <w:pPr>
        <w:pStyle w:val="ListParagraph"/>
        <w:numPr>
          <w:ilvl w:val="0"/>
          <w:numId w:val="16"/>
        </w:numPr>
        <w:tabs>
          <w:tab w:val="left" w:pos="0"/>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Ia timp pentru a cerceta probleme cu care nu este familiar/ă.</w:t>
      </w:r>
    </w:p>
    <w:p w14:paraId="6A6EF461" w14:textId="77777777" w:rsidR="008504B1" w:rsidRPr="00A732C9" w:rsidRDefault="008504B1" w:rsidP="00635AF1">
      <w:pPr>
        <w:pStyle w:val="ListParagraph"/>
        <w:numPr>
          <w:ilvl w:val="0"/>
          <w:numId w:val="16"/>
        </w:numPr>
        <w:tabs>
          <w:tab w:val="left" w:pos="0"/>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Este căutat/ă de către alții pentru sfaturi și soluții.</w:t>
      </w:r>
    </w:p>
    <w:p w14:paraId="3DA22AE5" w14:textId="77777777" w:rsidR="008504B1" w:rsidRPr="00A732C9" w:rsidRDefault="008504B1" w:rsidP="00635AF1">
      <w:pPr>
        <w:pStyle w:val="ListParagraph"/>
        <w:numPr>
          <w:ilvl w:val="0"/>
          <w:numId w:val="16"/>
        </w:numPr>
        <w:tabs>
          <w:tab w:val="left" w:pos="0"/>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Caută să ofere claritate discuțiilor.</w:t>
      </w:r>
    </w:p>
    <w:p w14:paraId="11545E1F" w14:textId="77777777" w:rsidR="008504B1" w:rsidRPr="00A732C9" w:rsidRDefault="008504B1" w:rsidP="00635AF1">
      <w:pPr>
        <w:pStyle w:val="ListParagraph"/>
        <w:numPr>
          <w:ilvl w:val="0"/>
          <w:numId w:val="16"/>
        </w:numPr>
        <w:tabs>
          <w:tab w:val="left" w:pos="0"/>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Este capabil/ă să organizeze și să utilizeze informația cu eficiență.</w:t>
      </w:r>
    </w:p>
    <w:p w14:paraId="6CAB9750" w14:textId="757D329D" w:rsidR="008504B1" w:rsidRDefault="008504B1" w:rsidP="00635AF1">
      <w:pPr>
        <w:pStyle w:val="ListParagraph"/>
        <w:numPr>
          <w:ilvl w:val="0"/>
          <w:numId w:val="16"/>
        </w:numPr>
        <w:tabs>
          <w:tab w:val="left" w:pos="0"/>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Ia decizii în timp util, folosin</w:t>
      </w:r>
      <w:r w:rsidR="00D474D3">
        <w:rPr>
          <w:rFonts w:ascii="Times New Roman" w:hAnsi="Times New Roman" w:cs="Times New Roman"/>
          <w:sz w:val="24"/>
          <w:szCs w:val="24"/>
          <w:lang w:val="ro-RO"/>
        </w:rPr>
        <w:t>d</w:t>
      </w:r>
      <w:r w:rsidRPr="00A732C9">
        <w:rPr>
          <w:rFonts w:ascii="Times New Roman" w:hAnsi="Times New Roman" w:cs="Times New Roman"/>
          <w:sz w:val="24"/>
          <w:szCs w:val="24"/>
          <w:lang w:val="ro-RO"/>
        </w:rPr>
        <w:t xml:space="preserve"> informații incomplete, acolo unde este nevoie, pentru a putea respecta termene limită importante.</w:t>
      </w:r>
    </w:p>
    <w:p w14:paraId="5F0BADB7" w14:textId="5E1428E9" w:rsidR="00D4646D" w:rsidRDefault="00D4646D" w:rsidP="00D4646D">
      <w:pPr>
        <w:pStyle w:val="ListParagraph"/>
        <w:tabs>
          <w:tab w:val="left" w:pos="0"/>
          <w:tab w:val="left" w:pos="900"/>
        </w:tabs>
        <w:spacing w:line="240" w:lineRule="auto"/>
        <w:ind w:left="284" w:right="205"/>
        <w:jc w:val="both"/>
        <w:rPr>
          <w:rFonts w:ascii="Times New Roman" w:hAnsi="Times New Roman" w:cs="Times New Roman"/>
          <w:sz w:val="24"/>
          <w:szCs w:val="24"/>
          <w:lang w:val="ro-RO"/>
        </w:rPr>
      </w:pPr>
    </w:p>
    <w:p w14:paraId="46724DE8" w14:textId="77777777" w:rsidR="00D4646D" w:rsidRDefault="00D4646D" w:rsidP="00D4646D">
      <w:pPr>
        <w:pStyle w:val="ListParagraph"/>
        <w:tabs>
          <w:tab w:val="left" w:pos="0"/>
          <w:tab w:val="left" w:pos="900"/>
        </w:tabs>
        <w:spacing w:line="240" w:lineRule="auto"/>
        <w:ind w:left="284" w:right="205"/>
        <w:jc w:val="both"/>
        <w:rPr>
          <w:rFonts w:ascii="Times New Roman" w:hAnsi="Times New Roman" w:cs="Times New Roman"/>
          <w:sz w:val="24"/>
          <w:szCs w:val="24"/>
          <w:lang w:val="ro-RO"/>
        </w:rPr>
      </w:pPr>
    </w:p>
    <w:p w14:paraId="0DD8BFEB" w14:textId="070370E4" w:rsidR="008504B1" w:rsidRPr="00A732C9" w:rsidRDefault="008504B1"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lastRenderedPageBreak/>
        <w:t>Relații interpersonale. Abilități de comunicare.</w:t>
      </w:r>
    </w:p>
    <w:p w14:paraId="4F47448E" w14:textId="77777777" w:rsidR="008237D6" w:rsidRPr="008F6155" w:rsidRDefault="008504B1"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w:t>
      </w:r>
      <w:r w:rsidRPr="00A732C9">
        <w:rPr>
          <w:rFonts w:ascii="Calibri" w:hAnsi="Calibri" w:cs="Times New Roman"/>
          <w:sz w:val="24"/>
          <w:szCs w:val="24"/>
          <w:lang w:val="ro-RO"/>
        </w:rPr>
        <w:t xml:space="preserve">: </w:t>
      </w:r>
      <w:r w:rsidRPr="00A732C9">
        <w:rPr>
          <w:rFonts w:ascii="Times New Roman" w:hAnsi="Times New Roman" w:cs="Times New Roman"/>
          <w:sz w:val="24"/>
          <w:szCs w:val="24"/>
          <w:lang w:val="ro-RO"/>
        </w:rPr>
        <w:t>relaționează</w:t>
      </w:r>
      <w:r w:rsidR="008237D6" w:rsidRPr="00A732C9">
        <w:rPr>
          <w:rFonts w:ascii="Times New Roman" w:hAnsi="Times New Roman" w:cs="Times New Roman"/>
          <w:sz w:val="24"/>
          <w:szCs w:val="24"/>
          <w:lang w:val="ro-RO"/>
        </w:rPr>
        <w:t xml:space="preserve"> cu succes cu alții în diverse grupuri și situații, promovând relațiile armonioase de lucru.</w:t>
      </w:r>
    </w:p>
    <w:p w14:paraId="6F2A08AF" w14:textId="5863728E" w:rsidR="0070799D" w:rsidRPr="0070799D" w:rsidRDefault="008237D6" w:rsidP="0070799D">
      <w:pPr>
        <w:pStyle w:val="ListParagraph"/>
        <w:tabs>
          <w:tab w:val="left" w:pos="900"/>
        </w:tabs>
        <w:spacing w:line="240" w:lineRule="auto"/>
        <w:ind w:left="270" w:right="205" w:firstLine="14"/>
        <w:jc w:val="both"/>
        <w:rPr>
          <w:rFonts w:ascii="Calibri" w:hAnsi="Calibri" w:cs="Times New Roman"/>
          <w:i/>
          <w:sz w:val="24"/>
          <w:szCs w:val="24"/>
          <w:lang w:val="ro-RO"/>
        </w:rPr>
      </w:pPr>
      <w:r w:rsidRPr="00A732C9">
        <w:rPr>
          <w:rFonts w:ascii="Times New Roman" w:hAnsi="Times New Roman" w:cs="Times New Roman"/>
          <w:i/>
          <w:sz w:val="24"/>
          <w:szCs w:val="24"/>
          <w:lang w:val="ro-RO"/>
        </w:rPr>
        <w:t>Indicatori</w:t>
      </w:r>
      <w:r w:rsidRPr="00A732C9">
        <w:rPr>
          <w:rFonts w:ascii="Calibri" w:hAnsi="Calibri" w:cs="Times New Roman"/>
          <w:i/>
          <w:sz w:val="24"/>
          <w:szCs w:val="24"/>
          <w:lang w:val="ro-RO"/>
        </w:rPr>
        <w:t>:</w:t>
      </w:r>
    </w:p>
    <w:p w14:paraId="211596D0" w14:textId="77777777" w:rsidR="008237D6" w:rsidRPr="00A732C9" w:rsidRDefault="008237D6" w:rsidP="00635AF1">
      <w:pPr>
        <w:pStyle w:val="ListParagraph"/>
        <w:numPr>
          <w:ilvl w:val="0"/>
          <w:numId w:val="17"/>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Relaționează cu succes cu alte persoane indiferent de poziție, putere, influență sau status.</w:t>
      </w:r>
    </w:p>
    <w:p w14:paraId="54476FC5" w14:textId="77777777" w:rsidR="008237D6" w:rsidRPr="00A732C9" w:rsidRDefault="008237D6" w:rsidP="00635AF1">
      <w:pPr>
        <w:pStyle w:val="ListParagraph"/>
        <w:numPr>
          <w:ilvl w:val="0"/>
          <w:numId w:val="17"/>
        </w:numPr>
        <w:tabs>
          <w:tab w:val="left" w:pos="900"/>
          <w:tab w:val="left" w:pos="1418"/>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Este eficient/ă în stabilirea rapoartelor.</w:t>
      </w:r>
    </w:p>
    <w:p w14:paraId="5397B9F9" w14:textId="16EC6D03" w:rsidR="008237D6" w:rsidRPr="00A732C9" w:rsidRDefault="008237D6" w:rsidP="00635AF1">
      <w:pPr>
        <w:pStyle w:val="ListParagraph"/>
        <w:numPr>
          <w:ilvl w:val="0"/>
          <w:numId w:val="17"/>
        </w:numPr>
        <w:tabs>
          <w:tab w:val="left" w:pos="900"/>
          <w:tab w:val="left" w:pos="1418"/>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Investește timp și energie pentru a îi cunoaște pe cei cu care trebuie să interac</w:t>
      </w:r>
      <w:r w:rsidR="00D474D3">
        <w:rPr>
          <w:rFonts w:ascii="Times New Roman" w:hAnsi="Times New Roman" w:cs="Times New Roman"/>
          <w:sz w:val="24"/>
          <w:szCs w:val="24"/>
          <w:lang w:val="ro-RO"/>
        </w:rPr>
        <w:t>ț</w:t>
      </w:r>
      <w:r w:rsidRPr="00A732C9">
        <w:rPr>
          <w:rFonts w:ascii="Times New Roman" w:hAnsi="Times New Roman" w:cs="Times New Roman"/>
          <w:sz w:val="24"/>
          <w:szCs w:val="24"/>
          <w:lang w:val="ro-RO"/>
        </w:rPr>
        <w:t>ioneze.</w:t>
      </w:r>
    </w:p>
    <w:p w14:paraId="7EC66463" w14:textId="77777777" w:rsidR="008237D6" w:rsidRPr="00A732C9" w:rsidRDefault="008237D6" w:rsidP="00635AF1">
      <w:pPr>
        <w:pStyle w:val="ListParagraph"/>
        <w:numPr>
          <w:ilvl w:val="0"/>
          <w:numId w:val="17"/>
        </w:numPr>
        <w:tabs>
          <w:tab w:val="left" w:pos="900"/>
          <w:tab w:val="left" w:pos="1418"/>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Este priceput/ă în folosirea tactului și diplomației.</w:t>
      </w:r>
    </w:p>
    <w:p w14:paraId="76689E50" w14:textId="28EF7FB8" w:rsidR="00DC0DF2" w:rsidRPr="007B6AE7" w:rsidRDefault="008237D6" w:rsidP="00635AF1">
      <w:pPr>
        <w:pStyle w:val="ListParagraph"/>
        <w:numPr>
          <w:ilvl w:val="0"/>
          <w:numId w:val="17"/>
        </w:numPr>
        <w:tabs>
          <w:tab w:val="left" w:pos="900"/>
          <w:tab w:val="left" w:pos="1418"/>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Poate împrăștia cu ușurință situații de înaltă tensiune.</w:t>
      </w:r>
      <w:r w:rsidR="007B6AE7">
        <w:rPr>
          <w:rFonts w:ascii="Times New Roman" w:hAnsi="Times New Roman" w:cs="Times New Roman"/>
          <w:sz w:val="24"/>
          <w:szCs w:val="24"/>
          <w:lang w:val="ro-RO"/>
        </w:rPr>
        <w:t>\</w:t>
      </w:r>
    </w:p>
    <w:p w14:paraId="34589C43" w14:textId="77777777" w:rsidR="008237D6" w:rsidRPr="00A732C9" w:rsidRDefault="008237D6" w:rsidP="00635AF1">
      <w:pPr>
        <w:pStyle w:val="ListParagraph"/>
        <w:numPr>
          <w:ilvl w:val="1"/>
          <w:numId w:val="6"/>
        </w:numPr>
        <w:tabs>
          <w:tab w:val="left" w:pos="900"/>
          <w:tab w:val="left" w:pos="1418"/>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Negociere. Capacitate managerială.</w:t>
      </w:r>
    </w:p>
    <w:p w14:paraId="466F859D" w14:textId="77777777" w:rsidR="008237D6" w:rsidRPr="008F6155" w:rsidRDefault="008237D6" w:rsidP="00980BD9">
      <w:pPr>
        <w:pStyle w:val="ListParagraph"/>
        <w:tabs>
          <w:tab w:val="left" w:pos="900"/>
          <w:tab w:val="left" w:pos="1418"/>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 este eficient/ă în negocierea de înțelegeri care obțin rezultatele dorite într-o manieră ce demonstrează respect și integritate.</w:t>
      </w:r>
    </w:p>
    <w:p w14:paraId="3F65B89E" w14:textId="77777777" w:rsidR="008237D6" w:rsidRPr="00A732C9" w:rsidRDefault="008237D6" w:rsidP="00980BD9">
      <w:pPr>
        <w:pStyle w:val="ListParagraph"/>
        <w:tabs>
          <w:tab w:val="left" w:pos="900"/>
        </w:tabs>
        <w:spacing w:line="240" w:lineRule="auto"/>
        <w:ind w:left="270" w:right="205" w:firstLine="14"/>
        <w:jc w:val="both"/>
        <w:rPr>
          <w:rFonts w:ascii="Calibri" w:hAnsi="Calibri" w:cs="Times New Roman"/>
          <w:i/>
          <w:sz w:val="24"/>
          <w:szCs w:val="24"/>
          <w:lang w:val="ro-RO"/>
        </w:rPr>
      </w:pPr>
      <w:r w:rsidRPr="00A732C9">
        <w:rPr>
          <w:rFonts w:ascii="Times New Roman" w:hAnsi="Times New Roman" w:cs="Times New Roman"/>
          <w:i/>
          <w:sz w:val="24"/>
          <w:szCs w:val="24"/>
          <w:lang w:val="ro-RO"/>
        </w:rPr>
        <w:t>Indicatori</w:t>
      </w:r>
      <w:r w:rsidRPr="00A732C9">
        <w:rPr>
          <w:rFonts w:ascii="Calibri" w:hAnsi="Calibri" w:cs="Times New Roman"/>
          <w:i/>
          <w:sz w:val="24"/>
          <w:szCs w:val="24"/>
          <w:lang w:val="ro-RO"/>
        </w:rPr>
        <w:t>:</w:t>
      </w:r>
    </w:p>
    <w:p w14:paraId="3C686468" w14:textId="77777777" w:rsidR="008237D6" w:rsidRPr="00A732C9" w:rsidRDefault="008237D6" w:rsidP="00635AF1">
      <w:pPr>
        <w:pStyle w:val="ListParagraph"/>
        <w:numPr>
          <w:ilvl w:val="0"/>
          <w:numId w:val="18"/>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Poate negocia cu succes în situații de criză atât cu grupuri interne cât și cu grupuri externe.</w:t>
      </w:r>
    </w:p>
    <w:p w14:paraId="0BE0CFE9" w14:textId="071EBE12" w:rsidR="008237D6" w:rsidRPr="00A732C9" w:rsidRDefault="008237D6" w:rsidP="00635AF1">
      <w:pPr>
        <w:pStyle w:val="ListParagraph"/>
        <w:numPr>
          <w:ilvl w:val="0"/>
          <w:numId w:val="18"/>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Poate soluționa</w:t>
      </w:r>
      <w:r w:rsidR="00D474D3">
        <w:rPr>
          <w:rFonts w:ascii="Times New Roman" w:hAnsi="Times New Roman" w:cs="Times New Roman"/>
          <w:sz w:val="24"/>
          <w:szCs w:val="24"/>
          <w:lang w:val="ro-RO"/>
        </w:rPr>
        <w:t xml:space="preserve"> </w:t>
      </w:r>
      <w:r w:rsidRPr="00A732C9">
        <w:rPr>
          <w:rFonts w:ascii="Times New Roman" w:hAnsi="Times New Roman" w:cs="Times New Roman"/>
          <w:sz w:val="24"/>
          <w:szCs w:val="24"/>
          <w:lang w:val="ro-RO"/>
        </w:rPr>
        <w:t>diferențele cu minimum de impact.</w:t>
      </w:r>
    </w:p>
    <w:p w14:paraId="4A94E739" w14:textId="416E71EF" w:rsidR="008237D6" w:rsidRPr="00A732C9" w:rsidRDefault="008237D6" w:rsidP="00635AF1">
      <w:pPr>
        <w:pStyle w:val="ListParagraph"/>
        <w:numPr>
          <w:ilvl w:val="0"/>
          <w:numId w:val="18"/>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Poate obține concesii fără a deteriora relațiile.</w:t>
      </w:r>
    </w:p>
    <w:p w14:paraId="4D775DC8" w14:textId="77777777" w:rsidR="008237D6" w:rsidRPr="00A732C9" w:rsidRDefault="008237D6" w:rsidP="00635AF1">
      <w:pPr>
        <w:pStyle w:val="ListParagraph"/>
        <w:numPr>
          <w:ilvl w:val="0"/>
          <w:numId w:val="18"/>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Poate fi direct/ă </w:t>
      </w:r>
      <w:r w:rsidR="00E95969" w:rsidRPr="00A732C9">
        <w:rPr>
          <w:rFonts w:ascii="Times New Roman" w:hAnsi="Times New Roman" w:cs="Times New Roman"/>
          <w:sz w:val="24"/>
          <w:szCs w:val="24"/>
          <w:lang w:val="ro-RO"/>
        </w:rPr>
        <w:t xml:space="preserve"> și puternic/ă dar și diplomat/ă.</w:t>
      </w:r>
    </w:p>
    <w:p w14:paraId="7755A6F5" w14:textId="77777777" w:rsidR="00E95969" w:rsidRPr="00A732C9" w:rsidRDefault="00E95969" w:rsidP="00635AF1">
      <w:pPr>
        <w:pStyle w:val="ListParagraph"/>
        <w:numPr>
          <w:ilvl w:val="0"/>
          <w:numId w:val="18"/>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Câștigă cu ușurință încrederea.</w:t>
      </w:r>
    </w:p>
    <w:p w14:paraId="3DC84D5E" w14:textId="17A35740" w:rsidR="00DC0DF2" w:rsidRPr="007B6AE7" w:rsidRDefault="00E95969" w:rsidP="00635AF1">
      <w:pPr>
        <w:pStyle w:val="ListParagraph"/>
        <w:numPr>
          <w:ilvl w:val="0"/>
          <w:numId w:val="18"/>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Are un bun simț al momentului.</w:t>
      </w:r>
    </w:p>
    <w:p w14:paraId="22AEAFF0" w14:textId="77777777" w:rsidR="00E95969" w:rsidRPr="00A732C9" w:rsidRDefault="00E95969" w:rsidP="00635AF1">
      <w:pPr>
        <w:pStyle w:val="ListParagraph"/>
        <w:numPr>
          <w:ilvl w:val="1"/>
          <w:numId w:val="6"/>
        </w:numPr>
        <w:tabs>
          <w:tab w:val="left" w:pos="900"/>
        </w:tabs>
        <w:spacing w:line="240" w:lineRule="auto"/>
        <w:ind w:left="270" w:right="205" w:firstLine="14"/>
        <w:jc w:val="both"/>
        <w:rPr>
          <w:rFonts w:ascii="Times New Roman" w:hAnsi="Times New Roman" w:cs="Times New Roman"/>
          <w:i/>
          <w:sz w:val="24"/>
          <w:szCs w:val="24"/>
          <w:lang w:val="ro-RO"/>
        </w:rPr>
      </w:pPr>
      <w:r w:rsidRPr="00A732C9">
        <w:rPr>
          <w:rFonts w:ascii="Times New Roman" w:hAnsi="Times New Roman" w:cs="Times New Roman"/>
          <w:i/>
          <w:sz w:val="24"/>
          <w:szCs w:val="24"/>
          <w:lang w:val="ro-RO"/>
        </w:rPr>
        <w:t>Capacitatea de analiză și sinteză</w:t>
      </w:r>
    </w:p>
    <w:p w14:paraId="1B078DE1" w14:textId="77777777" w:rsidR="00D4646D" w:rsidRDefault="00E95969" w:rsidP="00D4646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Descriere: poate descompune, ordona, caracteriza și ierarhiza elementele unui sistem, are abilitatea de a înțelege de ce sistemul a ajuns acolo unde este și a previziona evoluția acelui sistem în condițiile modificării unui element component.</w:t>
      </w:r>
    </w:p>
    <w:p w14:paraId="7A8F7BBA" w14:textId="33C80228" w:rsidR="00E95969" w:rsidRPr="007B6AE7" w:rsidRDefault="00E95969" w:rsidP="00D4646D">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7B6AE7">
        <w:rPr>
          <w:rFonts w:ascii="Times New Roman" w:hAnsi="Times New Roman" w:cs="Times New Roman"/>
          <w:i/>
          <w:sz w:val="24"/>
          <w:szCs w:val="24"/>
          <w:lang w:val="ro-RO"/>
        </w:rPr>
        <w:t>Indicatori</w:t>
      </w:r>
      <w:r w:rsidRPr="007B6AE7">
        <w:rPr>
          <w:rFonts w:ascii="Calibri" w:hAnsi="Calibri" w:cs="Times New Roman"/>
          <w:i/>
          <w:sz w:val="24"/>
          <w:szCs w:val="24"/>
          <w:lang w:val="ro-RO"/>
        </w:rPr>
        <w:t>:</w:t>
      </w:r>
    </w:p>
    <w:p w14:paraId="7456990F" w14:textId="77777777" w:rsidR="007B6AE7" w:rsidRDefault="00E95969" w:rsidP="00635AF1">
      <w:pPr>
        <w:pStyle w:val="ListParagraph"/>
        <w:numPr>
          <w:ilvl w:val="0"/>
          <w:numId w:val="1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Descompune părțile problemei fără a pierde imaginea de ansamblu.</w:t>
      </w:r>
    </w:p>
    <w:p w14:paraId="748916A5" w14:textId="1E595ABC" w:rsidR="00E95969" w:rsidRPr="007B6AE7" w:rsidRDefault="00E95969" w:rsidP="00635AF1">
      <w:pPr>
        <w:pStyle w:val="ListParagraph"/>
        <w:numPr>
          <w:ilvl w:val="0"/>
          <w:numId w:val="19"/>
        </w:numPr>
        <w:tabs>
          <w:tab w:val="left" w:pos="900"/>
        </w:tabs>
        <w:spacing w:line="240" w:lineRule="auto"/>
        <w:ind w:left="270" w:right="205" w:firstLine="14"/>
        <w:jc w:val="both"/>
        <w:rPr>
          <w:rFonts w:ascii="Times New Roman" w:hAnsi="Times New Roman" w:cs="Times New Roman"/>
          <w:sz w:val="24"/>
          <w:szCs w:val="24"/>
          <w:lang w:val="ro-RO"/>
        </w:rPr>
      </w:pPr>
      <w:r w:rsidRPr="007B6AE7">
        <w:rPr>
          <w:rFonts w:ascii="Times New Roman" w:hAnsi="Times New Roman" w:cs="Times New Roman"/>
          <w:sz w:val="24"/>
          <w:szCs w:val="24"/>
          <w:lang w:val="ro-RO"/>
        </w:rPr>
        <w:t>Poate vedea cum modificarea unei componente variabile a sistemului influențează ansamblul.</w:t>
      </w:r>
    </w:p>
    <w:p w14:paraId="4A36BC0A" w14:textId="77777777" w:rsidR="00E95969" w:rsidRPr="00A732C9" w:rsidRDefault="00E95969" w:rsidP="00635AF1">
      <w:pPr>
        <w:pStyle w:val="ListParagraph"/>
        <w:numPr>
          <w:ilvl w:val="0"/>
          <w:numId w:val="1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Poate modela problema în termeni abstracți.</w:t>
      </w:r>
    </w:p>
    <w:p w14:paraId="30D8AE77" w14:textId="77777777" w:rsidR="00E95969" w:rsidRPr="00A732C9" w:rsidRDefault="00E95969" w:rsidP="00635AF1">
      <w:pPr>
        <w:pStyle w:val="ListParagraph"/>
        <w:numPr>
          <w:ilvl w:val="0"/>
          <w:numId w:val="1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Nu trage concluzii pripite chiar dacă se află în situații de stres.</w:t>
      </w:r>
    </w:p>
    <w:p w14:paraId="6FFE8E05" w14:textId="77777777" w:rsidR="007B6AE7" w:rsidRDefault="00E95969" w:rsidP="00635AF1">
      <w:pPr>
        <w:pStyle w:val="ListParagraph"/>
        <w:numPr>
          <w:ilvl w:val="0"/>
          <w:numId w:val="19"/>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Poate sintetiza informația și să identifice elementele importante</w:t>
      </w:r>
      <w:r w:rsidR="007B6AE7">
        <w:rPr>
          <w:rFonts w:ascii="Times New Roman" w:hAnsi="Times New Roman" w:cs="Times New Roman"/>
          <w:sz w:val="24"/>
          <w:szCs w:val="24"/>
          <w:lang w:val="ro-RO"/>
        </w:rPr>
        <w:t>.</w:t>
      </w:r>
    </w:p>
    <w:p w14:paraId="6F484E67" w14:textId="5A6FC8C9" w:rsidR="006229FE" w:rsidRPr="00D4646D" w:rsidRDefault="00E95969" w:rsidP="00D4646D">
      <w:pPr>
        <w:pStyle w:val="ListParagraph"/>
        <w:numPr>
          <w:ilvl w:val="0"/>
          <w:numId w:val="19"/>
        </w:numPr>
        <w:tabs>
          <w:tab w:val="left" w:pos="900"/>
        </w:tabs>
        <w:spacing w:line="240" w:lineRule="auto"/>
        <w:ind w:left="270" w:right="205" w:firstLine="14"/>
        <w:jc w:val="both"/>
        <w:rPr>
          <w:rFonts w:ascii="Times New Roman" w:hAnsi="Times New Roman" w:cs="Times New Roman"/>
          <w:sz w:val="24"/>
          <w:szCs w:val="24"/>
          <w:lang w:val="ro-RO"/>
        </w:rPr>
      </w:pPr>
      <w:r w:rsidRPr="007B6AE7">
        <w:rPr>
          <w:rFonts w:ascii="Times New Roman" w:hAnsi="Times New Roman" w:cs="Times New Roman"/>
          <w:sz w:val="24"/>
          <w:szCs w:val="24"/>
          <w:lang w:val="ro-RO"/>
        </w:rPr>
        <w:t>Poate formula soluții pe baza analizei făcute și poate argumenta în mod logic soluția propusă, punctând</w:t>
      </w:r>
      <w:r w:rsidR="00186CCA" w:rsidRPr="007B6AE7">
        <w:rPr>
          <w:rFonts w:ascii="Times New Roman" w:hAnsi="Times New Roman" w:cs="Times New Roman"/>
          <w:sz w:val="24"/>
          <w:szCs w:val="24"/>
          <w:lang w:val="ro-RO"/>
        </w:rPr>
        <w:t xml:space="preserve"> </w:t>
      </w:r>
      <w:r w:rsidRPr="007B6AE7">
        <w:rPr>
          <w:rFonts w:ascii="Times New Roman" w:hAnsi="Times New Roman" w:cs="Times New Roman"/>
          <w:sz w:val="24"/>
          <w:szCs w:val="24"/>
          <w:lang w:val="ro-RO"/>
        </w:rPr>
        <w:t>părțile ei forte și punctele ei slabe.</w:t>
      </w:r>
    </w:p>
    <w:p w14:paraId="0ACC09C4" w14:textId="559DE322" w:rsidR="00C21D1B" w:rsidRPr="007B6AE7" w:rsidRDefault="00E95969" w:rsidP="00635AF1">
      <w:pPr>
        <w:pStyle w:val="ListParagraph"/>
        <w:numPr>
          <w:ilvl w:val="0"/>
          <w:numId w:val="29"/>
        </w:numPr>
        <w:tabs>
          <w:tab w:val="left" w:pos="900"/>
        </w:tabs>
        <w:spacing w:line="240" w:lineRule="auto"/>
        <w:ind w:left="270" w:right="205" w:firstLine="14"/>
        <w:jc w:val="both"/>
        <w:rPr>
          <w:rFonts w:ascii="Times New Roman" w:hAnsi="Times New Roman" w:cs="Times New Roman"/>
          <w:b/>
          <w:sz w:val="24"/>
          <w:szCs w:val="24"/>
          <w:lang w:val="ro-RO"/>
        </w:rPr>
      </w:pPr>
      <w:r w:rsidRPr="007B6AE7">
        <w:rPr>
          <w:rFonts w:ascii="Times New Roman" w:hAnsi="Times New Roman" w:cs="Times New Roman"/>
          <w:b/>
          <w:sz w:val="24"/>
          <w:szCs w:val="24"/>
          <w:lang w:val="ro-RO"/>
        </w:rPr>
        <w:t xml:space="preserve"> TRĂSĂTURI</w:t>
      </w:r>
    </w:p>
    <w:p w14:paraId="509F5ECC" w14:textId="77777777" w:rsidR="00C21D1B" w:rsidRPr="00A732C9" w:rsidRDefault="00C21D1B" w:rsidP="00635AF1">
      <w:pPr>
        <w:pStyle w:val="ListParagraph"/>
        <w:numPr>
          <w:ilvl w:val="0"/>
          <w:numId w:val="20"/>
        </w:numPr>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Etică și integritate</w:t>
      </w:r>
    </w:p>
    <w:p w14:paraId="0D04939A" w14:textId="75E81C7B" w:rsidR="008504B1" w:rsidRPr="008F6155" w:rsidRDefault="00C21D1B"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Descriere: se comportă cu integritate, onestitate și transparență în relația cu alții și cu </w:t>
      </w:r>
      <w:r w:rsidR="009521B9">
        <w:rPr>
          <w:rFonts w:ascii="Times New Roman" w:hAnsi="Times New Roman" w:cs="Times New Roman"/>
          <w:sz w:val="24"/>
          <w:szCs w:val="24"/>
          <w:lang w:val="ro-RO"/>
        </w:rPr>
        <w:t>întreprinderea</w:t>
      </w:r>
      <w:r w:rsidRPr="00A732C9">
        <w:rPr>
          <w:rFonts w:ascii="Times New Roman" w:hAnsi="Times New Roman" w:cs="Times New Roman"/>
          <w:sz w:val="24"/>
          <w:szCs w:val="24"/>
          <w:lang w:val="ro-RO"/>
        </w:rPr>
        <w:t>.</w:t>
      </w:r>
    </w:p>
    <w:p w14:paraId="039F261C" w14:textId="77777777" w:rsidR="00C21D1B" w:rsidRPr="00A732C9" w:rsidRDefault="00C21D1B" w:rsidP="00980BD9">
      <w:pPr>
        <w:pStyle w:val="ListParagraph"/>
        <w:tabs>
          <w:tab w:val="left" w:pos="900"/>
        </w:tabs>
        <w:spacing w:line="240" w:lineRule="auto"/>
        <w:ind w:left="270" w:right="205" w:firstLine="14"/>
        <w:jc w:val="both"/>
        <w:rPr>
          <w:rFonts w:ascii="Calibri" w:hAnsi="Calibri" w:cs="Times New Roman"/>
          <w:i/>
          <w:sz w:val="24"/>
          <w:szCs w:val="24"/>
          <w:lang w:val="ro-RO"/>
        </w:rPr>
      </w:pPr>
      <w:r w:rsidRPr="00A732C9">
        <w:rPr>
          <w:rFonts w:ascii="Times New Roman" w:hAnsi="Times New Roman" w:cs="Times New Roman"/>
          <w:i/>
          <w:sz w:val="24"/>
          <w:szCs w:val="24"/>
          <w:lang w:val="ro-RO"/>
        </w:rPr>
        <w:t>Indicatori</w:t>
      </w:r>
      <w:r w:rsidRPr="00A732C9">
        <w:rPr>
          <w:rFonts w:ascii="Calibri" w:hAnsi="Calibri" w:cs="Times New Roman"/>
          <w:i/>
          <w:sz w:val="24"/>
          <w:szCs w:val="24"/>
          <w:lang w:val="ro-RO"/>
        </w:rPr>
        <w:t>:</w:t>
      </w:r>
    </w:p>
    <w:p w14:paraId="0B85A544" w14:textId="1D9137B3" w:rsidR="00C21D1B" w:rsidRPr="00A732C9" w:rsidRDefault="00C21D1B" w:rsidP="00635AF1">
      <w:pPr>
        <w:pStyle w:val="ListParagraph"/>
        <w:numPr>
          <w:ilvl w:val="0"/>
          <w:numId w:val="2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Înțelege și îndeplinește îndatori</w:t>
      </w:r>
      <w:r w:rsidR="00D474D3">
        <w:rPr>
          <w:rFonts w:ascii="Times New Roman" w:hAnsi="Times New Roman" w:cs="Times New Roman"/>
          <w:sz w:val="24"/>
          <w:szCs w:val="24"/>
          <w:lang w:val="ro-RO"/>
        </w:rPr>
        <w:t>ri</w:t>
      </w:r>
      <w:r w:rsidRPr="00A732C9">
        <w:rPr>
          <w:rFonts w:ascii="Times New Roman" w:hAnsi="Times New Roman" w:cs="Times New Roman"/>
          <w:sz w:val="24"/>
          <w:szCs w:val="24"/>
          <w:lang w:val="ro-RO"/>
        </w:rPr>
        <w:t xml:space="preserve">le și responsabilitățile unui consiliu, și menține cunoștințe în această privință prin formare profesională. </w:t>
      </w:r>
    </w:p>
    <w:p w14:paraId="2121D1CF" w14:textId="77777777" w:rsidR="00C21D1B" w:rsidRPr="00A732C9" w:rsidRDefault="00C21D1B" w:rsidP="00635AF1">
      <w:pPr>
        <w:pStyle w:val="ListParagraph"/>
        <w:numPr>
          <w:ilvl w:val="0"/>
          <w:numId w:val="2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Plasează interesele organizaționale deasupra tuturor celorlalte.</w:t>
      </w:r>
    </w:p>
    <w:p w14:paraId="297ABD34" w14:textId="77777777" w:rsidR="00C21D1B" w:rsidRPr="00A732C9" w:rsidRDefault="00C21D1B" w:rsidP="00635AF1">
      <w:pPr>
        <w:pStyle w:val="ListParagraph"/>
        <w:numPr>
          <w:ilvl w:val="0"/>
          <w:numId w:val="2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Se comportă într-o manieră demnă de încrederea și respectul colegilor din consiliu.</w:t>
      </w:r>
    </w:p>
    <w:p w14:paraId="64B946E9" w14:textId="4E326A30" w:rsidR="00C21D1B" w:rsidRPr="00A732C9" w:rsidRDefault="00C21D1B" w:rsidP="00635AF1">
      <w:pPr>
        <w:pStyle w:val="ListParagraph"/>
        <w:numPr>
          <w:ilvl w:val="0"/>
          <w:numId w:val="2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V</w:t>
      </w:r>
      <w:r w:rsidR="00D474D3">
        <w:rPr>
          <w:rFonts w:ascii="Times New Roman" w:hAnsi="Times New Roman" w:cs="Times New Roman"/>
          <w:sz w:val="24"/>
          <w:szCs w:val="24"/>
          <w:lang w:val="ro-RO"/>
        </w:rPr>
        <w:t>o</w:t>
      </w:r>
      <w:r w:rsidRPr="00A732C9">
        <w:rPr>
          <w:rFonts w:ascii="Times New Roman" w:hAnsi="Times New Roman" w:cs="Times New Roman"/>
          <w:sz w:val="24"/>
          <w:szCs w:val="24"/>
          <w:lang w:val="ro-RO"/>
        </w:rPr>
        <w:t>rbește cu onestitate și sinceritate.</w:t>
      </w:r>
    </w:p>
    <w:p w14:paraId="32E23C60" w14:textId="77777777" w:rsidR="00C21D1B" w:rsidRPr="00A732C9" w:rsidRDefault="00C21D1B" w:rsidP="00635AF1">
      <w:pPr>
        <w:pStyle w:val="ListParagraph"/>
        <w:numPr>
          <w:ilvl w:val="0"/>
          <w:numId w:val="2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Tratează informațiile sensibile și confidențiale cu discreția cuvenită și în concordanță cu prevederile contractului de mandat.</w:t>
      </w:r>
    </w:p>
    <w:p w14:paraId="2C32FFA6" w14:textId="29EBFEEE" w:rsidR="00C21D1B" w:rsidRPr="00A732C9" w:rsidRDefault="00C21D1B" w:rsidP="00635AF1">
      <w:pPr>
        <w:pStyle w:val="ListParagraph"/>
        <w:numPr>
          <w:ilvl w:val="0"/>
          <w:numId w:val="2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Dezvăluie </w:t>
      </w:r>
      <w:r w:rsidRPr="00A732C9">
        <w:rPr>
          <w:rFonts w:ascii="Calibri" w:hAnsi="Calibri" w:cs="Times New Roman"/>
          <w:sz w:val="24"/>
          <w:szCs w:val="24"/>
          <w:lang w:val="ro-RO"/>
        </w:rPr>
        <w:t>˶</w:t>
      </w:r>
      <w:r w:rsidRPr="00A732C9">
        <w:rPr>
          <w:rFonts w:ascii="Times New Roman" w:hAnsi="Times New Roman" w:cs="Times New Roman"/>
          <w:sz w:val="24"/>
          <w:szCs w:val="24"/>
          <w:lang w:val="ro-RO"/>
        </w:rPr>
        <w:t>interese</w:t>
      </w:r>
      <w:r w:rsidRPr="00A732C9">
        <w:rPr>
          <w:rFonts w:ascii="Calibri" w:hAnsi="Calibri" w:cs="Times New Roman"/>
          <w:sz w:val="24"/>
          <w:szCs w:val="24"/>
          <w:lang w:val="ro-RO"/>
        </w:rPr>
        <w:t>˝</w:t>
      </w:r>
      <w:r w:rsidRPr="00A732C9">
        <w:rPr>
          <w:rFonts w:ascii="Times New Roman" w:hAnsi="Times New Roman" w:cs="Times New Roman"/>
          <w:sz w:val="24"/>
          <w:szCs w:val="24"/>
          <w:lang w:val="ro-RO"/>
        </w:rPr>
        <w:t xml:space="preserve"> ce pot cauza părtinire și subiectivitate în dezbaterile consiliului</w:t>
      </w:r>
      <w:r w:rsidRPr="00A732C9">
        <w:rPr>
          <w:rFonts w:ascii="Calibri" w:hAnsi="Calibri" w:cs="Times New Roman"/>
          <w:sz w:val="24"/>
          <w:szCs w:val="24"/>
          <w:lang w:val="ro-RO"/>
        </w:rPr>
        <w:t>;</w:t>
      </w:r>
      <w:r w:rsidRPr="00A732C9">
        <w:rPr>
          <w:rFonts w:ascii="Times New Roman" w:hAnsi="Times New Roman" w:cs="Times New Roman"/>
          <w:sz w:val="24"/>
          <w:szCs w:val="24"/>
          <w:lang w:val="ro-RO"/>
        </w:rPr>
        <w:t xml:space="preserve"> se abține de la deciziile consiliului de administrație ce pot crea conflicte de interese.</w:t>
      </w:r>
    </w:p>
    <w:p w14:paraId="3B8655CD" w14:textId="77777777" w:rsidR="00C21D1B" w:rsidRPr="00A732C9" w:rsidRDefault="00C21D1B" w:rsidP="00635AF1">
      <w:pPr>
        <w:pStyle w:val="ListParagraph"/>
        <w:numPr>
          <w:ilvl w:val="0"/>
          <w:numId w:val="2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Păstrează angajamentele și promisiunile făcute președintelui și membrilor consiliului.</w:t>
      </w:r>
    </w:p>
    <w:p w14:paraId="757E977E" w14:textId="1566BC59" w:rsidR="006229FE" w:rsidRPr="00D4646D" w:rsidRDefault="00C21D1B" w:rsidP="00D4646D">
      <w:pPr>
        <w:pStyle w:val="ListParagraph"/>
        <w:numPr>
          <w:ilvl w:val="0"/>
          <w:numId w:val="21"/>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Se comportă în concordanță</w:t>
      </w:r>
      <w:r w:rsidR="00C265EB">
        <w:rPr>
          <w:rFonts w:ascii="Times New Roman" w:hAnsi="Times New Roman" w:cs="Times New Roman"/>
          <w:sz w:val="24"/>
          <w:szCs w:val="24"/>
          <w:lang w:val="ro-RO"/>
        </w:rPr>
        <w:t xml:space="preserve"> </w:t>
      </w:r>
      <w:r w:rsidRPr="00A732C9">
        <w:rPr>
          <w:rFonts w:ascii="Times New Roman" w:hAnsi="Times New Roman" w:cs="Times New Roman"/>
          <w:sz w:val="24"/>
          <w:szCs w:val="24"/>
          <w:lang w:val="ro-RO"/>
        </w:rPr>
        <w:t>cu propriile valori și cu cele ale organizației.</w:t>
      </w:r>
    </w:p>
    <w:p w14:paraId="45BE76A4" w14:textId="77777777" w:rsidR="007178CB" w:rsidRPr="00A732C9" w:rsidRDefault="007178CB" w:rsidP="00635AF1">
      <w:pPr>
        <w:pStyle w:val="ListParagraph"/>
        <w:numPr>
          <w:ilvl w:val="0"/>
          <w:numId w:val="20"/>
        </w:numPr>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Independență</w:t>
      </w:r>
    </w:p>
    <w:p w14:paraId="36DA4174" w14:textId="4C44FA67" w:rsidR="007178CB" w:rsidRPr="008F6155" w:rsidRDefault="007B6AE7"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7178CB" w:rsidRPr="00A732C9">
        <w:rPr>
          <w:rFonts w:ascii="Times New Roman" w:hAnsi="Times New Roman" w:cs="Times New Roman"/>
          <w:sz w:val="24"/>
          <w:szCs w:val="24"/>
          <w:lang w:val="ro-RO"/>
        </w:rPr>
        <w:t>Descriere: posedă o gândire independentă</w:t>
      </w:r>
      <w:r w:rsidR="00E97888">
        <w:rPr>
          <w:rFonts w:ascii="Times New Roman" w:hAnsi="Times New Roman" w:cs="Times New Roman"/>
          <w:sz w:val="24"/>
          <w:szCs w:val="24"/>
          <w:lang w:val="ro-RO"/>
        </w:rPr>
        <w:t xml:space="preserve"> </w:t>
      </w:r>
      <w:r w:rsidR="007178CB" w:rsidRPr="00A732C9">
        <w:rPr>
          <w:rFonts w:ascii="Times New Roman" w:hAnsi="Times New Roman" w:cs="Times New Roman"/>
          <w:sz w:val="24"/>
          <w:szCs w:val="24"/>
          <w:lang w:val="ro-RO"/>
        </w:rPr>
        <w:t>și este capabil/ă să ofere provocarea și rigoarea necesare pentru a asista consiliul în realizarea unei înțelegeri globale a informațiilor și o</w:t>
      </w:r>
      <w:r w:rsidR="00C265EB">
        <w:rPr>
          <w:rFonts w:ascii="Times New Roman" w:hAnsi="Times New Roman" w:cs="Times New Roman"/>
          <w:sz w:val="24"/>
          <w:szCs w:val="24"/>
          <w:lang w:val="ro-RO"/>
        </w:rPr>
        <w:t>p</w:t>
      </w:r>
      <w:r w:rsidR="007178CB" w:rsidRPr="00A732C9">
        <w:rPr>
          <w:rFonts w:ascii="Times New Roman" w:hAnsi="Times New Roman" w:cs="Times New Roman"/>
          <w:sz w:val="24"/>
          <w:szCs w:val="24"/>
          <w:lang w:val="ro-RO"/>
        </w:rPr>
        <w:t>țiunilor care facilitează un standard înalt de luare a deciziilor.</w:t>
      </w:r>
    </w:p>
    <w:p w14:paraId="6E0DCABE" w14:textId="77777777" w:rsidR="007178CB" w:rsidRPr="00A732C9" w:rsidRDefault="007178CB" w:rsidP="00980BD9">
      <w:pPr>
        <w:pStyle w:val="ListParagraph"/>
        <w:tabs>
          <w:tab w:val="left" w:pos="900"/>
        </w:tabs>
        <w:spacing w:line="240" w:lineRule="auto"/>
        <w:ind w:left="270" w:right="205" w:firstLine="14"/>
        <w:jc w:val="both"/>
        <w:rPr>
          <w:rFonts w:ascii="Calibri" w:hAnsi="Calibri" w:cs="Times New Roman"/>
          <w:i/>
          <w:sz w:val="24"/>
          <w:szCs w:val="24"/>
          <w:lang w:val="ro-RO"/>
        </w:rPr>
      </w:pPr>
      <w:r w:rsidRPr="00A732C9">
        <w:rPr>
          <w:rFonts w:ascii="Times New Roman" w:hAnsi="Times New Roman" w:cs="Times New Roman"/>
          <w:i/>
          <w:sz w:val="24"/>
          <w:szCs w:val="24"/>
          <w:lang w:val="ro-RO"/>
        </w:rPr>
        <w:t>Indicatori</w:t>
      </w:r>
      <w:r w:rsidRPr="00A732C9">
        <w:rPr>
          <w:rFonts w:ascii="Calibri" w:hAnsi="Calibri" w:cs="Times New Roman"/>
          <w:i/>
          <w:sz w:val="24"/>
          <w:szCs w:val="24"/>
          <w:lang w:val="ro-RO"/>
        </w:rPr>
        <w:t>:</w:t>
      </w:r>
    </w:p>
    <w:p w14:paraId="2227BF6E" w14:textId="77777777" w:rsidR="007178CB" w:rsidRPr="00A732C9" w:rsidRDefault="007178CB" w:rsidP="00635AF1">
      <w:pPr>
        <w:pStyle w:val="ListParagraph"/>
        <w:numPr>
          <w:ilvl w:val="0"/>
          <w:numId w:val="22"/>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Este dispus/ă să nu fie de acord și să adopte o poziție independentă în fața opiniilor divergente și detrimentul potențial personal.</w:t>
      </w:r>
    </w:p>
    <w:p w14:paraId="69E7A1B8" w14:textId="77777777" w:rsidR="007178CB" w:rsidRPr="00A732C9" w:rsidRDefault="007178CB" w:rsidP="00635AF1">
      <w:pPr>
        <w:pStyle w:val="ListParagraph"/>
        <w:numPr>
          <w:ilvl w:val="0"/>
          <w:numId w:val="22"/>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lastRenderedPageBreak/>
        <w:t>Încurajează discuția riguroasă și opinii diverse pentru a putea preveni și risipi gândirea de grup.</w:t>
      </w:r>
    </w:p>
    <w:p w14:paraId="763409F9" w14:textId="70C7C6D3" w:rsidR="007178CB" w:rsidRPr="00A732C9" w:rsidRDefault="007178CB" w:rsidP="00635AF1">
      <w:pPr>
        <w:pStyle w:val="ListParagraph"/>
        <w:numPr>
          <w:ilvl w:val="0"/>
          <w:numId w:val="22"/>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Adoptă o abordar</w:t>
      </w:r>
      <w:r w:rsidR="00C265EB">
        <w:rPr>
          <w:rFonts w:ascii="Times New Roman" w:hAnsi="Times New Roman" w:cs="Times New Roman"/>
          <w:sz w:val="24"/>
          <w:szCs w:val="24"/>
          <w:lang w:val="ro-RO"/>
        </w:rPr>
        <w:t>e</w:t>
      </w:r>
      <w:r w:rsidRPr="00A732C9">
        <w:rPr>
          <w:rFonts w:ascii="Times New Roman" w:hAnsi="Times New Roman" w:cs="Times New Roman"/>
          <w:sz w:val="24"/>
          <w:szCs w:val="24"/>
          <w:lang w:val="ro-RO"/>
        </w:rPr>
        <w:t xml:space="preserve"> curioasă și pune sub semnul întrebării în mod activ ipotezele și testează presupozițiile.</w:t>
      </w:r>
    </w:p>
    <w:p w14:paraId="456F9882" w14:textId="77777777" w:rsidR="007178CB" w:rsidRPr="00A732C9" w:rsidRDefault="007178CB" w:rsidP="00635AF1">
      <w:pPr>
        <w:pStyle w:val="ListParagraph"/>
        <w:numPr>
          <w:ilvl w:val="0"/>
          <w:numId w:val="22"/>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Solicită clarificări și explicații.</w:t>
      </w:r>
    </w:p>
    <w:p w14:paraId="7E2BD373" w14:textId="7CC7B411" w:rsidR="006229FE" w:rsidRPr="006229FE" w:rsidRDefault="007178CB" w:rsidP="00635AF1">
      <w:pPr>
        <w:pStyle w:val="ListParagraph"/>
        <w:numPr>
          <w:ilvl w:val="0"/>
          <w:numId w:val="22"/>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Este dispus/ă să conteste status quo-</w:t>
      </w:r>
      <w:proofErr w:type="spellStart"/>
      <w:r w:rsidR="00C265EB">
        <w:rPr>
          <w:rFonts w:ascii="Times New Roman" w:hAnsi="Times New Roman" w:cs="Times New Roman"/>
          <w:sz w:val="24"/>
          <w:szCs w:val="24"/>
          <w:lang w:val="ro-RO"/>
        </w:rPr>
        <w:t>u</w:t>
      </w:r>
      <w:r w:rsidRPr="00A732C9">
        <w:rPr>
          <w:rFonts w:ascii="Times New Roman" w:hAnsi="Times New Roman" w:cs="Times New Roman"/>
          <w:sz w:val="24"/>
          <w:szCs w:val="24"/>
          <w:lang w:val="ro-RO"/>
        </w:rPr>
        <w:t>l</w:t>
      </w:r>
      <w:proofErr w:type="spellEnd"/>
      <w:r w:rsidRPr="00A732C9">
        <w:rPr>
          <w:rFonts w:ascii="Times New Roman" w:hAnsi="Times New Roman" w:cs="Times New Roman"/>
          <w:sz w:val="24"/>
          <w:szCs w:val="24"/>
          <w:lang w:val="ro-RO"/>
        </w:rPr>
        <w:t xml:space="preserve"> și modul tradițional de a face lucrurile.</w:t>
      </w:r>
    </w:p>
    <w:p w14:paraId="107C6B49" w14:textId="77777777" w:rsidR="007178CB" w:rsidRPr="00A732C9" w:rsidRDefault="007178CB" w:rsidP="00635AF1">
      <w:pPr>
        <w:pStyle w:val="ListParagraph"/>
        <w:numPr>
          <w:ilvl w:val="0"/>
          <w:numId w:val="20"/>
        </w:numPr>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Expunere politică</w:t>
      </w:r>
    </w:p>
    <w:tbl>
      <w:tblPr>
        <w:tblStyle w:val="TableGrid"/>
        <w:tblW w:w="0" w:type="auto"/>
        <w:tblInd w:w="558" w:type="dxa"/>
        <w:tblLook w:val="04A0" w:firstRow="1" w:lastRow="0" w:firstColumn="1" w:lastColumn="0" w:noHBand="0" w:noVBand="1"/>
      </w:tblPr>
      <w:tblGrid>
        <w:gridCol w:w="1611"/>
        <w:gridCol w:w="1521"/>
        <w:gridCol w:w="1393"/>
        <w:gridCol w:w="1393"/>
        <w:gridCol w:w="1393"/>
        <w:gridCol w:w="2711"/>
      </w:tblGrid>
      <w:tr w:rsidR="00444FC7" w:rsidRPr="00A732C9" w14:paraId="0F770010" w14:textId="77777777" w:rsidTr="00DC0DF2">
        <w:tc>
          <w:tcPr>
            <w:tcW w:w="1038" w:type="dxa"/>
          </w:tcPr>
          <w:p w14:paraId="102C8180"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Rating</w:t>
            </w:r>
          </w:p>
        </w:tc>
        <w:tc>
          <w:tcPr>
            <w:tcW w:w="1596" w:type="dxa"/>
          </w:tcPr>
          <w:p w14:paraId="1670C4E6"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1</w:t>
            </w:r>
          </w:p>
        </w:tc>
        <w:tc>
          <w:tcPr>
            <w:tcW w:w="1596" w:type="dxa"/>
          </w:tcPr>
          <w:p w14:paraId="7F3E6446"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2</w:t>
            </w:r>
          </w:p>
        </w:tc>
        <w:tc>
          <w:tcPr>
            <w:tcW w:w="1596" w:type="dxa"/>
          </w:tcPr>
          <w:p w14:paraId="1799BE87"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3</w:t>
            </w:r>
          </w:p>
        </w:tc>
        <w:tc>
          <w:tcPr>
            <w:tcW w:w="1596" w:type="dxa"/>
          </w:tcPr>
          <w:p w14:paraId="002F0681"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4</w:t>
            </w:r>
          </w:p>
        </w:tc>
        <w:tc>
          <w:tcPr>
            <w:tcW w:w="3108" w:type="dxa"/>
          </w:tcPr>
          <w:p w14:paraId="271944F4"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5</w:t>
            </w:r>
          </w:p>
        </w:tc>
      </w:tr>
      <w:tr w:rsidR="00444FC7" w:rsidRPr="00A732C9" w14:paraId="16518160" w14:textId="77777777" w:rsidTr="00DC0DF2">
        <w:tc>
          <w:tcPr>
            <w:tcW w:w="1038" w:type="dxa"/>
          </w:tcPr>
          <w:p w14:paraId="634A293F"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Expunere politică</w:t>
            </w:r>
          </w:p>
        </w:tc>
        <w:tc>
          <w:tcPr>
            <w:tcW w:w="1596" w:type="dxa"/>
          </w:tcPr>
          <w:p w14:paraId="2F1D4202"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Foarte expus</w:t>
            </w:r>
          </w:p>
        </w:tc>
        <w:tc>
          <w:tcPr>
            <w:tcW w:w="1596" w:type="dxa"/>
          </w:tcPr>
          <w:p w14:paraId="107A24B1"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p>
        </w:tc>
        <w:tc>
          <w:tcPr>
            <w:tcW w:w="1596" w:type="dxa"/>
          </w:tcPr>
          <w:p w14:paraId="38DE453C"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p>
        </w:tc>
        <w:tc>
          <w:tcPr>
            <w:tcW w:w="1596" w:type="dxa"/>
          </w:tcPr>
          <w:p w14:paraId="4212EBB5" w14:textId="77777777" w:rsidR="00444FC7" w:rsidRPr="00A732C9" w:rsidRDefault="00444FC7" w:rsidP="00980BD9">
            <w:pPr>
              <w:tabs>
                <w:tab w:val="left" w:pos="900"/>
              </w:tabs>
              <w:ind w:left="270" w:right="205" w:firstLine="14"/>
              <w:jc w:val="center"/>
              <w:rPr>
                <w:rFonts w:ascii="Times New Roman" w:hAnsi="Times New Roman" w:cs="Times New Roman"/>
                <w:sz w:val="24"/>
                <w:szCs w:val="24"/>
                <w:lang w:val="ro-RO"/>
              </w:rPr>
            </w:pPr>
          </w:p>
        </w:tc>
        <w:tc>
          <w:tcPr>
            <w:tcW w:w="3108" w:type="dxa"/>
          </w:tcPr>
          <w:p w14:paraId="6AE96195" w14:textId="77777777" w:rsidR="00444FC7"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Fără expunere</w:t>
            </w:r>
          </w:p>
        </w:tc>
      </w:tr>
    </w:tbl>
    <w:p w14:paraId="4FDCF73F" w14:textId="77777777" w:rsidR="00405F84" w:rsidRPr="00A732C9" w:rsidRDefault="00444FC7" w:rsidP="00635AF1">
      <w:pPr>
        <w:pStyle w:val="ListParagraph"/>
        <w:numPr>
          <w:ilvl w:val="0"/>
          <w:numId w:val="20"/>
        </w:numPr>
        <w:tabs>
          <w:tab w:val="left" w:pos="900"/>
        </w:tabs>
        <w:spacing w:line="240" w:lineRule="auto"/>
        <w:ind w:left="270" w:right="205" w:firstLine="14"/>
        <w:jc w:val="both"/>
        <w:rPr>
          <w:rFonts w:ascii="Times New Roman" w:hAnsi="Times New Roman" w:cs="Times New Roman"/>
          <w:b/>
          <w:sz w:val="24"/>
          <w:szCs w:val="24"/>
          <w:lang w:val="ro-RO"/>
        </w:rPr>
      </w:pPr>
      <w:r w:rsidRPr="00A732C9">
        <w:rPr>
          <w:rFonts w:ascii="Times New Roman" w:hAnsi="Times New Roman" w:cs="Times New Roman"/>
          <w:b/>
          <w:sz w:val="24"/>
          <w:szCs w:val="24"/>
          <w:lang w:val="ro-RO"/>
        </w:rPr>
        <w:t>Aliniere cu scrisoare de așteptări a autorității publice tutelare</w:t>
      </w:r>
    </w:p>
    <w:tbl>
      <w:tblPr>
        <w:tblStyle w:val="TableGrid"/>
        <w:tblW w:w="0" w:type="auto"/>
        <w:tblInd w:w="558" w:type="dxa"/>
        <w:tblLook w:val="04A0" w:firstRow="1" w:lastRow="0" w:firstColumn="1" w:lastColumn="0" w:noHBand="0" w:noVBand="1"/>
      </w:tblPr>
      <w:tblGrid>
        <w:gridCol w:w="1651"/>
        <w:gridCol w:w="1651"/>
        <w:gridCol w:w="1353"/>
        <w:gridCol w:w="1354"/>
        <w:gridCol w:w="1354"/>
        <w:gridCol w:w="2659"/>
      </w:tblGrid>
      <w:tr w:rsidR="00405F84" w:rsidRPr="00A732C9" w14:paraId="72F8E14E" w14:textId="77777777" w:rsidTr="00DC0DF2">
        <w:tc>
          <w:tcPr>
            <w:tcW w:w="1038" w:type="dxa"/>
          </w:tcPr>
          <w:p w14:paraId="6B060EA4"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Rating</w:t>
            </w:r>
          </w:p>
        </w:tc>
        <w:tc>
          <w:tcPr>
            <w:tcW w:w="1596" w:type="dxa"/>
          </w:tcPr>
          <w:p w14:paraId="626C92DA"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1</w:t>
            </w:r>
          </w:p>
        </w:tc>
        <w:tc>
          <w:tcPr>
            <w:tcW w:w="1596" w:type="dxa"/>
          </w:tcPr>
          <w:p w14:paraId="7A4A96F9"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2</w:t>
            </w:r>
          </w:p>
        </w:tc>
        <w:tc>
          <w:tcPr>
            <w:tcW w:w="1596" w:type="dxa"/>
          </w:tcPr>
          <w:p w14:paraId="1A8ED03C"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3</w:t>
            </w:r>
          </w:p>
        </w:tc>
        <w:tc>
          <w:tcPr>
            <w:tcW w:w="1596" w:type="dxa"/>
          </w:tcPr>
          <w:p w14:paraId="73D75859"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4</w:t>
            </w:r>
          </w:p>
        </w:tc>
        <w:tc>
          <w:tcPr>
            <w:tcW w:w="3108" w:type="dxa"/>
          </w:tcPr>
          <w:p w14:paraId="27654445"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5</w:t>
            </w:r>
          </w:p>
        </w:tc>
      </w:tr>
      <w:tr w:rsidR="00405F84" w:rsidRPr="00A732C9" w14:paraId="53F07AD7" w14:textId="77777777" w:rsidTr="00DC0DF2">
        <w:tc>
          <w:tcPr>
            <w:tcW w:w="1038" w:type="dxa"/>
          </w:tcPr>
          <w:p w14:paraId="50E87029" w14:textId="28265766"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Alinierea cu scrisoarea de așteptări a autorității</w:t>
            </w:r>
            <w:r w:rsidR="007B6AE7">
              <w:rPr>
                <w:rFonts w:ascii="Times New Roman" w:hAnsi="Times New Roman" w:cs="Times New Roman"/>
                <w:sz w:val="24"/>
                <w:szCs w:val="24"/>
                <w:lang w:val="ro-RO"/>
              </w:rPr>
              <w:t xml:space="preserve"> publice tutelare</w:t>
            </w:r>
          </w:p>
        </w:tc>
        <w:tc>
          <w:tcPr>
            <w:tcW w:w="1596" w:type="dxa"/>
          </w:tcPr>
          <w:p w14:paraId="0023B46F"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Intenția exprimată nu se aliniază</w:t>
            </w:r>
          </w:p>
        </w:tc>
        <w:tc>
          <w:tcPr>
            <w:tcW w:w="1596" w:type="dxa"/>
          </w:tcPr>
          <w:p w14:paraId="74CDAA23"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p>
        </w:tc>
        <w:tc>
          <w:tcPr>
            <w:tcW w:w="1596" w:type="dxa"/>
          </w:tcPr>
          <w:p w14:paraId="1104FA2E"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p>
        </w:tc>
        <w:tc>
          <w:tcPr>
            <w:tcW w:w="1596" w:type="dxa"/>
          </w:tcPr>
          <w:p w14:paraId="06FE6326"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p>
        </w:tc>
        <w:tc>
          <w:tcPr>
            <w:tcW w:w="3108" w:type="dxa"/>
          </w:tcPr>
          <w:p w14:paraId="682E5144" w14:textId="3F189220"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Intenția exprimată se alini</w:t>
            </w:r>
            <w:r w:rsidR="00BA0551">
              <w:rPr>
                <w:rFonts w:ascii="Times New Roman" w:hAnsi="Times New Roman" w:cs="Times New Roman"/>
                <w:sz w:val="24"/>
                <w:szCs w:val="24"/>
                <w:lang w:val="ro-RO"/>
              </w:rPr>
              <w:t>a</w:t>
            </w:r>
            <w:r w:rsidRPr="00A732C9">
              <w:rPr>
                <w:rFonts w:ascii="Times New Roman" w:hAnsi="Times New Roman" w:cs="Times New Roman"/>
                <w:sz w:val="24"/>
                <w:szCs w:val="24"/>
                <w:lang w:val="ro-RO"/>
              </w:rPr>
              <w:t>ză</w:t>
            </w:r>
          </w:p>
        </w:tc>
      </w:tr>
    </w:tbl>
    <w:p w14:paraId="4BA55B7A" w14:textId="4759692E" w:rsidR="00405F84" w:rsidRPr="00DC0DF2" w:rsidRDefault="00405F84" w:rsidP="00635AF1">
      <w:pPr>
        <w:pStyle w:val="ListParagraph"/>
        <w:numPr>
          <w:ilvl w:val="0"/>
          <w:numId w:val="29"/>
        </w:numPr>
        <w:tabs>
          <w:tab w:val="left" w:pos="900"/>
        </w:tabs>
        <w:spacing w:line="240" w:lineRule="auto"/>
        <w:ind w:left="270" w:right="205" w:firstLine="14"/>
        <w:jc w:val="both"/>
        <w:rPr>
          <w:rFonts w:ascii="Times New Roman" w:hAnsi="Times New Roman" w:cs="Times New Roman"/>
          <w:b/>
          <w:sz w:val="24"/>
          <w:szCs w:val="24"/>
          <w:lang w:val="ro-RO"/>
        </w:rPr>
      </w:pPr>
      <w:r w:rsidRPr="00DC0DF2">
        <w:rPr>
          <w:rFonts w:ascii="Times New Roman" w:hAnsi="Times New Roman" w:cs="Times New Roman"/>
          <w:b/>
          <w:sz w:val="24"/>
          <w:szCs w:val="24"/>
          <w:lang w:val="ro-RO"/>
        </w:rPr>
        <w:t>C</w:t>
      </w:r>
      <w:r w:rsidR="006229FE">
        <w:rPr>
          <w:rFonts w:ascii="Times New Roman" w:hAnsi="Times New Roman" w:cs="Times New Roman"/>
          <w:b/>
          <w:sz w:val="24"/>
          <w:szCs w:val="24"/>
          <w:lang w:val="ro-RO"/>
        </w:rPr>
        <w:t xml:space="preserve">ERINȚE PROSCRIPTIVE ȘI PRESCRIPTIVE </w:t>
      </w:r>
      <w:r w:rsidRPr="00DC0DF2">
        <w:rPr>
          <w:rFonts w:ascii="Times New Roman" w:hAnsi="Times New Roman" w:cs="Times New Roman"/>
          <w:b/>
          <w:sz w:val="24"/>
          <w:szCs w:val="24"/>
          <w:lang w:val="ro-RO"/>
        </w:rPr>
        <w:t>(alte condiții eliminatorii)</w:t>
      </w:r>
      <w:r w:rsidR="007F3D1D" w:rsidRPr="00DC0DF2">
        <w:rPr>
          <w:rFonts w:ascii="Times New Roman" w:hAnsi="Times New Roman" w:cs="Times New Roman"/>
          <w:b/>
          <w:sz w:val="24"/>
          <w:szCs w:val="24"/>
          <w:lang w:val="ro-RO"/>
        </w:rPr>
        <w:t>1. Nr.</w:t>
      </w:r>
      <w:r w:rsidRPr="00DC0DF2">
        <w:rPr>
          <w:rFonts w:ascii="Times New Roman" w:hAnsi="Times New Roman" w:cs="Times New Roman"/>
          <w:b/>
          <w:sz w:val="24"/>
          <w:szCs w:val="24"/>
          <w:lang w:val="ro-RO"/>
        </w:rPr>
        <w:t xml:space="preserve"> de mandate</w:t>
      </w:r>
    </w:p>
    <w:tbl>
      <w:tblPr>
        <w:tblStyle w:val="TableGrid"/>
        <w:tblW w:w="0" w:type="auto"/>
        <w:tblInd w:w="558" w:type="dxa"/>
        <w:tblLook w:val="04A0" w:firstRow="1" w:lastRow="0" w:firstColumn="1" w:lastColumn="0" w:noHBand="0" w:noVBand="1"/>
      </w:tblPr>
      <w:tblGrid>
        <w:gridCol w:w="1505"/>
        <w:gridCol w:w="1474"/>
        <w:gridCol w:w="1452"/>
        <w:gridCol w:w="1452"/>
        <w:gridCol w:w="1452"/>
        <w:gridCol w:w="2687"/>
      </w:tblGrid>
      <w:tr w:rsidR="00405F84" w:rsidRPr="00A732C9" w14:paraId="34BA0A27" w14:textId="77777777" w:rsidTr="00DC0DF2">
        <w:tc>
          <w:tcPr>
            <w:tcW w:w="1038" w:type="dxa"/>
          </w:tcPr>
          <w:p w14:paraId="21B33B34"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Rating</w:t>
            </w:r>
          </w:p>
        </w:tc>
        <w:tc>
          <w:tcPr>
            <w:tcW w:w="1596" w:type="dxa"/>
          </w:tcPr>
          <w:p w14:paraId="73F2F23C"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1</w:t>
            </w:r>
          </w:p>
        </w:tc>
        <w:tc>
          <w:tcPr>
            <w:tcW w:w="1596" w:type="dxa"/>
          </w:tcPr>
          <w:p w14:paraId="4A43D86A"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2</w:t>
            </w:r>
          </w:p>
        </w:tc>
        <w:tc>
          <w:tcPr>
            <w:tcW w:w="1596" w:type="dxa"/>
          </w:tcPr>
          <w:p w14:paraId="27D234A6"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3</w:t>
            </w:r>
          </w:p>
        </w:tc>
        <w:tc>
          <w:tcPr>
            <w:tcW w:w="1596" w:type="dxa"/>
          </w:tcPr>
          <w:p w14:paraId="463A8B7D"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4</w:t>
            </w:r>
          </w:p>
        </w:tc>
        <w:tc>
          <w:tcPr>
            <w:tcW w:w="3108" w:type="dxa"/>
          </w:tcPr>
          <w:p w14:paraId="4F060351"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5</w:t>
            </w:r>
          </w:p>
        </w:tc>
      </w:tr>
      <w:tr w:rsidR="00405F84" w:rsidRPr="00A732C9" w14:paraId="0A30A25E" w14:textId="77777777" w:rsidTr="00DC0DF2">
        <w:tc>
          <w:tcPr>
            <w:tcW w:w="1038" w:type="dxa"/>
          </w:tcPr>
          <w:p w14:paraId="602437D5"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Număr de mandate</w:t>
            </w:r>
          </w:p>
        </w:tc>
        <w:tc>
          <w:tcPr>
            <w:tcW w:w="1596" w:type="dxa"/>
          </w:tcPr>
          <w:p w14:paraId="687ED306"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Calibri" w:hAnsi="Calibri" w:cs="Times New Roman"/>
                <w:sz w:val="24"/>
                <w:szCs w:val="24"/>
                <w:lang w:val="ro-RO"/>
              </w:rPr>
              <w:t>&gt;</w:t>
            </w:r>
            <w:r w:rsidRPr="00A732C9">
              <w:rPr>
                <w:rFonts w:ascii="Times New Roman" w:hAnsi="Times New Roman" w:cs="Times New Roman"/>
                <w:sz w:val="24"/>
                <w:szCs w:val="24"/>
                <w:lang w:val="ro-RO"/>
              </w:rPr>
              <w:t>3</w:t>
            </w:r>
          </w:p>
        </w:tc>
        <w:tc>
          <w:tcPr>
            <w:tcW w:w="1596" w:type="dxa"/>
          </w:tcPr>
          <w:p w14:paraId="6472758E"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3</w:t>
            </w:r>
          </w:p>
        </w:tc>
        <w:tc>
          <w:tcPr>
            <w:tcW w:w="1596" w:type="dxa"/>
          </w:tcPr>
          <w:p w14:paraId="1614A367"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2</w:t>
            </w:r>
          </w:p>
        </w:tc>
        <w:tc>
          <w:tcPr>
            <w:tcW w:w="1596" w:type="dxa"/>
          </w:tcPr>
          <w:p w14:paraId="30CD5F97"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1</w:t>
            </w:r>
          </w:p>
        </w:tc>
        <w:tc>
          <w:tcPr>
            <w:tcW w:w="3108" w:type="dxa"/>
          </w:tcPr>
          <w:p w14:paraId="51D8EE09" w14:textId="77777777" w:rsidR="00405F84" w:rsidRPr="00A732C9" w:rsidRDefault="00405F84" w:rsidP="00980BD9">
            <w:pPr>
              <w:tabs>
                <w:tab w:val="left" w:pos="900"/>
              </w:tabs>
              <w:ind w:left="270" w:right="205" w:firstLine="14"/>
              <w:jc w:val="center"/>
              <w:rPr>
                <w:rFonts w:ascii="Times New Roman" w:hAnsi="Times New Roman" w:cs="Times New Roman"/>
                <w:sz w:val="24"/>
                <w:szCs w:val="24"/>
                <w:lang w:val="ro-RO"/>
              </w:rPr>
            </w:pPr>
            <w:r w:rsidRPr="00A732C9">
              <w:rPr>
                <w:rFonts w:ascii="Times New Roman" w:hAnsi="Times New Roman" w:cs="Times New Roman"/>
                <w:sz w:val="24"/>
                <w:szCs w:val="24"/>
                <w:lang w:val="ro-RO"/>
              </w:rPr>
              <w:t>0</w:t>
            </w:r>
          </w:p>
        </w:tc>
      </w:tr>
    </w:tbl>
    <w:p w14:paraId="35D39875" w14:textId="77777777" w:rsidR="007B6AE7" w:rsidRPr="00D4646D" w:rsidRDefault="007B6AE7" w:rsidP="00D4646D">
      <w:pPr>
        <w:tabs>
          <w:tab w:val="left" w:pos="900"/>
        </w:tabs>
        <w:spacing w:line="240" w:lineRule="auto"/>
        <w:ind w:right="205"/>
        <w:jc w:val="both"/>
        <w:rPr>
          <w:rFonts w:ascii="Times New Roman" w:hAnsi="Times New Roman" w:cs="Times New Roman"/>
          <w:b/>
          <w:sz w:val="24"/>
          <w:szCs w:val="24"/>
          <w:lang w:val="ro-RO"/>
        </w:rPr>
      </w:pPr>
    </w:p>
    <w:p w14:paraId="06D1B47D" w14:textId="08EE9F61" w:rsidR="00D31EC7" w:rsidRPr="007B6AE7" w:rsidRDefault="00D31EC7" w:rsidP="00635AF1">
      <w:pPr>
        <w:pStyle w:val="ListParagraph"/>
        <w:numPr>
          <w:ilvl w:val="0"/>
          <w:numId w:val="29"/>
        </w:numPr>
        <w:tabs>
          <w:tab w:val="left" w:pos="900"/>
        </w:tabs>
        <w:spacing w:line="240" w:lineRule="auto"/>
        <w:ind w:left="270" w:right="205" w:firstLine="14"/>
        <w:jc w:val="both"/>
        <w:rPr>
          <w:rFonts w:ascii="Times New Roman" w:hAnsi="Times New Roman" w:cs="Times New Roman"/>
          <w:b/>
          <w:sz w:val="24"/>
          <w:szCs w:val="24"/>
          <w:lang w:val="ro-RO"/>
        </w:rPr>
      </w:pPr>
      <w:r w:rsidRPr="007B6AE7">
        <w:rPr>
          <w:rFonts w:ascii="Times New Roman" w:hAnsi="Times New Roman" w:cs="Times New Roman"/>
          <w:b/>
          <w:sz w:val="24"/>
          <w:szCs w:val="24"/>
          <w:lang w:val="ro-RO"/>
        </w:rPr>
        <w:t>Utilizările Matricei</w:t>
      </w:r>
    </w:p>
    <w:p w14:paraId="3605C5B3" w14:textId="23DED4A4" w:rsidR="005F0EFC" w:rsidRPr="008F6155" w:rsidRDefault="00D31EC7" w:rsidP="00980BD9">
      <w:pPr>
        <w:pStyle w:val="ListParagraph"/>
        <w:tabs>
          <w:tab w:val="left" w:pos="900"/>
        </w:tabs>
        <w:spacing w:line="240" w:lineRule="auto"/>
        <w:ind w:left="270" w:right="205" w:firstLine="14"/>
        <w:jc w:val="both"/>
        <w:rPr>
          <w:rFonts w:ascii="Calibri" w:hAnsi="Calibri" w:cs="Times New Roman"/>
          <w:sz w:val="24"/>
          <w:szCs w:val="24"/>
          <w:lang w:val="ro-RO"/>
        </w:rPr>
      </w:pPr>
      <w:r w:rsidRPr="00A732C9">
        <w:rPr>
          <w:rFonts w:ascii="Times New Roman" w:hAnsi="Times New Roman" w:cs="Times New Roman"/>
          <w:sz w:val="24"/>
          <w:szCs w:val="24"/>
          <w:lang w:val="ro-RO"/>
        </w:rPr>
        <w:t xml:space="preserve">Matricea personalizată, criteriile asociate și grilele de punctaj derivate din profilul consiliului </w:t>
      </w:r>
      <w:r w:rsidR="005427AD">
        <w:rPr>
          <w:rFonts w:ascii="Times New Roman" w:hAnsi="Times New Roman" w:cs="Times New Roman"/>
          <w:sz w:val="24"/>
          <w:szCs w:val="24"/>
          <w:lang w:val="ro-RO"/>
        </w:rPr>
        <w:t xml:space="preserve">și ghidurile de bune practici ale Ministerului Finanțelor Publice </w:t>
      </w:r>
      <w:r w:rsidRPr="00A732C9">
        <w:rPr>
          <w:rFonts w:ascii="Times New Roman" w:hAnsi="Times New Roman" w:cs="Times New Roman"/>
          <w:sz w:val="24"/>
          <w:szCs w:val="24"/>
          <w:lang w:val="ro-RO"/>
        </w:rPr>
        <w:t>vor fi în permanență revizuite și actualizate. Aceste</w:t>
      </w:r>
      <w:r w:rsidR="005427AD">
        <w:rPr>
          <w:rFonts w:ascii="Times New Roman" w:hAnsi="Times New Roman" w:cs="Times New Roman"/>
          <w:sz w:val="24"/>
          <w:szCs w:val="24"/>
          <w:lang w:val="ro-RO"/>
        </w:rPr>
        <w:t xml:space="preserve">a pot fi </w:t>
      </w:r>
      <w:r w:rsidRPr="00A732C9">
        <w:rPr>
          <w:rFonts w:ascii="Times New Roman" w:hAnsi="Times New Roman" w:cs="Times New Roman"/>
          <w:sz w:val="24"/>
          <w:szCs w:val="24"/>
          <w:lang w:val="ro-RO"/>
        </w:rPr>
        <w:t>folosite pentru un număr de scopuri diferite, fără a se limita la</w:t>
      </w:r>
      <w:r w:rsidRPr="00A732C9">
        <w:rPr>
          <w:rFonts w:ascii="Calibri" w:hAnsi="Calibri" w:cs="Times New Roman"/>
          <w:sz w:val="24"/>
          <w:szCs w:val="24"/>
          <w:lang w:val="ro-RO"/>
        </w:rPr>
        <w:t>ː</w:t>
      </w:r>
    </w:p>
    <w:p w14:paraId="167E36E7" w14:textId="3A4D777E" w:rsidR="00D31EC7" w:rsidRPr="0070799D" w:rsidRDefault="007B6AE7" w:rsidP="00980BD9">
      <w:pPr>
        <w:pStyle w:val="ListParagraph"/>
        <w:tabs>
          <w:tab w:val="left" w:pos="900"/>
        </w:tabs>
        <w:spacing w:line="240" w:lineRule="auto"/>
        <w:ind w:left="270" w:right="205" w:firstLine="14"/>
        <w:jc w:val="both"/>
        <w:rPr>
          <w:rFonts w:ascii="Times New Roman" w:hAnsi="Times New Roman" w:cs="Times New Roman"/>
          <w:i/>
          <w:iCs/>
          <w:sz w:val="24"/>
          <w:szCs w:val="24"/>
          <w:lang w:val="ro-RO"/>
        </w:rPr>
      </w:pPr>
      <w:r w:rsidRPr="0070799D">
        <w:rPr>
          <w:rFonts w:ascii="Times New Roman" w:hAnsi="Times New Roman" w:cs="Times New Roman"/>
          <w:i/>
          <w:iCs/>
          <w:sz w:val="24"/>
          <w:szCs w:val="24"/>
          <w:lang w:val="ro-RO"/>
        </w:rPr>
        <w:t>1.</w:t>
      </w:r>
      <w:r w:rsidR="00D31EC7" w:rsidRPr="0070799D">
        <w:rPr>
          <w:rFonts w:ascii="Times New Roman" w:hAnsi="Times New Roman" w:cs="Times New Roman"/>
          <w:i/>
          <w:iCs/>
          <w:sz w:val="24"/>
          <w:szCs w:val="24"/>
          <w:lang w:val="ro-RO"/>
        </w:rPr>
        <w:t xml:space="preserve"> Informări privind procesul de evaluare a consiliului în funcție</w:t>
      </w:r>
    </w:p>
    <w:p w14:paraId="030CEB5A" w14:textId="77777777" w:rsidR="00D31EC7" w:rsidRPr="00A732C9" w:rsidRDefault="006C25C1" w:rsidP="00635AF1">
      <w:pPr>
        <w:pStyle w:val="ListParagraph"/>
        <w:numPr>
          <w:ilvl w:val="0"/>
          <w:numId w:val="23"/>
        </w:numPr>
        <w:tabs>
          <w:tab w:val="left" w:pos="900"/>
        </w:tabs>
        <w:spacing w:line="240" w:lineRule="auto"/>
        <w:ind w:left="270" w:right="205" w:firstLine="14"/>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Dezvoltarea instrumentelor de </w:t>
      </w:r>
      <w:r w:rsidR="00D31EC7" w:rsidRPr="00A732C9">
        <w:rPr>
          <w:rFonts w:ascii="Times New Roman" w:hAnsi="Times New Roman" w:cs="Times New Roman"/>
          <w:sz w:val="24"/>
          <w:szCs w:val="24"/>
          <w:lang w:val="ro-RO"/>
        </w:rPr>
        <w:t>evaluare pentru stabilirea eficienței și performanței consiliului (inclusiv autoevaluare și evaluare de către terțe părți).</w:t>
      </w:r>
    </w:p>
    <w:p w14:paraId="21AD8E59" w14:textId="7FFBC39C" w:rsidR="00D31EC7" w:rsidRPr="00A732C9" w:rsidRDefault="00D31EC7" w:rsidP="00635AF1">
      <w:pPr>
        <w:pStyle w:val="ListParagraph"/>
        <w:numPr>
          <w:ilvl w:val="0"/>
          <w:numId w:val="23"/>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Informare referitoare la monitorizarea comp</w:t>
      </w:r>
      <w:r w:rsidR="005427AD">
        <w:rPr>
          <w:rFonts w:ascii="Times New Roman" w:hAnsi="Times New Roman" w:cs="Times New Roman"/>
          <w:sz w:val="24"/>
          <w:szCs w:val="24"/>
          <w:lang w:val="ro-RO"/>
        </w:rPr>
        <w:t>o</w:t>
      </w:r>
      <w:r w:rsidRPr="00A732C9">
        <w:rPr>
          <w:rFonts w:ascii="Times New Roman" w:hAnsi="Times New Roman" w:cs="Times New Roman"/>
          <w:sz w:val="24"/>
          <w:szCs w:val="24"/>
          <w:lang w:val="ro-RO"/>
        </w:rPr>
        <w:t>rt</w:t>
      </w:r>
      <w:r w:rsidR="005427AD">
        <w:rPr>
          <w:rFonts w:ascii="Times New Roman" w:hAnsi="Times New Roman" w:cs="Times New Roman"/>
          <w:sz w:val="24"/>
          <w:szCs w:val="24"/>
          <w:lang w:val="ro-RO"/>
        </w:rPr>
        <w:t>a</w:t>
      </w:r>
      <w:r w:rsidRPr="00A732C9">
        <w:rPr>
          <w:rFonts w:ascii="Times New Roman" w:hAnsi="Times New Roman" w:cs="Times New Roman"/>
          <w:sz w:val="24"/>
          <w:szCs w:val="24"/>
          <w:lang w:val="ro-RO"/>
        </w:rPr>
        <w:t>mentului individual al membrilor consiliului în diferitele lor roluri.</w:t>
      </w:r>
    </w:p>
    <w:p w14:paraId="5E6CDAC2" w14:textId="77777777" w:rsidR="006229FE" w:rsidRDefault="00D31EC7" w:rsidP="00635AF1">
      <w:pPr>
        <w:pStyle w:val="ListParagraph"/>
        <w:numPr>
          <w:ilvl w:val="0"/>
          <w:numId w:val="23"/>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Identificarea punctelor forte și a punctelor slabe ale consiliului prin matricea consiliului în funcție, în vederea configurării structurii comitetului de nominalizare și re</w:t>
      </w:r>
      <w:r w:rsidR="00C265EB">
        <w:rPr>
          <w:rFonts w:ascii="Times New Roman" w:hAnsi="Times New Roman" w:cs="Times New Roman"/>
          <w:sz w:val="24"/>
          <w:szCs w:val="24"/>
          <w:lang w:val="ro-RO"/>
        </w:rPr>
        <w:t>mun</w:t>
      </w:r>
      <w:r w:rsidRPr="00A732C9">
        <w:rPr>
          <w:rFonts w:ascii="Times New Roman" w:hAnsi="Times New Roman" w:cs="Times New Roman"/>
          <w:sz w:val="24"/>
          <w:szCs w:val="24"/>
          <w:lang w:val="ro-RO"/>
        </w:rPr>
        <w:t>erare al consiliului și a altor mecanisme, inclusiv apelarea la servicii profesionale</w:t>
      </w:r>
      <w:r w:rsidR="005427AD">
        <w:rPr>
          <w:rFonts w:ascii="Times New Roman" w:hAnsi="Times New Roman" w:cs="Times New Roman"/>
          <w:sz w:val="24"/>
          <w:szCs w:val="24"/>
          <w:lang w:val="ro-RO"/>
        </w:rPr>
        <w:t xml:space="preserve"> </w:t>
      </w:r>
      <w:r w:rsidRPr="00A732C9">
        <w:rPr>
          <w:rFonts w:ascii="Times New Roman" w:hAnsi="Times New Roman" w:cs="Times New Roman"/>
          <w:sz w:val="24"/>
          <w:szCs w:val="24"/>
          <w:lang w:val="ro-RO"/>
        </w:rPr>
        <w:t>externe, pentru asigurarea abilității consiliului de a-și atinge capabilitățile necesare și îndeplini responsabilitățile fiduciare.</w:t>
      </w:r>
    </w:p>
    <w:p w14:paraId="5A9AFCA0" w14:textId="79983DC9" w:rsidR="00D31EC7" w:rsidRPr="0070799D" w:rsidRDefault="00D31EC7" w:rsidP="00635AF1">
      <w:pPr>
        <w:pStyle w:val="ListParagraph"/>
        <w:numPr>
          <w:ilvl w:val="0"/>
          <w:numId w:val="30"/>
        </w:numPr>
        <w:tabs>
          <w:tab w:val="left" w:pos="900"/>
        </w:tabs>
        <w:spacing w:line="240" w:lineRule="auto"/>
        <w:ind w:left="270" w:right="205" w:firstLine="14"/>
        <w:jc w:val="both"/>
        <w:rPr>
          <w:rFonts w:ascii="Times New Roman" w:hAnsi="Times New Roman" w:cs="Times New Roman"/>
          <w:i/>
          <w:iCs/>
          <w:sz w:val="24"/>
          <w:szCs w:val="24"/>
          <w:lang w:val="ro-RO"/>
        </w:rPr>
      </w:pPr>
      <w:r w:rsidRPr="0070799D">
        <w:rPr>
          <w:rFonts w:ascii="Times New Roman" w:hAnsi="Times New Roman" w:cs="Times New Roman"/>
          <w:i/>
          <w:iCs/>
          <w:sz w:val="24"/>
          <w:szCs w:val="24"/>
          <w:lang w:val="ro-RO"/>
        </w:rPr>
        <w:t>Informări referitoare la desfășurarea programelor pentru dezvoltarea continuă a membrilor consiliului</w:t>
      </w:r>
    </w:p>
    <w:p w14:paraId="06DA6D88" w14:textId="77777777" w:rsidR="005F0EFC" w:rsidRPr="00A732C9" w:rsidRDefault="005F0EFC" w:rsidP="00635AF1">
      <w:pPr>
        <w:pStyle w:val="ListParagraph"/>
        <w:numPr>
          <w:ilvl w:val="0"/>
          <w:numId w:val="24"/>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Asistență privind elaborarea programelor în domeniul guvernanței corporative pentru dezvoltarea continuă a membrilor consiliului, directori.</w:t>
      </w:r>
    </w:p>
    <w:p w14:paraId="04A8A100" w14:textId="77777777" w:rsidR="005F0EFC" w:rsidRPr="008F6155" w:rsidRDefault="005F0EFC" w:rsidP="00635AF1">
      <w:pPr>
        <w:pStyle w:val="ListParagraph"/>
        <w:numPr>
          <w:ilvl w:val="0"/>
          <w:numId w:val="24"/>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Oferirea descrierilor și a indicatorilor de competențe ce pot fi folosiți în dezvoltarea studiilor de caz și a altor materiale de studiu pentru cursurile formale de guvernanță corporativă ale consiliului.</w:t>
      </w:r>
    </w:p>
    <w:p w14:paraId="54351F04" w14:textId="282062ED" w:rsidR="005F0EFC" w:rsidRPr="0070799D" w:rsidRDefault="005F0EFC" w:rsidP="00635AF1">
      <w:pPr>
        <w:pStyle w:val="ListParagraph"/>
        <w:numPr>
          <w:ilvl w:val="0"/>
          <w:numId w:val="30"/>
        </w:numPr>
        <w:tabs>
          <w:tab w:val="left" w:pos="900"/>
        </w:tabs>
        <w:spacing w:line="240" w:lineRule="auto"/>
        <w:ind w:left="270" w:right="205" w:firstLine="14"/>
        <w:jc w:val="both"/>
        <w:rPr>
          <w:rFonts w:ascii="Times New Roman" w:hAnsi="Times New Roman" w:cs="Times New Roman"/>
          <w:i/>
          <w:iCs/>
          <w:sz w:val="24"/>
          <w:szCs w:val="24"/>
          <w:lang w:val="ro-RO"/>
        </w:rPr>
      </w:pPr>
      <w:r w:rsidRPr="0070799D">
        <w:rPr>
          <w:rFonts w:ascii="Times New Roman" w:hAnsi="Times New Roman" w:cs="Times New Roman"/>
          <w:i/>
          <w:iCs/>
          <w:sz w:val="24"/>
          <w:szCs w:val="24"/>
          <w:lang w:val="ro-RO"/>
        </w:rPr>
        <w:t>Oferirea unui standard comun, forma</w:t>
      </w:r>
      <w:r w:rsidR="005427AD" w:rsidRPr="0070799D">
        <w:rPr>
          <w:rFonts w:ascii="Times New Roman" w:hAnsi="Times New Roman" w:cs="Times New Roman"/>
          <w:i/>
          <w:iCs/>
          <w:sz w:val="24"/>
          <w:szCs w:val="24"/>
          <w:lang w:val="ro-RO"/>
        </w:rPr>
        <w:t>l</w:t>
      </w:r>
      <w:r w:rsidRPr="0070799D">
        <w:rPr>
          <w:rFonts w:ascii="Times New Roman" w:hAnsi="Times New Roman" w:cs="Times New Roman"/>
          <w:i/>
          <w:iCs/>
          <w:sz w:val="24"/>
          <w:szCs w:val="24"/>
          <w:lang w:val="ro-RO"/>
        </w:rPr>
        <w:t>, transparent și riguros pentru procesul de evaluare și selectare a candidaților pentru funcția de membru în consiliu.</w:t>
      </w:r>
    </w:p>
    <w:p w14:paraId="14F3C821" w14:textId="77777777" w:rsidR="005F0EFC" w:rsidRPr="00A732C9" w:rsidRDefault="005F0EFC" w:rsidP="00635AF1">
      <w:pPr>
        <w:pStyle w:val="ListParagraph"/>
        <w:numPr>
          <w:ilvl w:val="0"/>
          <w:numId w:val="25"/>
        </w:numPr>
        <w:tabs>
          <w:tab w:val="left" w:pos="900"/>
          <w:tab w:val="left" w:pos="99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Notarea tuturor candidaților pentru consiliu conform unui standard comun</w:t>
      </w:r>
    </w:p>
    <w:p w14:paraId="67514E23" w14:textId="77777777" w:rsidR="005F0EFC" w:rsidRPr="00A732C9" w:rsidRDefault="005F0EFC" w:rsidP="00635AF1">
      <w:pPr>
        <w:pStyle w:val="ListParagraph"/>
        <w:numPr>
          <w:ilvl w:val="0"/>
          <w:numId w:val="25"/>
        </w:numPr>
        <w:tabs>
          <w:tab w:val="left" w:pos="900"/>
          <w:tab w:val="left" w:pos="99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Formularea întrebărilor pentru interviul candidaților</w:t>
      </w:r>
    </w:p>
    <w:p w14:paraId="352F7EBD" w14:textId="197DE55F" w:rsidR="005F0EFC" w:rsidRPr="00A732C9" w:rsidRDefault="005F0EFC" w:rsidP="00635AF1">
      <w:pPr>
        <w:pStyle w:val="ListParagraph"/>
        <w:numPr>
          <w:ilvl w:val="0"/>
          <w:numId w:val="25"/>
        </w:numPr>
        <w:tabs>
          <w:tab w:val="left" w:pos="900"/>
          <w:tab w:val="left" w:pos="99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lastRenderedPageBreak/>
        <w:t>Informare referitoare la descrierea profi</w:t>
      </w:r>
      <w:r w:rsidR="00C265EB">
        <w:rPr>
          <w:rFonts w:ascii="Times New Roman" w:hAnsi="Times New Roman" w:cs="Times New Roman"/>
          <w:sz w:val="24"/>
          <w:szCs w:val="24"/>
          <w:lang w:val="ro-RO"/>
        </w:rPr>
        <w:t>lului</w:t>
      </w:r>
      <w:r w:rsidRPr="00A732C9">
        <w:rPr>
          <w:rFonts w:ascii="Times New Roman" w:hAnsi="Times New Roman" w:cs="Times New Roman"/>
          <w:sz w:val="24"/>
          <w:szCs w:val="24"/>
          <w:lang w:val="ro-RO"/>
        </w:rPr>
        <w:t xml:space="preserve"> de candidat</w:t>
      </w:r>
    </w:p>
    <w:p w14:paraId="7A1DF352" w14:textId="77777777" w:rsidR="005F0EFC" w:rsidRPr="008F6155" w:rsidRDefault="005F0EFC" w:rsidP="00635AF1">
      <w:pPr>
        <w:pStyle w:val="ListParagraph"/>
        <w:numPr>
          <w:ilvl w:val="0"/>
          <w:numId w:val="25"/>
        </w:numPr>
        <w:tabs>
          <w:tab w:val="left" w:pos="900"/>
          <w:tab w:val="left" w:pos="99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Informare referitoare la anunțul consiliului pentru postul(urile) vacant(e)</w:t>
      </w:r>
    </w:p>
    <w:p w14:paraId="6A0C88BF" w14:textId="7AB593C1" w:rsidR="005F0EFC" w:rsidRPr="0070799D" w:rsidRDefault="005F0EFC" w:rsidP="00635AF1">
      <w:pPr>
        <w:pStyle w:val="ListParagraph"/>
        <w:numPr>
          <w:ilvl w:val="0"/>
          <w:numId w:val="30"/>
        </w:numPr>
        <w:tabs>
          <w:tab w:val="left" w:pos="900"/>
        </w:tabs>
        <w:spacing w:line="240" w:lineRule="auto"/>
        <w:ind w:left="270" w:right="205" w:firstLine="14"/>
        <w:jc w:val="both"/>
        <w:rPr>
          <w:rFonts w:ascii="Times New Roman" w:hAnsi="Times New Roman" w:cs="Times New Roman"/>
          <w:i/>
          <w:iCs/>
          <w:sz w:val="24"/>
          <w:szCs w:val="24"/>
          <w:lang w:val="ro-RO"/>
        </w:rPr>
      </w:pPr>
      <w:r w:rsidRPr="0070799D">
        <w:rPr>
          <w:rFonts w:ascii="Times New Roman" w:hAnsi="Times New Roman" w:cs="Times New Roman"/>
          <w:i/>
          <w:iCs/>
          <w:sz w:val="24"/>
          <w:szCs w:val="24"/>
          <w:lang w:val="ro-RO"/>
        </w:rPr>
        <w:t>Informare referitoare la elaborarea proceselor formale de inițiere pentru noii membrii ai consiliului</w:t>
      </w:r>
    </w:p>
    <w:p w14:paraId="7DE7003E" w14:textId="77777777" w:rsidR="005F0EFC" w:rsidRPr="00A732C9" w:rsidRDefault="005F0EFC" w:rsidP="00635AF1">
      <w:pPr>
        <w:pStyle w:val="ListParagraph"/>
        <w:numPr>
          <w:ilvl w:val="0"/>
          <w:numId w:val="26"/>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Ghidarea președintelui consiliului în explicarea așteptărilor de comportament pentru consiliu ca întreg și membri individuali ai consiliului în particular</w:t>
      </w:r>
    </w:p>
    <w:p w14:paraId="22014A34" w14:textId="512C18E1" w:rsidR="00300E2B" w:rsidRPr="00A732C9" w:rsidRDefault="00300E2B" w:rsidP="00635AF1">
      <w:pPr>
        <w:pStyle w:val="ListParagraph"/>
        <w:numPr>
          <w:ilvl w:val="0"/>
          <w:numId w:val="26"/>
        </w:numPr>
        <w:tabs>
          <w:tab w:val="left" w:pos="900"/>
        </w:tabs>
        <w:spacing w:line="240" w:lineRule="auto"/>
        <w:ind w:left="270" w:right="205" w:firstLine="14"/>
        <w:jc w:val="both"/>
        <w:rPr>
          <w:rFonts w:ascii="Times New Roman" w:hAnsi="Times New Roman" w:cs="Times New Roman"/>
          <w:sz w:val="24"/>
          <w:szCs w:val="24"/>
          <w:lang w:val="ro-RO"/>
        </w:rPr>
      </w:pPr>
      <w:r w:rsidRPr="00A732C9">
        <w:rPr>
          <w:rFonts w:ascii="Times New Roman" w:hAnsi="Times New Roman" w:cs="Times New Roman"/>
          <w:sz w:val="24"/>
          <w:szCs w:val="24"/>
          <w:lang w:val="ro-RO"/>
        </w:rPr>
        <w:t xml:space="preserve">Informare referitoare la elaborarea </w:t>
      </w:r>
      <w:r w:rsidR="007C3BFE">
        <w:rPr>
          <w:rFonts w:ascii="Times New Roman" w:hAnsi="Times New Roman" w:cs="Times New Roman"/>
          <w:sz w:val="24"/>
          <w:szCs w:val="24"/>
          <w:lang w:val="ro-RO"/>
        </w:rPr>
        <w:t xml:space="preserve">proceselor </w:t>
      </w:r>
      <w:r w:rsidRPr="00A732C9">
        <w:rPr>
          <w:rFonts w:ascii="Times New Roman" w:hAnsi="Times New Roman" w:cs="Times New Roman"/>
          <w:sz w:val="24"/>
          <w:szCs w:val="24"/>
          <w:lang w:val="ro-RO"/>
        </w:rPr>
        <w:t xml:space="preserve">formale de inițiere </w:t>
      </w:r>
      <w:r w:rsidR="007C3BFE">
        <w:rPr>
          <w:rFonts w:ascii="Times New Roman" w:hAnsi="Times New Roman" w:cs="Times New Roman"/>
          <w:sz w:val="24"/>
          <w:szCs w:val="24"/>
          <w:lang w:val="ro-RO"/>
        </w:rPr>
        <w:t>ș</w:t>
      </w:r>
      <w:r w:rsidRPr="00A732C9">
        <w:rPr>
          <w:rFonts w:ascii="Times New Roman" w:hAnsi="Times New Roman" w:cs="Times New Roman"/>
          <w:sz w:val="24"/>
          <w:szCs w:val="24"/>
          <w:lang w:val="ro-RO"/>
        </w:rPr>
        <w:t>i a evenimentelor asociate</w:t>
      </w:r>
    </w:p>
    <w:p w14:paraId="26887426" w14:textId="2752CBD6" w:rsidR="005F0EFC" w:rsidRDefault="0070799D"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300E2B" w:rsidRPr="00A732C9">
        <w:rPr>
          <w:rFonts w:ascii="Times New Roman" w:hAnsi="Times New Roman" w:cs="Times New Roman"/>
          <w:sz w:val="24"/>
          <w:szCs w:val="24"/>
          <w:lang w:val="ro-RO"/>
        </w:rPr>
        <w:t xml:space="preserve">Scopul analizei numerice este acela de a clarifica avantajele și dezavantajele, punctele forte, zonele </w:t>
      </w:r>
      <w:r w:rsidR="007C3BFE">
        <w:rPr>
          <w:rFonts w:ascii="Times New Roman" w:hAnsi="Times New Roman" w:cs="Times New Roman"/>
          <w:sz w:val="24"/>
          <w:szCs w:val="24"/>
          <w:lang w:val="ro-RO"/>
        </w:rPr>
        <w:t xml:space="preserve">pentru </w:t>
      </w:r>
      <w:r w:rsidR="00300E2B" w:rsidRPr="00A732C9">
        <w:rPr>
          <w:rFonts w:ascii="Times New Roman" w:hAnsi="Times New Roman" w:cs="Times New Roman"/>
          <w:sz w:val="24"/>
          <w:szCs w:val="24"/>
          <w:lang w:val="ro-RO"/>
        </w:rPr>
        <w:t xml:space="preserve"> dezvoltare și dimensiunile activității consiliului de administrație pe care consiliul le poate îmbunătăți, fie și temporar, cu ajutorul serviciilor profesionale sau prin cooptarea comitetelor de expertiză cu scopul de a se alinia cu îndatoririle fiduciare și îndatoririle de îngrijire.</w:t>
      </w:r>
    </w:p>
    <w:p w14:paraId="60995814" w14:textId="3017AC18" w:rsidR="00E651A3" w:rsidRPr="00980BD9" w:rsidRDefault="0070799D" w:rsidP="00980BD9">
      <w:pPr>
        <w:pStyle w:val="ListParagraph"/>
        <w:tabs>
          <w:tab w:val="left" w:pos="900"/>
        </w:tabs>
        <w:spacing w:line="240" w:lineRule="auto"/>
        <w:ind w:left="270" w:right="205" w:firstLine="14"/>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7C3BFE">
        <w:rPr>
          <w:rFonts w:ascii="Times New Roman" w:hAnsi="Times New Roman" w:cs="Times New Roman"/>
          <w:sz w:val="24"/>
          <w:szCs w:val="24"/>
          <w:lang w:val="ro-RO"/>
        </w:rPr>
        <w:t>Folosirea exclusivă a scorurilor medii calculate pentru decizii, fără alte judecăți</w:t>
      </w:r>
      <w:r w:rsidR="00B04A74">
        <w:rPr>
          <w:rFonts w:ascii="Times New Roman" w:hAnsi="Times New Roman" w:cs="Times New Roman"/>
          <w:sz w:val="24"/>
          <w:szCs w:val="24"/>
          <w:lang w:val="ro-RO"/>
        </w:rPr>
        <w:t xml:space="preserve"> personale, discuția și luarea de decizii în concordanță cu procedurile scrise și prezentate </w:t>
      </w:r>
      <w:r w:rsidR="009521B9">
        <w:rPr>
          <w:rFonts w:ascii="Times New Roman" w:hAnsi="Times New Roman" w:cs="Times New Roman"/>
          <w:sz w:val="24"/>
          <w:szCs w:val="24"/>
          <w:lang w:val="ro-RO"/>
        </w:rPr>
        <w:t>pentru comitetul decizional, de oricare dintre organismele implicate în procesul de recrutare și care, de asemenea, trebuie să ofere posibilitatea de a avea disidența înregistrată, nu este recomandată.</w:t>
      </w:r>
    </w:p>
    <w:p w14:paraId="6CA01A0A" w14:textId="77777777" w:rsidR="00346152" w:rsidRDefault="00E651A3" w:rsidP="00E651A3">
      <w:pPr>
        <w:spacing w:after="0" w:line="240" w:lineRule="auto"/>
        <w:rPr>
          <w:rFonts w:ascii="Times New Roman" w:hAnsi="Times New Roman" w:cs="Times New Roman"/>
          <w:b/>
        </w:rPr>
      </w:pPr>
      <w:r>
        <w:rPr>
          <w:rFonts w:ascii="Times New Roman" w:hAnsi="Times New Roman" w:cs="Times New Roman"/>
          <w:b/>
        </w:rPr>
        <w:t xml:space="preserve">                                                                          </w:t>
      </w:r>
      <w:r w:rsidR="003422DC">
        <w:rPr>
          <w:rFonts w:ascii="Times New Roman" w:hAnsi="Times New Roman" w:cs="Times New Roman"/>
          <w:b/>
        </w:rPr>
        <w:t xml:space="preserve">   </w:t>
      </w:r>
    </w:p>
    <w:p w14:paraId="07880AD4" w14:textId="77777777" w:rsidR="00346152" w:rsidRDefault="00346152" w:rsidP="00E651A3">
      <w:pPr>
        <w:spacing w:after="0" w:line="240" w:lineRule="auto"/>
        <w:rPr>
          <w:rFonts w:ascii="Times New Roman" w:hAnsi="Times New Roman" w:cs="Times New Roman"/>
          <w:b/>
        </w:rPr>
      </w:pPr>
      <w:r>
        <w:rPr>
          <w:rFonts w:ascii="Times New Roman" w:hAnsi="Times New Roman" w:cs="Times New Roman"/>
          <w:b/>
        </w:rPr>
        <w:t xml:space="preserve">                                                                           </w:t>
      </w:r>
    </w:p>
    <w:p w14:paraId="5E4D42F7" w14:textId="67287E0B" w:rsidR="009C6C72" w:rsidRPr="00957636" w:rsidRDefault="00346152" w:rsidP="00E651A3">
      <w:pPr>
        <w:spacing w:after="0" w:line="240" w:lineRule="auto"/>
        <w:rPr>
          <w:rFonts w:ascii="Times New Roman" w:hAnsi="Times New Roman" w:cs="Times New Roman"/>
          <w:b/>
        </w:rPr>
      </w:pPr>
      <w:r>
        <w:rPr>
          <w:rFonts w:ascii="Times New Roman" w:hAnsi="Times New Roman" w:cs="Times New Roman"/>
          <w:b/>
        </w:rPr>
        <w:t xml:space="preserve">                                                                     </w:t>
      </w:r>
      <w:r w:rsidR="00E651A3">
        <w:rPr>
          <w:rFonts w:ascii="Times New Roman" w:hAnsi="Times New Roman" w:cs="Times New Roman"/>
          <w:b/>
        </w:rPr>
        <w:t xml:space="preserve">  </w:t>
      </w:r>
      <w:r w:rsidR="009C6C72" w:rsidRPr="00957636">
        <w:rPr>
          <w:rFonts w:ascii="Times New Roman" w:hAnsi="Times New Roman" w:cs="Times New Roman"/>
          <w:b/>
        </w:rPr>
        <w:t>PREȘEDINTE</w:t>
      </w:r>
    </w:p>
    <w:p w14:paraId="3E076AD1" w14:textId="363D0D9F" w:rsidR="005E70B7" w:rsidRPr="00980BD9" w:rsidRDefault="00E651A3" w:rsidP="00980BD9">
      <w:pPr>
        <w:spacing w:after="0" w:line="240" w:lineRule="auto"/>
        <w:rPr>
          <w:rFonts w:ascii="Times New Roman" w:hAnsi="Times New Roman" w:cs="Times New Roman"/>
        </w:rPr>
      </w:pPr>
      <w:r>
        <w:rPr>
          <w:rFonts w:ascii="Times New Roman" w:hAnsi="Times New Roman" w:cs="Times New Roman"/>
        </w:rPr>
        <w:t xml:space="preserve">                                                                        </w:t>
      </w:r>
      <w:r w:rsidR="003422DC">
        <w:rPr>
          <w:rFonts w:ascii="Times New Roman" w:hAnsi="Times New Roman" w:cs="Times New Roman"/>
        </w:rPr>
        <w:t xml:space="preserve"> </w:t>
      </w:r>
      <w:r w:rsidR="009C6C72">
        <w:rPr>
          <w:rFonts w:ascii="Times New Roman" w:hAnsi="Times New Roman" w:cs="Times New Roman"/>
        </w:rPr>
        <w:t>Pataki Csab</w:t>
      </w:r>
      <w:r w:rsidR="00980BD9">
        <w:rPr>
          <w:rFonts w:ascii="Times New Roman" w:hAnsi="Times New Roman" w:cs="Times New Roman"/>
        </w:rPr>
        <w:t>a</w:t>
      </w:r>
      <w:r w:rsidR="005E70B7">
        <w:rPr>
          <w:rFonts w:ascii="Times New Roman" w:hAnsi="Times New Roman" w:cs="Times New Roman"/>
          <w:sz w:val="24"/>
          <w:szCs w:val="24"/>
          <w:lang w:val="ro-RO"/>
        </w:rPr>
        <w:tab/>
      </w:r>
      <w:r w:rsidR="005E70B7">
        <w:rPr>
          <w:rFonts w:ascii="Times New Roman" w:hAnsi="Times New Roman" w:cs="Times New Roman"/>
          <w:sz w:val="24"/>
          <w:szCs w:val="24"/>
          <w:lang w:val="ro-RO"/>
        </w:rPr>
        <w:tab/>
      </w:r>
      <w:r w:rsidR="005E70B7">
        <w:rPr>
          <w:rFonts w:ascii="Times New Roman" w:hAnsi="Times New Roman" w:cs="Times New Roman"/>
          <w:sz w:val="24"/>
          <w:szCs w:val="24"/>
          <w:lang w:val="ro-RO"/>
        </w:rPr>
        <w:tab/>
      </w:r>
      <w:r w:rsidR="005E70B7">
        <w:rPr>
          <w:rFonts w:ascii="Times New Roman" w:hAnsi="Times New Roman" w:cs="Times New Roman"/>
          <w:sz w:val="24"/>
          <w:szCs w:val="24"/>
          <w:lang w:val="ro-RO"/>
        </w:rPr>
        <w:tab/>
      </w:r>
      <w:r w:rsidR="005E70B7">
        <w:rPr>
          <w:rFonts w:ascii="Times New Roman" w:hAnsi="Times New Roman" w:cs="Times New Roman"/>
          <w:sz w:val="24"/>
          <w:szCs w:val="24"/>
          <w:lang w:val="ro-RO"/>
        </w:rPr>
        <w:tab/>
      </w:r>
    </w:p>
    <w:p w14:paraId="4B221015" w14:textId="13B805AC" w:rsidR="005E70B7" w:rsidRDefault="005E70B7" w:rsidP="007A063C">
      <w:pPr>
        <w:shd w:val="clear" w:color="auto" w:fill="FFFFFF"/>
        <w:spacing w:after="0" w:line="240" w:lineRule="auto"/>
        <w:ind w:right="29"/>
        <w:jc w:val="both"/>
        <w:rPr>
          <w:rFonts w:ascii="Times New Roman" w:hAnsi="Times New Roman" w:cs="Times New Roman"/>
          <w:sz w:val="24"/>
          <w:szCs w:val="24"/>
          <w:lang w:val="ro-RO"/>
        </w:rPr>
      </w:pPr>
    </w:p>
    <w:p w14:paraId="15BE42A5" w14:textId="30E522FE" w:rsidR="007A063C" w:rsidRDefault="007A063C" w:rsidP="007A063C">
      <w:pPr>
        <w:shd w:val="clear" w:color="auto" w:fill="FFFFFF"/>
        <w:spacing w:after="0" w:line="240" w:lineRule="auto"/>
        <w:ind w:right="29"/>
        <w:jc w:val="both"/>
        <w:rPr>
          <w:rFonts w:ascii="Times New Roman" w:hAnsi="Times New Roman" w:cs="Times New Roman"/>
          <w:sz w:val="24"/>
          <w:szCs w:val="24"/>
          <w:lang w:val="ro-RO"/>
        </w:rPr>
      </w:pPr>
    </w:p>
    <w:p w14:paraId="617C3F77" w14:textId="77777777" w:rsidR="007A063C" w:rsidRDefault="007A063C" w:rsidP="007A063C">
      <w:pPr>
        <w:shd w:val="clear" w:color="auto" w:fill="FFFFFF"/>
        <w:spacing w:after="0" w:line="240" w:lineRule="auto"/>
        <w:ind w:right="29"/>
        <w:jc w:val="both"/>
        <w:rPr>
          <w:rFonts w:ascii="Times New Roman" w:hAnsi="Times New Roman" w:cs="Times New Roman"/>
          <w:sz w:val="24"/>
          <w:szCs w:val="24"/>
          <w:lang w:val="ro-RO"/>
        </w:rPr>
      </w:pPr>
    </w:p>
    <w:p w14:paraId="50971C28" w14:textId="29D6B5B2" w:rsidR="007A063C" w:rsidRDefault="007A063C" w:rsidP="007A063C">
      <w:pPr>
        <w:shd w:val="clear" w:color="auto" w:fill="FFFFFF"/>
        <w:spacing w:after="0" w:line="240" w:lineRule="auto"/>
        <w:ind w:right="29"/>
        <w:jc w:val="both"/>
        <w:rPr>
          <w:rFonts w:ascii="Times New Roman" w:hAnsi="Times New Roman" w:cs="Times New Roman"/>
          <w:sz w:val="24"/>
          <w:szCs w:val="24"/>
          <w:lang w:val="ro-RO"/>
        </w:rPr>
      </w:pPr>
    </w:p>
    <w:p w14:paraId="2D053E37" w14:textId="3D308192" w:rsidR="00346152" w:rsidRDefault="00346152" w:rsidP="007A063C">
      <w:pPr>
        <w:shd w:val="clear" w:color="auto" w:fill="FFFFFF"/>
        <w:spacing w:after="0" w:line="240" w:lineRule="auto"/>
        <w:ind w:right="2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p>
    <w:p w14:paraId="0CE75C07" w14:textId="45A4287F" w:rsidR="00E651A3" w:rsidRDefault="005E70B7" w:rsidP="00E651A3">
      <w:pPr>
        <w:shd w:val="clear" w:color="auto" w:fill="FFFFFF"/>
        <w:spacing w:after="0" w:line="240" w:lineRule="auto"/>
        <w:ind w:left="86" w:right="29"/>
        <w:jc w:val="both"/>
        <w:rPr>
          <w:rFonts w:ascii="Times New Roman" w:hAnsi="Times New Roman" w:cs="Times New Roman"/>
          <w:b/>
          <w:sz w:val="24"/>
          <w:szCs w:val="24"/>
          <w:lang w:val="ro-RO"/>
        </w:rPr>
      </w:pPr>
      <w:r>
        <w:rPr>
          <w:rFonts w:ascii="Times New Roman" w:hAnsi="Times New Roman" w:cs="Times New Roman"/>
          <w:sz w:val="24"/>
          <w:szCs w:val="24"/>
          <w:lang w:val="ro-RO"/>
        </w:rPr>
        <w:tab/>
      </w:r>
      <w:r>
        <w:rPr>
          <w:rFonts w:ascii="Times New Roman" w:hAnsi="Times New Roman" w:cs="Times New Roman"/>
          <w:b/>
          <w:sz w:val="24"/>
          <w:szCs w:val="24"/>
          <w:lang w:val="ro-RO"/>
        </w:rPr>
        <w:t xml:space="preserve">              </w:t>
      </w:r>
      <w:r w:rsidR="00E651A3">
        <w:rPr>
          <w:rFonts w:ascii="Times New Roman" w:hAnsi="Times New Roman" w:cs="Times New Roman"/>
          <w:b/>
          <w:sz w:val="24"/>
          <w:szCs w:val="24"/>
          <w:lang w:val="ro-RO"/>
        </w:rPr>
        <w:t xml:space="preserve">                                  Șef serviciu S.C.C.I.</w:t>
      </w:r>
      <w:r w:rsidR="00E651A3">
        <w:rPr>
          <w:rFonts w:ascii="Times New Roman" w:hAnsi="Times New Roman" w:cs="Times New Roman"/>
          <w:b/>
          <w:sz w:val="24"/>
          <w:szCs w:val="24"/>
          <w:lang w:val="ro-RO"/>
        </w:rPr>
        <w:tab/>
      </w:r>
      <w:r w:rsidR="00E651A3">
        <w:rPr>
          <w:rFonts w:ascii="Times New Roman" w:hAnsi="Times New Roman" w:cs="Times New Roman"/>
          <w:b/>
          <w:sz w:val="24"/>
          <w:szCs w:val="24"/>
          <w:lang w:val="ro-RO"/>
        </w:rPr>
        <w:tab/>
      </w:r>
      <w:r w:rsidR="00E651A3">
        <w:rPr>
          <w:rFonts w:ascii="Times New Roman" w:hAnsi="Times New Roman" w:cs="Times New Roman"/>
          <w:b/>
          <w:sz w:val="24"/>
          <w:szCs w:val="24"/>
          <w:lang w:val="ro-RO"/>
        </w:rPr>
        <w:tab/>
      </w:r>
      <w:r w:rsidR="00E651A3">
        <w:rPr>
          <w:rFonts w:ascii="Times New Roman" w:hAnsi="Times New Roman" w:cs="Times New Roman"/>
          <w:b/>
          <w:sz w:val="24"/>
          <w:szCs w:val="24"/>
          <w:lang w:val="ro-RO"/>
        </w:rPr>
        <w:tab/>
      </w:r>
      <w:r w:rsidR="00E651A3">
        <w:rPr>
          <w:rFonts w:ascii="Times New Roman" w:hAnsi="Times New Roman" w:cs="Times New Roman"/>
          <w:b/>
          <w:sz w:val="24"/>
          <w:szCs w:val="24"/>
          <w:lang w:val="ro-RO"/>
        </w:rPr>
        <w:tab/>
      </w:r>
      <w:r w:rsidR="00E651A3">
        <w:rPr>
          <w:rFonts w:ascii="Times New Roman" w:hAnsi="Times New Roman" w:cs="Times New Roman"/>
          <w:b/>
          <w:sz w:val="24"/>
          <w:szCs w:val="24"/>
          <w:lang w:val="ro-RO"/>
        </w:rPr>
        <w:tab/>
      </w:r>
    </w:p>
    <w:p w14:paraId="035228DC" w14:textId="45B26063" w:rsidR="00E651A3" w:rsidRPr="00E651A3" w:rsidRDefault="00E651A3" w:rsidP="00980BD9">
      <w:pPr>
        <w:shd w:val="clear" w:color="auto" w:fill="FFFFFF"/>
        <w:spacing w:after="0" w:line="240" w:lineRule="auto"/>
        <w:ind w:left="86" w:right="2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Nagy Brigitta Monica</w:t>
      </w:r>
    </w:p>
    <w:p w14:paraId="4A323D5F" w14:textId="50201BE6" w:rsidR="00E651A3" w:rsidRDefault="00E651A3" w:rsidP="00E651A3">
      <w:pPr>
        <w:rPr>
          <w:rFonts w:ascii="Times New Roman" w:hAnsi="Times New Roman" w:cs="Times New Roman"/>
          <w:sz w:val="24"/>
          <w:szCs w:val="24"/>
          <w:lang w:val="ro-RO"/>
        </w:rPr>
      </w:pPr>
    </w:p>
    <w:p w14:paraId="7ADB1992" w14:textId="08E7A3B8" w:rsidR="007A063C" w:rsidRDefault="007A063C" w:rsidP="00E651A3">
      <w:pPr>
        <w:rPr>
          <w:rFonts w:ascii="Times New Roman" w:hAnsi="Times New Roman" w:cs="Times New Roman"/>
          <w:sz w:val="24"/>
          <w:szCs w:val="24"/>
          <w:lang w:val="ro-RO"/>
        </w:rPr>
      </w:pPr>
    </w:p>
    <w:p w14:paraId="39808FFA" w14:textId="14204443" w:rsidR="00346152" w:rsidRDefault="00346152" w:rsidP="00E651A3">
      <w:pPr>
        <w:rPr>
          <w:rFonts w:ascii="Times New Roman" w:hAnsi="Times New Roman" w:cs="Times New Roman"/>
          <w:sz w:val="24"/>
          <w:szCs w:val="24"/>
          <w:lang w:val="ro-RO"/>
        </w:rPr>
      </w:pPr>
    </w:p>
    <w:p w14:paraId="041EE934" w14:textId="77777777" w:rsidR="007A063C" w:rsidRDefault="007A063C" w:rsidP="00E651A3">
      <w:pPr>
        <w:rPr>
          <w:rFonts w:ascii="Times New Roman" w:hAnsi="Times New Roman" w:cs="Times New Roman"/>
          <w:sz w:val="24"/>
          <w:szCs w:val="24"/>
          <w:lang w:val="ro-RO"/>
        </w:rPr>
      </w:pPr>
    </w:p>
    <w:p w14:paraId="55C704D2" w14:textId="17786229" w:rsidR="00E651A3" w:rsidRPr="00E651A3" w:rsidRDefault="004E6AF5" w:rsidP="00E651A3">
      <w:pPr>
        <w:tabs>
          <w:tab w:val="left" w:pos="3105"/>
        </w:tabs>
        <w:rPr>
          <w:rFonts w:ascii="Times New Roman" w:hAnsi="Times New Roman" w:cs="Times New Roman"/>
          <w:b/>
          <w:bCs/>
          <w:sz w:val="24"/>
          <w:szCs w:val="24"/>
          <w:lang w:val="ro-RO"/>
        </w:rPr>
      </w:pPr>
      <w:r>
        <w:rPr>
          <w:rFonts w:ascii="Times New Roman" w:hAnsi="Times New Roman" w:cs="Times New Roman"/>
          <w:sz w:val="24"/>
          <w:szCs w:val="24"/>
          <w:lang w:val="ro-RO"/>
        </w:rPr>
        <w:t xml:space="preserve">                                     </w:t>
      </w:r>
      <w:r w:rsidR="00346152">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00E651A3" w:rsidRPr="00E651A3">
        <w:rPr>
          <w:rFonts w:ascii="Times New Roman" w:hAnsi="Times New Roman" w:cs="Times New Roman"/>
          <w:b/>
          <w:bCs/>
          <w:sz w:val="24"/>
          <w:szCs w:val="24"/>
          <w:lang w:val="ro-RO"/>
        </w:rPr>
        <w:t xml:space="preserve">Compartimentul de Guvernanță Corporativă </w:t>
      </w:r>
    </w:p>
    <w:p w14:paraId="3826356E" w14:textId="70F0DF89" w:rsidR="00346152" w:rsidRDefault="00E651A3" w:rsidP="00E651A3">
      <w:pPr>
        <w:tabs>
          <w:tab w:val="left" w:pos="3105"/>
        </w:tabs>
        <w:rPr>
          <w:rFonts w:ascii="Times New Roman" w:hAnsi="Times New Roman" w:cs="Times New Roman"/>
          <w:sz w:val="24"/>
          <w:szCs w:val="24"/>
          <w:lang w:val="ro-RO"/>
        </w:rPr>
      </w:pPr>
      <w:r>
        <w:rPr>
          <w:rFonts w:ascii="Times New Roman" w:hAnsi="Times New Roman" w:cs="Times New Roman"/>
          <w:sz w:val="24"/>
          <w:szCs w:val="24"/>
          <w:lang w:val="ro-RO"/>
        </w:rPr>
        <w:t xml:space="preserve">                                                                </w:t>
      </w:r>
      <w:proofErr w:type="spellStart"/>
      <w:r>
        <w:rPr>
          <w:rFonts w:ascii="Times New Roman" w:hAnsi="Times New Roman" w:cs="Times New Roman"/>
          <w:sz w:val="24"/>
          <w:szCs w:val="24"/>
          <w:lang w:val="ro-RO"/>
        </w:rPr>
        <w:t>Iluț</w:t>
      </w:r>
      <w:proofErr w:type="spellEnd"/>
      <w:r>
        <w:rPr>
          <w:rFonts w:ascii="Times New Roman" w:hAnsi="Times New Roman" w:cs="Times New Roman"/>
          <w:sz w:val="24"/>
          <w:szCs w:val="24"/>
          <w:lang w:val="ro-RO"/>
        </w:rPr>
        <w:t xml:space="preserve"> Alina Ramona </w:t>
      </w:r>
    </w:p>
    <w:p w14:paraId="63BC6DD3" w14:textId="4ECE1696" w:rsidR="00346152" w:rsidRDefault="00346152" w:rsidP="00E651A3">
      <w:pPr>
        <w:tabs>
          <w:tab w:val="left" w:pos="3105"/>
        </w:tabs>
        <w:rPr>
          <w:rFonts w:ascii="Times New Roman" w:hAnsi="Times New Roman" w:cs="Times New Roman"/>
          <w:sz w:val="24"/>
          <w:szCs w:val="24"/>
          <w:lang w:val="ro-RO"/>
        </w:rPr>
      </w:pPr>
    </w:p>
    <w:p w14:paraId="534557A6" w14:textId="26406F5F" w:rsidR="00346152" w:rsidRDefault="00346152" w:rsidP="00E651A3">
      <w:pPr>
        <w:tabs>
          <w:tab w:val="left" w:pos="3105"/>
        </w:tabs>
        <w:rPr>
          <w:rFonts w:ascii="Times New Roman" w:hAnsi="Times New Roman" w:cs="Times New Roman"/>
          <w:sz w:val="24"/>
          <w:szCs w:val="24"/>
          <w:lang w:val="ro-RO"/>
        </w:rPr>
      </w:pPr>
    </w:p>
    <w:p w14:paraId="10FD50DA" w14:textId="61137DA8" w:rsidR="00346152" w:rsidRDefault="00346152" w:rsidP="00E651A3">
      <w:pPr>
        <w:tabs>
          <w:tab w:val="left" w:pos="3105"/>
        </w:tabs>
        <w:rPr>
          <w:rFonts w:ascii="Times New Roman" w:hAnsi="Times New Roman" w:cs="Times New Roman"/>
          <w:sz w:val="24"/>
          <w:szCs w:val="24"/>
          <w:lang w:val="ro-RO"/>
        </w:rPr>
      </w:pPr>
    </w:p>
    <w:p w14:paraId="43C8744B" w14:textId="7C22280D" w:rsidR="00346152" w:rsidRDefault="00346152" w:rsidP="00E651A3">
      <w:pPr>
        <w:tabs>
          <w:tab w:val="left" w:pos="3105"/>
        </w:tabs>
        <w:rPr>
          <w:rFonts w:ascii="Times New Roman" w:hAnsi="Times New Roman" w:cs="Times New Roman"/>
          <w:sz w:val="24"/>
          <w:szCs w:val="24"/>
          <w:lang w:val="ro-RO"/>
        </w:rPr>
      </w:pPr>
    </w:p>
    <w:p w14:paraId="45676D83" w14:textId="2BE11EEC" w:rsidR="00346152" w:rsidRDefault="00346152" w:rsidP="00E651A3">
      <w:pPr>
        <w:tabs>
          <w:tab w:val="left" w:pos="3105"/>
        </w:tabs>
        <w:rPr>
          <w:rFonts w:ascii="Times New Roman" w:hAnsi="Times New Roman" w:cs="Times New Roman"/>
          <w:sz w:val="24"/>
          <w:szCs w:val="24"/>
          <w:lang w:val="ro-RO"/>
        </w:rPr>
      </w:pPr>
    </w:p>
    <w:p w14:paraId="766BFF86" w14:textId="2836B5F0" w:rsidR="00346152" w:rsidRDefault="00346152" w:rsidP="00E651A3">
      <w:pPr>
        <w:tabs>
          <w:tab w:val="left" w:pos="3105"/>
        </w:tabs>
        <w:rPr>
          <w:rFonts w:ascii="Times New Roman" w:hAnsi="Times New Roman" w:cs="Times New Roman"/>
          <w:sz w:val="24"/>
          <w:szCs w:val="24"/>
          <w:lang w:val="ro-RO"/>
        </w:rPr>
      </w:pPr>
    </w:p>
    <w:p w14:paraId="50E83508" w14:textId="77475C47" w:rsidR="00346152" w:rsidRDefault="00346152" w:rsidP="00E651A3">
      <w:pPr>
        <w:tabs>
          <w:tab w:val="left" w:pos="3105"/>
        </w:tabs>
        <w:rPr>
          <w:rFonts w:ascii="Times New Roman" w:hAnsi="Times New Roman" w:cs="Times New Roman"/>
          <w:sz w:val="24"/>
          <w:szCs w:val="24"/>
          <w:lang w:val="ro-RO"/>
        </w:rPr>
      </w:pPr>
    </w:p>
    <w:p w14:paraId="07AC10F9" w14:textId="54687CFB" w:rsidR="00346152" w:rsidRPr="00346152" w:rsidRDefault="00346152" w:rsidP="00E651A3">
      <w:pPr>
        <w:tabs>
          <w:tab w:val="left" w:pos="3105"/>
        </w:tabs>
        <w:rPr>
          <w:rFonts w:ascii="Times New Roman" w:hAnsi="Times New Roman" w:cs="Times New Roman"/>
          <w:sz w:val="16"/>
          <w:szCs w:val="16"/>
          <w:lang w:val="ro-RO"/>
        </w:rPr>
      </w:pPr>
      <w:proofErr w:type="spellStart"/>
      <w:r w:rsidRPr="00346152">
        <w:rPr>
          <w:rFonts w:ascii="Times New Roman" w:hAnsi="Times New Roman" w:cs="Times New Roman"/>
          <w:sz w:val="16"/>
          <w:szCs w:val="16"/>
          <w:lang w:val="ro-RO"/>
        </w:rPr>
        <w:t>Red</w:t>
      </w:r>
      <w:proofErr w:type="spellEnd"/>
      <w:r w:rsidRPr="00346152">
        <w:rPr>
          <w:rFonts w:ascii="Times New Roman" w:hAnsi="Times New Roman" w:cs="Times New Roman"/>
          <w:sz w:val="16"/>
          <w:szCs w:val="16"/>
          <w:lang w:val="ro-RO"/>
        </w:rPr>
        <w:t>/</w:t>
      </w:r>
      <w:proofErr w:type="spellStart"/>
      <w:r w:rsidRPr="00346152">
        <w:rPr>
          <w:rFonts w:ascii="Times New Roman" w:hAnsi="Times New Roman" w:cs="Times New Roman"/>
          <w:sz w:val="16"/>
          <w:szCs w:val="16"/>
          <w:lang w:val="ro-RO"/>
        </w:rPr>
        <w:t>Tehn</w:t>
      </w:r>
      <w:proofErr w:type="spellEnd"/>
      <w:r w:rsidRPr="00346152">
        <w:rPr>
          <w:rFonts w:ascii="Times New Roman" w:hAnsi="Times New Roman" w:cs="Times New Roman"/>
          <w:sz w:val="16"/>
          <w:szCs w:val="16"/>
          <w:lang w:val="ro-RO"/>
        </w:rPr>
        <w:t>/I.A.R.5.ex</w:t>
      </w:r>
    </w:p>
    <w:sectPr w:rsidR="00346152" w:rsidRPr="00346152" w:rsidSect="007B6AE7">
      <w:pgSz w:w="12240" w:h="15840"/>
      <w:pgMar w:top="411" w:right="616" w:bottom="426" w:left="126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B5801" w14:textId="77777777" w:rsidR="00C03955" w:rsidRDefault="00C03955" w:rsidP="00300E2B">
      <w:pPr>
        <w:spacing w:after="0" w:line="240" w:lineRule="auto"/>
      </w:pPr>
      <w:r>
        <w:separator/>
      </w:r>
    </w:p>
  </w:endnote>
  <w:endnote w:type="continuationSeparator" w:id="0">
    <w:p w14:paraId="4DB0797A" w14:textId="77777777" w:rsidR="00C03955" w:rsidRDefault="00C03955" w:rsidP="00300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654301"/>
      <w:docPartObj>
        <w:docPartGallery w:val="Page Numbers (Bottom of Page)"/>
        <w:docPartUnique/>
      </w:docPartObj>
    </w:sdtPr>
    <w:sdtEndPr/>
    <w:sdtContent>
      <w:p w14:paraId="7A146A22" w14:textId="77777777" w:rsidR="00931512" w:rsidRDefault="00BE68B7">
        <w:pPr>
          <w:pStyle w:val="Footer"/>
          <w:jc w:val="center"/>
        </w:pPr>
        <w:r>
          <w:fldChar w:fldCharType="begin"/>
        </w:r>
        <w:r>
          <w:instrText xml:space="preserve"> PAGE   \* MERGEFORMAT </w:instrText>
        </w:r>
        <w:r>
          <w:fldChar w:fldCharType="separate"/>
        </w:r>
        <w:r w:rsidR="001A4F08">
          <w:rPr>
            <w:noProof/>
          </w:rPr>
          <w:t>1</w:t>
        </w:r>
        <w:r>
          <w:rPr>
            <w:noProof/>
          </w:rPr>
          <w:fldChar w:fldCharType="end"/>
        </w:r>
      </w:p>
    </w:sdtContent>
  </w:sdt>
  <w:p w14:paraId="7C38A33E" w14:textId="77777777" w:rsidR="00931512" w:rsidRDefault="00931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EE9BE" w14:textId="77777777" w:rsidR="00C03955" w:rsidRDefault="00C03955" w:rsidP="00300E2B">
      <w:pPr>
        <w:spacing w:after="0" w:line="240" w:lineRule="auto"/>
      </w:pPr>
      <w:r>
        <w:separator/>
      </w:r>
    </w:p>
  </w:footnote>
  <w:footnote w:type="continuationSeparator" w:id="0">
    <w:p w14:paraId="4A7215A2" w14:textId="77777777" w:rsidR="00C03955" w:rsidRDefault="00C03955" w:rsidP="00300E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348E" w14:textId="77777777" w:rsidR="00931512" w:rsidRDefault="00931512">
    <w:pPr>
      <w:pStyle w:val="Header"/>
      <w:jc w:val="center"/>
    </w:pPr>
  </w:p>
  <w:p w14:paraId="615A18D4" w14:textId="77777777" w:rsidR="00931512" w:rsidRDefault="00931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433C8"/>
    <w:multiLevelType w:val="hybridMultilevel"/>
    <w:tmpl w:val="ED1A916C"/>
    <w:lvl w:ilvl="0" w:tplc="E6E68744">
      <w:start w:val="1"/>
      <w:numFmt w:val="upperRoman"/>
      <w:lvlText w:val="%1."/>
      <w:lvlJc w:val="left"/>
      <w:pPr>
        <w:ind w:left="1260" w:hanging="720"/>
      </w:pPr>
      <w:rPr>
        <w:rFonts w:hint="default"/>
      </w:rPr>
    </w:lvl>
    <w:lvl w:ilvl="1" w:tplc="69F8EF60">
      <w:start w:val="1"/>
      <w:numFmt w:val="decimal"/>
      <w:lvlText w:val="%2."/>
      <w:lvlJc w:val="left"/>
      <w:pPr>
        <w:ind w:left="1620" w:hanging="36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7877FEE"/>
    <w:multiLevelType w:val="multilevel"/>
    <w:tmpl w:val="EFCAB4DA"/>
    <w:lvl w:ilvl="0">
      <w:start w:val="1"/>
      <w:numFmt w:val="decimal"/>
      <w:lvlText w:val="%1."/>
      <w:lvlJc w:val="left"/>
      <w:pPr>
        <w:ind w:left="720" w:hanging="360"/>
      </w:pPr>
      <w:rPr>
        <w:rFonts w:hint="default"/>
        <w:b/>
        <w:i/>
      </w:rPr>
    </w:lvl>
    <w:lvl w:ilvl="1">
      <w:start w:val="1"/>
      <w:numFmt w:val="decimal"/>
      <w:isLgl/>
      <w:lvlText w:val="%1.%2"/>
      <w:lvlJc w:val="left"/>
      <w:pPr>
        <w:ind w:left="1080" w:hanging="360"/>
      </w:pPr>
      <w:rPr>
        <w:rFonts w:ascii="Times New Roman" w:hAnsi="Times New Roman" w:cs="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0AD77B2F"/>
    <w:multiLevelType w:val="hybridMultilevel"/>
    <w:tmpl w:val="6EAC3A8A"/>
    <w:lvl w:ilvl="0" w:tplc="524C94AE">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0D5358DA"/>
    <w:multiLevelType w:val="hybridMultilevel"/>
    <w:tmpl w:val="CE9A7E66"/>
    <w:lvl w:ilvl="0" w:tplc="7CD0AE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7860E4"/>
    <w:multiLevelType w:val="hybridMultilevel"/>
    <w:tmpl w:val="3D7AF402"/>
    <w:lvl w:ilvl="0" w:tplc="ECEA90C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14054AF4"/>
    <w:multiLevelType w:val="hybridMultilevel"/>
    <w:tmpl w:val="663CA942"/>
    <w:lvl w:ilvl="0" w:tplc="FB1AC7C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B6C23A0"/>
    <w:multiLevelType w:val="hybridMultilevel"/>
    <w:tmpl w:val="F538EFFC"/>
    <w:lvl w:ilvl="0" w:tplc="5B6EE670">
      <w:start w:val="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B886C00"/>
    <w:multiLevelType w:val="hybridMultilevel"/>
    <w:tmpl w:val="DC6A5436"/>
    <w:lvl w:ilvl="0" w:tplc="FB4A0322">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4506E7"/>
    <w:multiLevelType w:val="hybridMultilevel"/>
    <w:tmpl w:val="DC2AD7F8"/>
    <w:lvl w:ilvl="0" w:tplc="A77020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2CD63A64"/>
    <w:multiLevelType w:val="hybridMultilevel"/>
    <w:tmpl w:val="275C6E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4B2EE8"/>
    <w:multiLevelType w:val="hybridMultilevel"/>
    <w:tmpl w:val="27320F48"/>
    <w:lvl w:ilvl="0" w:tplc="5A9216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A95C50"/>
    <w:multiLevelType w:val="hybridMultilevel"/>
    <w:tmpl w:val="8FDA38A4"/>
    <w:lvl w:ilvl="0" w:tplc="C51C47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92D2A87"/>
    <w:multiLevelType w:val="hybridMultilevel"/>
    <w:tmpl w:val="023AC9CA"/>
    <w:lvl w:ilvl="0" w:tplc="EC8685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4EA085A"/>
    <w:multiLevelType w:val="hybridMultilevel"/>
    <w:tmpl w:val="E8DCE28A"/>
    <w:lvl w:ilvl="0" w:tplc="35E84D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F2E5C9B"/>
    <w:multiLevelType w:val="hybridMultilevel"/>
    <w:tmpl w:val="E490F6B2"/>
    <w:lvl w:ilvl="0" w:tplc="CB262D64">
      <w:start w:val="1"/>
      <w:numFmt w:val="upperLetter"/>
      <w:lvlText w:val="%1."/>
      <w:lvlJc w:val="left"/>
      <w:pPr>
        <w:ind w:left="644" w:hanging="360"/>
      </w:pPr>
      <w:rPr>
        <w:rFonts w:hint="default"/>
        <w:b/>
      </w:rPr>
    </w:lvl>
    <w:lvl w:ilvl="1" w:tplc="04090019" w:tentative="1">
      <w:start w:val="1"/>
      <w:numFmt w:val="lowerLetter"/>
      <w:lvlText w:val="%2."/>
      <w:lvlJc w:val="left"/>
      <w:pPr>
        <w:ind w:left="3164" w:hanging="360"/>
      </w:pPr>
    </w:lvl>
    <w:lvl w:ilvl="2" w:tplc="0409001B" w:tentative="1">
      <w:start w:val="1"/>
      <w:numFmt w:val="lowerRoman"/>
      <w:lvlText w:val="%3."/>
      <w:lvlJc w:val="right"/>
      <w:pPr>
        <w:ind w:left="3884" w:hanging="180"/>
      </w:pPr>
    </w:lvl>
    <w:lvl w:ilvl="3" w:tplc="0409000F" w:tentative="1">
      <w:start w:val="1"/>
      <w:numFmt w:val="decimal"/>
      <w:lvlText w:val="%4."/>
      <w:lvlJc w:val="left"/>
      <w:pPr>
        <w:ind w:left="4604" w:hanging="360"/>
      </w:pPr>
    </w:lvl>
    <w:lvl w:ilvl="4" w:tplc="04090019" w:tentative="1">
      <w:start w:val="1"/>
      <w:numFmt w:val="lowerLetter"/>
      <w:lvlText w:val="%5."/>
      <w:lvlJc w:val="left"/>
      <w:pPr>
        <w:ind w:left="5324" w:hanging="360"/>
      </w:pPr>
    </w:lvl>
    <w:lvl w:ilvl="5" w:tplc="0409001B" w:tentative="1">
      <w:start w:val="1"/>
      <w:numFmt w:val="lowerRoman"/>
      <w:lvlText w:val="%6."/>
      <w:lvlJc w:val="right"/>
      <w:pPr>
        <w:ind w:left="6044" w:hanging="180"/>
      </w:pPr>
    </w:lvl>
    <w:lvl w:ilvl="6" w:tplc="0409000F" w:tentative="1">
      <w:start w:val="1"/>
      <w:numFmt w:val="decimal"/>
      <w:lvlText w:val="%7."/>
      <w:lvlJc w:val="left"/>
      <w:pPr>
        <w:ind w:left="6764" w:hanging="360"/>
      </w:pPr>
    </w:lvl>
    <w:lvl w:ilvl="7" w:tplc="04090019" w:tentative="1">
      <w:start w:val="1"/>
      <w:numFmt w:val="lowerLetter"/>
      <w:lvlText w:val="%8."/>
      <w:lvlJc w:val="left"/>
      <w:pPr>
        <w:ind w:left="7484" w:hanging="360"/>
      </w:pPr>
    </w:lvl>
    <w:lvl w:ilvl="8" w:tplc="0409001B" w:tentative="1">
      <w:start w:val="1"/>
      <w:numFmt w:val="lowerRoman"/>
      <w:lvlText w:val="%9."/>
      <w:lvlJc w:val="right"/>
      <w:pPr>
        <w:ind w:left="8204" w:hanging="180"/>
      </w:pPr>
    </w:lvl>
  </w:abstractNum>
  <w:abstractNum w:abstractNumId="15" w15:restartNumberingAfterBreak="0">
    <w:nsid w:val="4F855A83"/>
    <w:multiLevelType w:val="hybridMultilevel"/>
    <w:tmpl w:val="0E76084E"/>
    <w:lvl w:ilvl="0" w:tplc="9FB2F3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FC2D20"/>
    <w:multiLevelType w:val="hybridMultilevel"/>
    <w:tmpl w:val="7EA28536"/>
    <w:lvl w:ilvl="0" w:tplc="E6EA665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539D6368"/>
    <w:multiLevelType w:val="hybridMultilevel"/>
    <w:tmpl w:val="EA4A986A"/>
    <w:lvl w:ilvl="0" w:tplc="7F4E5A0C">
      <w:start w:val="1"/>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15:restartNumberingAfterBreak="0">
    <w:nsid w:val="5465611C"/>
    <w:multiLevelType w:val="hybridMultilevel"/>
    <w:tmpl w:val="8FEA6546"/>
    <w:lvl w:ilvl="0" w:tplc="9438B9FC">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558803B3"/>
    <w:multiLevelType w:val="hybridMultilevel"/>
    <w:tmpl w:val="68A03A64"/>
    <w:lvl w:ilvl="0" w:tplc="8982EC0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55A56DAE"/>
    <w:multiLevelType w:val="hybridMultilevel"/>
    <w:tmpl w:val="AB264890"/>
    <w:lvl w:ilvl="0" w:tplc="402C5A9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58335EB5"/>
    <w:multiLevelType w:val="hybridMultilevel"/>
    <w:tmpl w:val="5380BE66"/>
    <w:lvl w:ilvl="0" w:tplc="647C5D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3E34CA"/>
    <w:multiLevelType w:val="hybridMultilevel"/>
    <w:tmpl w:val="D182EE42"/>
    <w:lvl w:ilvl="0" w:tplc="FF8E8FB0">
      <w:start w:val="1"/>
      <w:numFmt w:val="decimal"/>
      <w:lvlText w:val="%1."/>
      <w:lvlJc w:val="left"/>
      <w:pPr>
        <w:ind w:left="1069" w:hanging="360"/>
      </w:pPr>
      <w:rPr>
        <w:rFonts w:ascii="Times New Roman" w:hAnsi="Times New Roman" w:cs="Times New Roman" w:hint="default"/>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C363C52"/>
    <w:multiLevelType w:val="hybridMultilevel"/>
    <w:tmpl w:val="51D4A2C4"/>
    <w:lvl w:ilvl="0" w:tplc="A46E92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DFB36FA"/>
    <w:multiLevelType w:val="hybridMultilevel"/>
    <w:tmpl w:val="722A2E0C"/>
    <w:lvl w:ilvl="0" w:tplc="0E341DBE">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5F480859"/>
    <w:multiLevelType w:val="hybridMultilevel"/>
    <w:tmpl w:val="2EDAB3B2"/>
    <w:lvl w:ilvl="0" w:tplc="1018D1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1961547"/>
    <w:multiLevelType w:val="hybridMultilevel"/>
    <w:tmpl w:val="B63EF158"/>
    <w:lvl w:ilvl="0" w:tplc="0C0C740E">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984ECF"/>
    <w:multiLevelType w:val="hybridMultilevel"/>
    <w:tmpl w:val="2C94AA94"/>
    <w:lvl w:ilvl="0" w:tplc="871A6EE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EF3624"/>
    <w:multiLevelType w:val="hybridMultilevel"/>
    <w:tmpl w:val="7C32088C"/>
    <w:lvl w:ilvl="0" w:tplc="C5AE508C">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6531E9B"/>
    <w:multiLevelType w:val="hybridMultilevel"/>
    <w:tmpl w:val="51488F8E"/>
    <w:lvl w:ilvl="0" w:tplc="5DA60C0A">
      <w:start w:val="1"/>
      <w:numFmt w:val="upperRoman"/>
      <w:lvlText w:val="%1."/>
      <w:lvlJc w:val="left"/>
      <w:pPr>
        <w:ind w:left="1004" w:hanging="720"/>
      </w:pPr>
      <w:rPr>
        <w:rFonts w:hint="default"/>
        <w:u w:val="single"/>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223415855">
    <w:abstractNumId w:val="9"/>
  </w:num>
  <w:num w:numId="2" w16cid:durableId="2083793049">
    <w:abstractNumId w:val="18"/>
  </w:num>
  <w:num w:numId="3" w16cid:durableId="1707095224">
    <w:abstractNumId w:val="26"/>
  </w:num>
  <w:num w:numId="4" w16cid:durableId="213741176">
    <w:abstractNumId w:val="29"/>
  </w:num>
  <w:num w:numId="5" w16cid:durableId="28796667">
    <w:abstractNumId w:val="14"/>
  </w:num>
  <w:num w:numId="6" w16cid:durableId="202598739">
    <w:abstractNumId w:val="1"/>
  </w:num>
  <w:num w:numId="7" w16cid:durableId="825979353">
    <w:abstractNumId w:val="13"/>
  </w:num>
  <w:num w:numId="8" w16cid:durableId="1399287110">
    <w:abstractNumId w:val="7"/>
  </w:num>
  <w:num w:numId="9" w16cid:durableId="93677339">
    <w:abstractNumId w:val="25"/>
  </w:num>
  <w:num w:numId="10" w16cid:durableId="599028186">
    <w:abstractNumId w:val="22"/>
  </w:num>
  <w:num w:numId="11" w16cid:durableId="803041016">
    <w:abstractNumId w:val="20"/>
  </w:num>
  <w:num w:numId="12" w16cid:durableId="1930582985">
    <w:abstractNumId w:val="5"/>
  </w:num>
  <w:num w:numId="13" w16cid:durableId="758791844">
    <w:abstractNumId w:val="10"/>
  </w:num>
  <w:num w:numId="14" w16cid:durableId="1935899624">
    <w:abstractNumId w:val="21"/>
  </w:num>
  <w:num w:numId="15" w16cid:durableId="1976138684">
    <w:abstractNumId w:val="2"/>
  </w:num>
  <w:num w:numId="16" w16cid:durableId="200440333">
    <w:abstractNumId w:val="8"/>
  </w:num>
  <w:num w:numId="17" w16cid:durableId="1378236348">
    <w:abstractNumId w:val="16"/>
  </w:num>
  <w:num w:numId="18" w16cid:durableId="357045226">
    <w:abstractNumId w:val="4"/>
  </w:num>
  <w:num w:numId="19" w16cid:durableId="2005081894">
    <w:abstractNumId w:val="19"/>
  </w:num>
  <w:num w:numId="20" w16cid:durableId="195042981">
    <w:abstractNumId w:val="11"/>
  </w:num>
  <w:num w:numId="21" w16cid:durableId="1980260735">
    <w:abstractNumId w:val="27"/>
  </w:num>
  <w:num w:numId="22" w16cid:durableId="495615794">
    <w:abstractNumId w:val="24"/>
  </w:num>
  <w:num w:numId="23" w16cid:durableId="1417093803">
    <w:abstractNumId w:val="12"/>
  </w:num>
  <w:num w:numId="24" w16cid:durableId="584804384">
    <w:abstractNumId w:val="3"/>
  </w:num>
  <w:num w:numId="25" w16cid:durableId="1187906741">
    <w:abstractNumId w:val="17"/>
  </w:num>
  <w:num w:numId="26" w16cid:durableId="114494458">
    <w:abstractNumId w:val="23"/>
  </w:num>
  <w:num w:numId="27" w16cid:durableId="1187597766">
    <w:abstractNumId w:val="28"/>
  </w:num>
  <w:num w:numId="28" w16cid:durableId="411707241">
    <w:abstractNumId w:val="15"/>
  </w:num>
  <w:num w:numId="29" w16cid:durableId="584269774">
    <w:abstractNumId w:val="0"/>
  </w:num>
  <w:num w:numId="30" w16cid:durableId="1707364755">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033F"/>
    <w:rsid w:val="0000660B"/>
    <w:rsid w:val="000347A8"/>
    <w:rsid w:val="00041C17"/>
    <w:rsid w:val="00055C34"/>
    <w:rsid w:val="00096383"/>
    <w:rsid w:val="000C5C2B"/>
    <w:rsid w:val="000D503B"/>
    <w:rsid w:val="000D7979"/>
    <w:rsid w:val="000E3B00"/>
    <w:rsid w:val="00131813"/>
    <w:rsid w:val="00181D75"/>
    <w:rsid w:val="00186CCA"/>
    <w:rsid w:val="00190FD1"/>
    <w:rsid w:val="001A4F08"/>
    <w:rsid w:val="001E0C07"/>
    <w:rsid w:val="00206F14"/>
    <w:rsid w:val="00213306"/>
    <w:rsid w:val="002134CA"/>
    <w:rsid w:val="00213792"/>
    <w:rsid w:val="00233E3F"/>
    <w:rsid w:val="00234A3E"/>
    <w:rsid w:val="002366E7"/>
    <w:rsid w:val="00243153"/>
    <w:rsid w:val="00271F8A"/>
    <w:rsid w:val="00285840"/>
    <w:rsid w:val="002B702B"/>
    <w:rsid w:val="002C6053"/>
    <w:rsid w:val="002E69BB"/>
    <w:rsid w:val="00300E2B"/>
    <w:rsid w:val="003422DC"/>
    <w:rsid w:val="00346152"/>
    <w:rsid w:val="003849C9"/>
    <w:rsid w:val="00405F84"/>
    <w:rsid w:val="00420568"/>
    <w:rsid w:val="00444FC7"/>
    <w:rsid w:val="004743B3"/>
    <w:rsid w:val="004A707E"/>
    <w:rsid w:val="004D2C45"/>
    <w:rsid w:val="004D4546"/>
    <w:rsid w:val="004E6AF5"/>
    <w:rsid w:val="004F3B1F"/>
    <w:rsid w:val="00507E25"/>
    <w:rsid w:val="00520C4A"/>
    <w:rsid w:val="005427AD"/>
    <w:rsid w:val="005809EB"/>
    <w:rsid w:val="005843A9"/>
    <w:rsid w:val="00585CF2"/>
    <w:rsid w:val="005A033F"/>
    <w:rsid w:val="005B05AC"/>
    <w:rsid w:val="005C50B6"/>
    <w:rsid w:val="005D0FD4"/>
    <w:rsid w:val="005E70B7"/>
    <w:rsid w:val="005F0EFC"/>
    <w:rsid w:val="006205D1"/>
    <w:rsid w:val="006229FE"/>
    <w:rsid w:val="00635AF1"/>
    <w:rsid w:val="0064699B"/>
    <w:rsid w:val="0068555F"/>
    <w:rsid w:val="00693521"/>
    <w:rsid w:val="006960EB"/>
    <w:rsid w:val="006C22F1"/>
    <w:rsid w:val="006C25C1"/>
    <w:rsid w:val="006E733E"/>
    <w:rsid w:val="006F7665"/>
    <w:rsid w:val="006F76E9"/>
    <w:rsid w:val="00700A2D"/>
    <w:rsid w:val="0070799D"/>
    <w:rsid w:val="00711506"/>
    <w:rsid w:val="00714FE4"/>
    <w:rsid w:val="00716DDF"/>
    <w:rsid w:val="007178CB"/>
    <w:rsid w:val="007213AE"/>
    <w:rsid w:val="00785EA7"/>
    <w:rsid w:val="0078712B"/>
    <w:rsid w:val="007A063C"/>
    <w:rsid w:val="007B1E3D"/>
    <w:rsid w:val="007B6AE7"/>
    <w:rsid w:val="007C3BFE"/>
    <w:rsid w:val="007D5900"/>
    <w:rsid w:val="007F09D7"/>
    <w:rsid w:val="007F3D1D"/>
    <w:rsid w:val="008122DC"/>
    <w:rsid w:val="008237D6"/>
    <w:rsid w:val="00827D5B"/>
    <w:rsid w:val="008504B1"/>
    <w:rsid w:val="0085384A"/>
    <w:rsid w:val="008F6155"/>
    <w:rsid w:val="00901750"/>
    <w:rsid w:val="009126F7"/>
    <w:rsid w:val="00931512"/>
    <w:rsid w:val="009521B9"/>
    <w:rsid w:val="00967623"/>
    <w:rsid w:val="00980BD9"/>
    <w:rsid w:val="0098760F"/>
    <w:rsid w:val="00992FE3"/>
    <w:rsid w:val="009A40E3"/>
    <w:rsid w:val="009C6C72"/>
    <w:rsid w:val="009D587E"/>
    <w:rsid w:val="009E6F33"/>
    <w:rsid w:val="00A174EE"/>
    <w:rsid w:val="00A32DDE"/>
    <w:rsid w:val="00A732C9"/>
    <w:rsid w:val="00A83F0D"/>
    <w:rsid w:val="00AC5E2A"/>
    <w:rsid w:val="00B04A74"/>
    <w:rsid w:val="00B10CBA"/>
    <w:rsid w:val="00BA0551"/>
    <w:rsid w:val="00BA4A70"/>
    <w:rsid w:val="00BE68B7"/>
    <w:rsid w:val="00C03955"/>
    <w:rsid w:val="00C17918"/>
    <w:rsid w:val="00C21D1B"/>
    <w:rsid w:val="00C25CB0"/>
    <w:rsid w:val="00C265EB"/>
    <w:rsid w:val="00C56DAF"/>
    <w:rsid w:val="00CA4E3F"/>
    <w:rsid w:val="00CD3CCE"/>
    <w:rsid w:val="00D20C74"/>
    <w:rsid w:val="00D31EC7"/>
    <w:rsid w:val="00D4646D"/>
    <w:rsid w:val="00D474D3"/>
    <w:rsid w:val="00D47FDB"/>
    <w:rsid w:val="00D87354"/>
    <w:rsid w:val="00DA2BC5"/>
    <w:rsid w:val="00DC02FE"/>
    <w:rsid w:val="00DC0DF2"/>
    <w:rsid w:val="00DD6785"/>
    <w:rsid w:val="00E2168C"/>
    <w:rsid w:val="00E60E2F"/>
    <w:rsid w:val="00E651A3"/>
    <w:rsid w:val="00E77FED"/>
    <w:rsid w:val="00E908E4"/>
    <w:rsid w:val="00E95969"/>
    <w:rsid w:val="00E97888"/>
    <w:rsid w:val="00EF22DA"/>
    <w:rsid w:val="00F22DCB"/>
    <w:rsid w:val="00F62C99"/>
    <w:rsid w:val="00FC7433"/>
    <w:rsid w:val="00FF6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DEF87"/>
  <w15:docId w15:val="{ABB42156-CBCD-488E-AA28-78E7840A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8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33F"/>
    <w:pPr>
      <w:ind w:left="720"/>
      <w:contextualSpacing/>
    </w:pPr>
  </w:style>
  <w:style w:type="table" w:styleId="TableGrid">
    <w:name w:val="Table Grid"/>
    <w:basedOn w:val="TableNormal"/>
    <w:uiPriority w:val="59"/>
    <w:rsid w:val="00444F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0E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E2B"/>
  </w:style>
  <w:style w:type="paragraph" w:styleId="Footer">
    <w:name w:val="footer"/>
    <w:basedOn w:val="Normal"/>
    <w:link w:val="FooterChar"/>
    <w:uiPriority w:val="99"/>
    <w:unhideWhenUsed/>
    <w:rsid w:val="00300E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0E2B"/>
  </w:style>
  <w:style w:type="character" w:customStyle="1" w:styleId="Heading1">
    <w:name w:val="Heading #1_"/>
    <w:link w:val="Heading10"/>
    <w:locked/>
    <w:rsid w:val="00E77FED"/>
    <w:rPr>
      <w:rFonts w:ascii="Times New Roman" w:hAnsi="Times New Roman" w:cs="Times New Roman"/>
      <w:b/>
      <w:bCs/>
      <w:sz w:val="30"/>
      <w:szCs w:val="30"/>
      <w:shd w:val="clear" w:color="auto" w:fill="FFFFFF"/>
    </w:rPr>
  </w:style>
  <w:style w:type="paragraph" w:customStyle="1" w:styleId="Heading10">
    <w:name w:val="Heading #1"/>
    <w:basedOn w:val="Normal"/>
    <w:link w:val="Heading1"/>
    <w:rsid w:val="00E77FED"/>
    <w:pPr>
      <w:widowControl w:val="0"/>
      <w:shd w:val="clear" w:color="auto" w:fill="FFFFFF"/>
      <w:spacing w:after="0" w:line="0" w:lineRule="atLeast"/>
      <w:jc w:val="center"/>
      <w:outlineLvl w:val="0"/>
    </w:pPr>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198266">
      <w:bodyDiv w:val="1"/>
      <w:marLeft w:val="0"/>
      <w:marRight w:val="0"/>
      <w:marTop w:val="0"/>
      <w:marBottom w:val="0"/>
      <w:divBdr>
        <w:top w:val="none" w:sz="0" w:space="0" w:color="auto"/>
        <w:left w:val="none" w:sz="0" w:space="0" w:color="auto"/>
        <w:bottom w:val="none" w:sz="0" w:space="0" w:color="auto"/>
        <w:right w:val="none" w:sz="0" w:space="0" w:color="auto"/>
      </w:divBdr>
    </w:div>
    <w:div w:id="120409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F997B-681E-49E2-9F74-41449EA08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11</Pages>
  <Words>4513</Words>
  <Characters>25730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mihaita.craciun</dc:creator>
  <cp:lastModifiedBy>Ilut Alina</cp:lastModifiedBy>
  <cp:revision>180</cp:revision>
  <dcterms:created xsi:type="dcterms:W3CDTF">2017-11-16T09:29:00Z</dcterms:created>
  <dcterms:modified xsi:type="dcterms:W3CDTF">2022-05-19T10:09:00Z</dcterms:modified>
</cp:coreProperties>
</file>