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B0522" w14:textId="77777777" w:rsidR="0070480D" w:rsidRPr="001621ED" w:rsidRDefault="0070480D" w:rsidP="0070480D">
      <w:pPr>
        <w:pStyle w:val="Header"/>
        <w:jc w:val="both"/>
        <w:rPr>
          <w:b/>
          <w:bCs/>
        </w:rPr>
      </w:pPr>
      <w:r w:rsidRPr="001621ED">
        <w:rPr>
          <w:b/>
          <w:bCs/>
        </w:rPr>
        <w:t>ROMÂNIA</w:t>
      </w:r>
    </w:p>
    <w:p w14:paraId="1F90D52D" w14:textId="77777777" w:rsidR="0070480D" w:rsidRPr="001621ED" w:rsidRDefault="0070480D" w:rsidP="0070480D">
      <w:pPr>
        <w:pStyle w:val="Header"/>
        <w:jc w:val="both"/>
        <w:rPr>
          <w:b/>
          <w:bCs/>
        </w:rPr>
      </w:pPr>
      <w:r w:rsidRPr="001621ED">
        <w:rPr>
          <w:b/>
          <w:bCs/>
        </w:rPr>
        <w:t>JUDEŢUL SATU MARE</w:t>
      </w:r>
    </w:p>
    <w:p w14:paraId="124EE183" w14:textId="77777777" w:rsidR="0070480D" w:rsidRPr="001621ED" w:rsidRDefault="0070480D" w:rsidP="0070480D">
      <w:pPr>
        <w:pStyle w:val="Header"/>
        <w:jc w:val="both"/>
        <w:rPr>
          <w:b/>
          <w:bCs/>
        </w:rPr>
      </w:pPr>
      <w:r w:rsidRPr="001621ED">
        <w:rPr>
          <w:b/>
          <w:bCs/>
        </w:rPr>
        <w:t>CONSILIUL JUDEŢEAN</w:t>
      </w:r>
    </w:p>
    <w:p w14:paraId="772E20F9" w14:textId="77777777" w:rsidR="0070480D" w:rsidRDefault="0070480D" w:rsidP="00F431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B3EE1D" w14:textId="1DC6E6A6" w:rsidR="00F431BE" w:rsidRPr="001621ED" w:rsidRDefault="00F431BE" w:rsidP="00F431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21ED">
        <w:rPr>
          <w:rFonts w:ascii="Times New Roman" w:hAnsi="Times New Roman" w:cs="Times New Roman"/>
          <w:b/>
          <w:sz w:val="24"/>
          <w:szCs w:val="24"/>
        </w:rPr>
        <w:t>PROIECT DE HOTĂRÂRE NR. _______/</w:t>
      </w:r>
      <w:r w:rsidR="006F7995">
        <w:rPr>
          <w:rFonts w:ascii="Times New Roman" w:hAnsi="Times New Roman" w:cs="Times New Roman"/>
          <w:b/>
          <w:sz w:val="24"/>
          <w:szCs w:val="24"/>
        </w:rPr>
        <w:t>______</w:t>
      </w:r>
      <w:r w:rsidRPr="001621ED">
        <w:rPr>
          <w:rFonts w:ascii="Times New Roman" w:hAnsi="Times New Roman" w:cs="Times New Roman"/>
          <w:b/>
          <w:sz w:val="24"/>
          <w:szCs w:val="24"/>
        </w:rPr>
        <w:t>20</w:t>
      </w:r>
      <w:r w:rsidR="00152AD7">
        <w:rPr>
          <w:rFonts w:ascii="Times New Roman" w:hAnsi="Times New Roman" w:cs="Times New Roman"/>
          <w:b/>
          <w:sz w:val="24"/>
          <w:szCs w:val="24"/>
        </w:rPr>
        <w:t>22</w:t>
      </w:r>
    </w:p>
    <w:p w14:paraId="74C29989" w14:textId="77777777" w:rsidR="00F431BE" w:rsidRPr="001621ED" w:rsidRDefault="00F431BE" w:rsidP="00F431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23B9E5" w14:textId="6972E3FE" w:rsidR="00F431BE" w:rsidRPr="0051409D" w:rsidRDefault="00F431BE" w:rsidP="007825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09D">
        <w:rPr>
          <w:rFonts w:ascii="Times New Roman" w:hAnsi="Times New Roman" w:cs="Times New Roman"/>
          <w:b/>
          <w:sz w:val="24"/>
          <w:szCs w:val="24"/>
        </w:rPr>
        <w:t>privind stabilirea unor măsuri în vederea demarării procedurii de selecție pentru membrii C</w:t>
      </w:r>
      <w:r w:rsidR="001621ED" w:rsidRPr="0051409D">
        <w:rPr>
          <w:rFonts w:ascii="Times New Roman" w:hAnsi="Times New Roman" w:cs="Times New Roman"/>
          <w:b/>
          <w:sz w:val="24"/>
          <w:szCs w:val="24"/>
        </w:rPr>
        <w:t xml:space="preserve">onsiliului de </w:t>
      </w:r>
      <w:r w:rsidR="0071401F" w:rsidRPr="0051409D">
        <w:rPr>
          <w:rFonts w:ascii="Times New Roman" w:hAnsi="Times New Roman" w:cs="Times New Roman"/>
          <w:b/>
          <w:sz w:val="24"/>
          <w:szCs w:val="24"/>
        </w:rPr>
        <w:t>a</w:t>
      </w:r>
      <w:r w:rsidR="001621ED" w:rsidRPr="0051409D">
        <w:rPr>
          <w:rFonts w:ascii="Times New Roman" w:hAnsi="Times New Roman" w:cs="Times New Roman"/>
          <w:b/>
          <w:sz w:val="24"/>
          <w:szCs w:val="24"/>
        </w:rPr>
        <w:t>dministrație al R</w:t>
      </w:r>
      <w:r w:rsidRPr="0051409D">
        <w:rPr>
          <w:rFonts w:ascii="Times New Roman" w:hAnsi="Times New Roman" w:cs="Times New Roman"/>
          <w:b/>
          <w:sz w:val="24"/>
          <w:szCs w:val="24"/>
        </w:rPr>
        <w:t xml:space="preserve">egiei Autonome </w:t>
      </w:r>
      <w:r w:rsidR="0071401F" w:rsidRPr="0051409D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  <w:r w:rsidRPr="0051409D">
        <w:rPr>
          <w:rFonts w:ascii="Times New Roman" w:hAnsi="Times New Roman" w:cs="Times New Roman"/>
          <w:b/>
          <w:sz w:val="24"/>
          <w:szCs w:val="24"/>
        </w:rPr>
        <w:t>Aeroportul Satu Mare</w:t>
      </w:r>
      <w:r w:rsidR="0071401F" w:rsidRPr="0051409D">
        <w:rPr>
          <w:rFonts w:ascii="Times New Roman" w:hAnsi="Times New Roman" w:cs="Times New Roman"/>
          <w:b/>
          <w:sz w:val="24"/>
          <w:szCs w:val="24"/>
        </w:rPr>
        <w:t>”</w:t>
      </w:r>
      <w:r w:rsidRPr="0051409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B9F7D53" w14:textId="77777777" w:rsidR="00F431BE" w:rsidRPr="0051409D" w:rsidRDefault="00F431BE" w:rsidP="001968BC">
      <w:pPr>
        <w:jc w:val="both"/>
        <w:rPr>
          <w:rFonts w:ascii="Times New Roman" w:hAnsi="Times New Roman" w:cs="Times New Roman"/>
          <w:sz w:val="24"/>
          <w:szCs w:val="24"/>
        </w:rPr>
      </w:pPr>
      <w:r w:rsidRPr="0051409D">
        <w:rPr>
          <w:rFonts w:ascii="Times New Roman" w:hAnsi="Times New Roman" w:cs="Times New Roman"/>
          <w:sz w:val="24"/>
          <w:szCs w:val="24"/>
        </w:rPr>
        <w:tab/>
        <w:t>Consiliul Județean Satu Mare,</w:t>
      </w:r>
    </w:p>
    <w:p w14:paraId="127BCC66" w14:textId="77777777" w:rsidR="00234ACC" w:rsidRDefault="006F7995" w:rsidP="00234ACC">
      <w:pPr>
        <w:jc w:val="both"/>
        <w:rPr>
          <w:rFonts w:ascii="Times New Roman" w:hAnsi="Times New Roman" w:cs="Times New Roman"/>
          <w:sz w:val="24"/>
          <w:szCs w:val="24"/>
        </w:rPr>
      </w:pPr>
      <w:r w:rsidRPr="0051409D">
        <w:rPr>
          <w:rFonts w:ascii="Times New Roman" w:hAnsi="Times New Roman" w:cs="Times New Roman"/>
          <w:sz w:val="24"/>
          <w:szCs w:val="24"/>
        </w:rPr>
        <w:tab/>
        <w:t>a</w:t>
      </w:r>
      <w:r w:rsidR="00F431BE" w:rsidRPr="0051409D">
        <w:rPr>
          <w:rFonts w:ascii="Times New Roman" w:hAnsi="Times New Roman" w:cs="Times New Roman"/>
          <w:sz w:val="24"/>
          <w:szCs w:val="24"/>
        </w:rPr>
        <w:t xml:space="preserve">vând în vedere </w:t>
      </w:r>
      <w:r w:rsidR="00C124F1" w:rsidRPr="0051409D">
        <w:rPr>
          <w:rFonts w:ascii="Times New Roman" w:hAnsi="Times New Roman" w:cs="Times New Roman"/>
          <w:sz w:val="24"/>
          <w:szCs w:val="24"/>
        </w:rPr>
        <w:t>Referatul de aprobare</w:t>
      </w:r>
      <w:r w:rsidR="00F431BE" w:rsidRPr="0051409D">
        <w:rPr>
          <w:rFonts w:ascii="Times New Roman" w:hAnsi="Times New Roman" w:cs="Times New Roman"/>
          <w:sz w:val="24"/>
          <w:szCs w:val="24"/>
        </w:rPr>
        <w:t xml:space="preserve"> nr.</w:t>
      </w:r>
      <w:r w:rsidRPr="0051409D">
        <w:rPr>
          <w:rFonts w:ascii="Times New Roman" w:hAnsi="Times New Roman" w:cs="Times New Roman"/>
          <w:sz w:val="24"/>
          <w:szCs w:val="24"/>
        </w:rPr>
        <w:t>_______</w:t>
      </w:r>
      <w:r w:rsidR="00F431BE" w:rsidRPr="0051409D">
        <w:rPr>
          <w:rFonts w:ascii="Times New Roman" w:hAnsi="Times New Roman" w:cs="Times New Roman"/>
          <w:sz w:val="24"/>
          <w:szCs w:val="24"/>
        </w:rPr>
        <w:t xml:space="preserve"> /</w:t>
      </w:r>
      <w:r w:rsidRPr="0051409D">
        <w:rPr>
          <w:rFonts w:ascii="Times New Roman" w:hAnsi="Times New Roman" w:cs="Times New Roman"/>
          <w:sz w:val="24"/>
          <w:szCs w:val="24"/>
        </w:rPr>
        <w:t>______</w:t>
      </w:r>
      <w:r w:rsidR="00F431BE" w:rsidRPr="0051409D">
        <w:rPr>
          <w:rFonts w:ascii="Times New Roman" w:hAnsi="Times New Roman" w:cs="Times New Roman"/>
          <w:sz w:val="24"/>
          <w:szCs w:val="24"/>
        </w:rPr>
        <w:t>20</w:t>
      </w:r>
      <w:r w:rsidR="00152AD7" w:rsidRPr="0051409D">
        <w:rPr>
          <w:rFonts w:ascii="Times New Roman" w:hAnsi="Times New Roman" w:cs="Times New Roman"/>
          <w:sz w:val="24"/>
          <w:szCs w:val="24"/>
        </w:rPr>
        <w:t>22</w:t>
      </w:r>
      <w:r w:rsidR="00F431BE" w:rsidRPr="0051409D">
        <w:rPr>
          <w:rFonts w:ascii="Times New Roman" w:hAnsi="Times New Roman" w:cs="Times New Roman"/>
          <w:sz w:val="24"/>
          <w:szCs w:val="24"/>
        </w:rPr>
        <w:t xml:space="preserve"> a domnului</w:t>
      </w:r>
      <w:r w:rsidR="00B5783A" w:rsidRPr="00514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31BE" w:rsidRPr="0051409D">
        <w:rPr>
          <w:rFonts w:ascii="Times New Roman" w:hAnsi="Times New Roman" w:cs="Times New Roman"/>
          <w:sz w:val="24"/>
          <w:szCs w:val="24"/>
        </w:rPr>
        <w:t>Pataki</w:t>
      </w:r>
      <w:proofErr w:type="spellEnd"/>
      <w:r w:rsidR="00F431BE" w:rsidRPr="0051409D">
        <w:rPr>
          <w:rFonts w:ascii="Times New Roman" w:hAnsi="Times New Roman" w:cs="Times New Roman"/>
          <w:sz w:val="24"/>
          <w:szCs w:val="24"/>
        </w:rPr>
        <w:t xml:space="preserve"> Csaba, președintele</w:t>
      </w:r>
      <w:r w:rsidR="001621ED" w:rsidRPr="0051409D">
        <w:rPr>
          <w:rFonts w:ascii="Times New Roman" w:hAnsi="Times New Roman" w:cs="Times New Roman"/>
          <w:sz w:val="24"/>
          <w:szCs w:val="24"/>
        </w:rPr>
        <w:t xml:space="preserve"> Consiliului Județean Satu Mare</w:t>
      </w:r>
      <w:r w:rsidR="00F431BE" w:rsidRPr="0051409D">
        <w:rPr>
          <w:rFonts w:ascii="Times New Roman" w:hAnsi="Times New Roman" w:cs="Times New Roman"/>
          <w:sz w:val="24"/>
          <w:szCs w:val="24"/>
        </w:rPr>
        <w:t>;</w:t>
      </w:r>
    </w:p>
    <w:p w14:paraId="2AB260B4" w14:textId="77777777" w:rsidR="004E2B85" w:rsidRDefault="00234ACC" w:rsidP="004E2B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2154C" w:rsidRPr="00613255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cunoscându-se faptul că Județul Satu Mare are calitatea de autoritate publică tutelară a </w:t>
      </w:r>
      <w:r w:rsidR="00AB0B60" w:rsidRPr="00613255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      </w:t>
      </w:r>
      <w:proofErr w:type="spellStart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Regiei</w:t>
      </w:r>
      <w:proofErr w:type="spellEnd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Autonome</w:t>
      </w:r>
      <w:proofErr w:type="spellEnd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“</w:t>
      </w:r>
      <w:proofErr w:type="spellStart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Aeroportul</w:t>
      </w:r>
      <w:proofErr w:type="spellEnd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Satu Mare”, </w:t>
      </w:r>
      <w:proofErr w:type="spellStart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în</w:t>
      </w:r>
      <w:proofErr w:type="spellEnd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condițiile</w:t>
      </w:r>
      <w:proofErr w:type="spellEnd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art. 1 din </w:t>
      </w:r>
      <w:proofErr w:type="spellStart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Hotărârea</w:t>
      </w:r>
      <w:proofErr w:type="spellEnd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Guvernului</w:t>
      </w:r>
      <w:proofErr w:type="spellEnd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nr. 398/1997 </w:t>
      </w:r>
      <w:proofErr w:type="spellStart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privind</w:t>
      </w:r>
      <w:proofErr w:type="spellEnd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trecerea</w:t>
      </w:r>
      <w:proofErr w:type="spellEnd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unor</w:t>
      </w:r>
      <w:proofErr w:type="spellEnd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regii</w:t>
      </w:r>
      <w:proofErr w:type="spellEnd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autonome</w:t>
      </w:r>
      <w:proofErr w:type="spellEnd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aeroportuare</w:t>
      </w:r>
      <w:proofErr w:type="spellEnd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de sub </w:t>
      </w:r>
      <w:proofErr w:type="spellStart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autoritatea</w:t>
      </w:r>
      <w:proofErr w:type="spellEnd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Ministerului</w:t>
      </w:r>
      <w:proofErr w:type="spellEnd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Transporturilor</w:t>
      </w:r>
      <w:proofErr w:type="spellEnd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sub </w:t>
      </w:r>
      <w:proofErr w:type="spellStart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autoritatea</w:t>
      </w:r>
      <w:proofErr w:type="spellEnd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consiliilor</w:t>
      </w:r>
      <w:proofErr w:type="spellEnd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județene</w:t>
      </w:r>
      <w:proofErr w:type="spellEnd"/>
      <w:r w:rsidR="00B2154C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,</w:t>
      </w:r>
    </w:p>
    <w:p w14:paraId="0BF765B7" w14:textId="35C39185" w:rsidR="004E2B85" w:rsidRPr="004E2B85" w:rsidRDefault="00B2154C" w:rsidP="004E2B8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ca </w:t>
      </w:r>
      <w:proofErr w:type="spellStart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urmare</w:t>
      </w:r>
      <w:proofErr w:type="spellEnd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a </w:t>
      </w:r>
      <w:proofErr w:type="spellStart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vacantării</w:t>
      </w:r>
      <w:proofErr w:type="spellEnd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posturilor</w:t>
      </w:r>
      <w:proofErr w:type="spellEnd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membrilor</w:t>
      </w:r>
      <w:proofErr w:type="spellEnd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Consiliului</w:t>
      </w:r>
      <w:proofErr w:type="spellEnd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de </w:t>
      </w:r>
      <w:proofErr w:type="spellStart"/>
      <w:r w:rsidR="00613255"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</w:t>
      </w:r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dministra</w:t>
      </w:r>
      <w:proofErr w:type="spellEnd"/>
      <w:r w:rsidRPr="006132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ție al </w:t>
      </w:r>
      <w:proofErr w:type="spellStart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Regiei</w:t>
      </w:r>
      <w:proofErr w:type="spellEnd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Autonome</w:t>
      </w:r>
      <w:proofErr w:type="spellEnd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“</w:t>
      </w:r>
      <w:proofErr w:type="spellStart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Aeroportul</w:t>
      </w:r>
      <w:proofErr w:type="spellEnd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Satu Mare” </w:t>
      </w:r>
      <w:proofErr w:type="spellStart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prin</w:t>
      </w:r>
      <w:proofErr w:type="spellEnd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expirarea</w:t>
      </w:r>
      <w:proofErr w:type="spellEnd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contractelor</w:t>
      </w:r>
      <w:proofErr w:type="spellEnd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de </w:t>
      </w:r>
      <w:proofErr w:type="spellStart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mandat</w:t>
      </w:r>
      <w:proofErr w:type="spellEnd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precum </w:t>
      </w:r>
      <w:proofErr w:type="spellStart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și</w:t>
      </w:r>
      <w:proofErr w:type="spellEnd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a </w:t>
      </w:r>
      <w:proofErr w:type="spellStart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numirii</w:t>
      </w:r>
      <w:proofErr w:type="spellEnd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administratorilor</w:t>
      </w:r>
      <w:proofErr w:type="spellEnd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provizorii</w:t>
      </w:r>
      <w:proofErr w:type="spellEnd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aprobată</w:t>
      </w:r>
      <w:proofErr w:type="spellEnd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prin</w:t>
      </w:r>
      <w:proofErr w:type="spellEnd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Hotărârea</w:t>
      </w:r>
      <w:proofErr w:type="spellEnd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Consiliului</w:t>
      </w:r>
      <w:proofErr w:type="spellEnd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Județean</w:t>
      </w:r>
      <w:proofErr w:type="spellEnd"/>
      <w:r w:rsidRPr="0061325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Satu Mare nr. 27 din data de 21.03.2022, </w:t>
      </w:r>
    </w:p>
    <w:p w14:paraId="46BF9E07" w14:textId="633BB001" w:rsidR="00B2154C" w:rsidRPr="00613255" w:rsidRDefault="00B5783A" w:rsidP="001968B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13255">
        <w:rPr>
          <w:rFonts w:ascii="Times New Roman" w:hAnsi="Times New Roman" w:cs="Times New Roman"/>
          <w:sz w:val="24"/>
          <w:szCs w:val="24"/>
        </w:rPr>
        <w:t xml:space="preserve"> </w:t>
      </w:r>
      <w:r w:rsidR="00F6763E">
        <w:rPr>
          <w:rFonts w:ascii="Times New Roman" w:hAnsi="Times New Roman" w:cs="Times New Roman"/>
          <w:sz w:val="24"/>
          <w:szCs w:val="24"/>
        </w:rPr>
        <w:tab/>
      </w:r>
      <w:r w:rsidRPr="00613255">
        <w:rPr>
          <w:rFonts w:ascii="Times New Roman" w:eastAsiaTheme="minorHAnsi" w:hAnsi="Times New Roman" w:cs="Times New Roman"/>
          <w:sz w:val="24"/>
          <w:szCs w:val="24"/>
          <w:lang w:eastAsia="en-US"/>
        </w:rPr>
        <w:t>în baza art. 64^4 alin. (1) și alin.</w:t>
      </w:r>
      <w:r w:rsidR="00020D15" w:rsidRPr="006132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132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(3) din </w:t>
      </w:r>
      <w:bookmarkStart w:id="0" w:name="_Hlk99963018"/>
      <w:r w:rsidRPr="00613255">
        <w:rPr>
          <w:rFonts w:ascii="Times New Roman" w:eastAsiaTheme="minorHAnsi" w:hAnsi="Times New Roman" w:cs="Times New Roman"/>
          <w:sz w:val="24"/>
          <w:szCs w:val="24"/>
          <w:lang w:eastAsia="en-US"/>
        </w:rPr>
        <w:t>Ordonanța de urgență a Guvernului nr. 109/2011 privind guvernanța corporativă a întreprinderilor publice, cu modificările și completările ulterioare,</w:t>
      </w:r>
      <w:bookmarkEnd w:id="0"/>
    </w:p>
    <w:p w14:paraId="44743106" w14:textId="1A7BC91A" w:rsidR="00E60DDB" w:rsidRPr="0051409D" w:rsidRDefault="00B5783A" w:rsidP="00F6763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13255">
        <w:rPr>
          <w:rFonts w:ascii="Times New Roman" w:eastAsiaTheme="minorHAnsi" w:hAnsi="Times New Roman" w:cs="Times New Roman"/>
          <w:sz w:val="24"/>
          <w:szCs w:val="24"/>
          <w:lang w:eastAsia="en-US"/>
        </w:rPr>
        <w:t>ținând cont de prevederile:</w:t>
      </w:r>
    </w:p>
    <w:p w14:paraId="4E0E9CC4" w14:textId="703C0CC7" w:rsidR="00964B18" w:rsidRPr="0051409D" w:rsidRDefault="00B5783A" w:rsidP="001968BC">
      <w:pPr>
        <w:pStyle w:val="ListParagraph"/>
        <w:numPr>
          <w:ilvl w:val="0"/>
          <w:numId w:val="1"/>
        </w:numPr>
        <w:ind w:left="0" w:firstLine="60"/>
        <w:jc w:val="both"/>
        <w:rPr>
          <w:rFonts w:ascii="Times New Roman" w:hAnsi="Times New Roman" w:cs="Times New Roman"/>
          <w:sz w:val="24"/>
          <w:szCs w:val="24"/>
        </w:rPr>
      </w:pPr>
      <w:r w:rsidRPr="0051409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Art. </w:t>
      </w:r>
      <w:r w:rsidR="0058131E" w:rsidRPr="0051409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 </w:t>
      </w:r>
      <w:r w:rsidRPr="0051409D">
        <w:rPr>
          <w:rFonts w:ascii="Times New Roman" w:eastAsiaTheme="minorHAnsi" w:hAnsi="Times New Roman" w:cs="Times New Roman"/>
          <w:sz w:val="24"/>
          <w:szCs w:val="24"/>
          <w:lang w:eastAsia="en-US"/>
        </w:rPr>
        <w:t>pct. 8, Art. 2 pct. 3, Art</w:t>
      </w:r>
      <w:r w:rsidRPr="0051409D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. </w:t>
      </w:r>
      <w:r w:rsidRPr="0051409D">
        <w:rPr>
          <w:rFonts w:ascii="Times New Roman" w:eastAsiaTheme="minorHAnsi" w:hAnsi="Times New Roman" w:cs="Times New Roman"/>
          <w:sz w:val="24"/>
          <w:szCs w:val="24"/>
          <w:lang w:eastAsia="en-US"/>
        </w:rPr>
        <w:t>3 pct.</w:t>
      </w:r>
      <w:r w:rsidR="0058131E" w:rsidRPr="0051409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1409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1, Art. </w:t>
      </w:r>
      <w:r w:rsidRPr="0051409D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5</w:t>
      </w:r>
      <w:r w:rsidRPr="0051409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alin. (1), alin</w:t>
      </w:r>
      <w:r w:rsidR="0058131E" w:rsidRPr="0051409D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51409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(3), alin (5) și alin. (7) respectiv </w:t>
      </w:r>
      <w:r w:rsidR="00020D15" w:rsidRPr="0051409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</w:t>
      </w:r>
      <w:r w:rsidRPr="0051409D">
        <w:rPr>
          <w:rFonts w:ascii="Times New Roman" w:eastAsiaTheme="minorHAnsi" w:hAnsi="Times New Roman" w:cs="Times New Roman"/>
          <w:sz w:val="24"/>
          <w:szCs w:val="24"/>
          <w:lang w:eastAsia="en-US"/>
        </w:rPr>
        <w:t>art. 8 alin. (1) din Ordonanța de urgență a Guvernului nr. 109/2011 privind guvernanța corporativă a întreprinderilor publice, cu modificările și completările ulterioare,</w:t>
      </w:r>
    </w:p>
    <w:p w14:paraId="141A886D" w14:textId="45154845" w:rsidR="00B5783A" w:rsidRPr="0051409D" w:rsidRDefault="00B5783A" w:rsidP="001968BC">
      <w:pPr>
        <w:pStyle w:val="ListParagraph"/>
        <w:numPr>
          <w:ilvl w:val="0"/>
          <w:numId w:val="1"/>
        </w:numPr>
        <w:ind w:left="0" w:firstLine="60"/>
        <w:jc w:val="both"/>
        <w:rPr>
          <w:rFonts w:ascii="Times New Roman" w:hAnsi="Times New Roman" w:cs="Times New Roman"/>
          <w:sz w:val="24"/>
          <w:szCs w:val="24"/>
        </w:rPr>
      </w:pPr>
      <w:r w:rsidRPr="0051409D">
        <w:rPr>
          <w:rFonts w:ascii="Times New Roman" w:hAnsi="Times New Roman" w:cs="Times New Roman"/>
          <w:sz w:val="24"/>
          <w:szCs w:val="24"/>
        </w:rPr>
        <w:t>Art. 3 lit.</w:t>
      </w:r>
      <w:r w:rsidRPr="0051409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1409D">
        <w:rPr>
          <w:rFonts w:ascii="Times New Roman" w:hAnsi="Times New Roman" w:cs="Times New Roman"/>
          <w:sz w:val="24"/>
          <w:szCs w:val="24"/>
        </w:rPr>
        <w:t xml:space="preserve">a), </w:t>
      </w:r>
      <w:r w:rsidR="00757E2E">
        <w:rPr>
          <w:rFonts w:ascii="Times New Roman" w:hAnsi="Times New Roman" w:cs="Times New Roman"/>
          <w:sz w:val="24"/>
          <w:szCs w:val="24"/>
        </w:rPr>
        <w:t xml:space="preserve"> </w:t>
      </w:r>
      <w:r w:rsidRPr="0051409D">
        <w:rPr>
          <w:rFonts w:ascii="Times New Roman" w:hAnsi="Times New Roman" w:cs="Times New Roman"/>
          <w:sz w:val="24"/>
          <w:szCs w:val="24"/>
        </w:rPr>
        <w:t>Art.</w:t>
      </w:r>
      <w:r w:rsidR="00020D15" w:rsidRPr="0051409D">
        <w:rPr>
          <w:rFonts w:ascii="Times New Roman" w:hAnsi="Times New Roman" w:cs="Times New Roman"/>
          <w:sz w:val="24"/>
          <w:szCs w:val="24"/>
        </w:rPr>
        <w:t xml:space="preserve"> </w:t>
      </w:r>
      <w:r w:rsidRPr="0051409D">
        <w:rPr>
          <w:rFonts w:ascii="Times New Roman" w:hAnsi="Times New Roman" w:cs="Times New Roman"/>
          <w:sz w:val="24"/>
          <w:szCs w:val="24"/>
        </w:rPr>
        <w:t xml:space="preserve">4, </w:t>
      </w:r>
      <w:r w:rsidR="00631EAF" w:rsidRPr="0051409D">
        <w:rPr>
          <w:rFonts w:ascii="Times New Roman" w:hAnsi="Times New Roman" w:cs="Times New Roman"/>
          <w:sz w:val="24"/>
          <w:szCs w:val="24"/>
        </w:rPr>
        <w:t xml:space="preserve"> </w:t>
      </w:r>
      <w:r w:rsidRPr="0051409D">
        <w:rPr>
          <w:rFonts w:ascii="Times New Roman" w:hAnsi="Times New Roman" w:cs="Times New Roman"/>
          <w:sz w:val="24"/>
          <w:szCs w:val="24"/>
        </w:rPr>
        <w:t>Art. 5 alin. (1),</w:t>
      </w:r>
      <w:r w:rsidR="0058131E" w:rsidRPr="0051409D">
        <w:rPr>
          <w:rFonts w:ascii="Times New Roman" w:hAnsi="Times New Roman" w:cs="Times New Roman"/>
          <w:sz w:val="24"/>
          <w:szCs w:val="24"/>
        </w:rPr>
        <w:t xml:space="preserve"> </w:t>
      </w:r>
      <w:r w:rsidRPr="0051409D">
        <w:rPr>
          <w:rFonts w:ascii="Times New Roman" w:hAnsi="Times New Roman" w:cs="Times New Roman"/>
          <w:sz w:val="24"/>
          <w:szCs w:val="24"/>
        </w:rPr>
        <w:t xml:space="preserve">Art. 9 și Art. 11 din Anexa 1 – Norme metodologice pentru stabilirea criteriilor de </w:t>
      </w:r>
      <w:proofErr w:type="spellStart"/>
      <w:r w:rsidRPr="0051409D">
        <w:rPr>
          <w:rFonts w:ascii="Times New Roman" w:hAnsi="Times New Roman" w:cs="Times New Roman"/>
          <w:sz w:val="24"/>
          <w:szCs w:val="24"/>
        </w:rPr>
        <w:t>selecţie</w:t>
      </w:r>
      <w:proofErr w:type="spellEnd"/>
      <w:r w:rsidRPr="0051409D">
        <w:rPr>
          <w:rFonts w:ascii="Times New Roman" w:hAnsi="Times New Roman" w:cs="Times New Roman"/>
          <w:sz w:val="24"/>
          <w:szCs w:val="24"/>
        </w:rPr>
        <w:t xml:space="preserve">, de întocmire a listei scurte de până la 5 </w:t>
      </w:r>
      <w:proofErr w:type="spellStart"/>
      <w:r w:rsidRPr="0051409D">
        <w:rPr>
          <w:rFonts w:ascii="Times New Roman" w:hAnsi="Times New Roman" w:cs="Times New Roman"/>
          <w:sz w:val="24"/>
          <w:szCs w:val="24"/>
        </w:rPr>
        <w:t>candidaţi</w:t>
      </w:r>
      <w:proofErr w:type="spellEnd"/>
      <w:r w:rsidRPr="0051409D">
        <w:rPr>
          <w:rFonts w:ascii="Times New Roman" w:hAnsi="Times New Roman" w:cs="Times New Roman"/>
          <w:sz w:val="24"/>
          <w:szCs w:val="24"/>
        </w:rPr>
        <w:t xml:space="preserve"> pentru fiecare post, a clasamentului acestora, a procedurii privind numirile finale, precum </w:t>
      </w:r>
      <w:proofErr w:type="spellStart"/>
      <w:r w:rsidRPr="0051409D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1409D">
        <w:rPr>
          <w:rFonts w:ascii="Times New Roman" w:hAnsi="Times New Roman" w:cs="Times New Roman"/>
          <w:sz w:val="24"/>
          <w:szCs w:val="24"/>
        </w:rPr>
        <w:t xml:space="preserve"> a altor măsuri necesare implementării prevederilor </w:t>
      </w:r>
      <w:proofErr w:type="spellStart"/>
      <w:r w:rsidRPr="0051409D">
        <w:rPr>
          <w:rFonts w:ascii="Times New Roman" w:hAnsi="Times New Roman" w:cs="Times New Roman"/>
          <w:sz w:val="24"/>
          <w:szCs w:val="24"/>
        </w:rPr>
        <w:t>Ordonanţei</w:t>
      </w:r>
      <w:proofErr w:type="spellEnd"/>
      <w:r w:rsidRPr="0051409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1409D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51409D">
        <w:rPr>
          <w:rFonts w:ascii="Times New Roman" w:hAnsi="Times New Roman" w:cs="Times New Roman"/>
          <w:sz w:val="24"/>
          <w:szCs w:val="24"/>
        </w:rPr>
        <w:t xml:space="preserve"> a Guvernului nr. 109/2011 privind </w:t>
      </w:r>
      <w:proofErr w:type="spellStart"/>
      <w:r w:rsidRPr="0051409D">
        <w:rPr>
          <w:rFonts w:ascii="Times New Roman" w:hAnsi="Times New Roman" w:cs="Times New Roman"/>
          <w:sz w:val="24"/>
          <w:szCs w:val="24"/>
        </w:rPr>
        <w:t>guvernanţa</w:t>
      </w:r>
      <w:proofErr w:type="spellEnd"/>
      <w:r w:rsidRPr="0051409D">
        <w:rPr>
          <w:rFonts w:ascii="Times New Roman" w:hAnsi="Times New Roman" w:cs="Times New Roman"/>
          <w:sz w:val="24"/>
          <w:szCs w:val="24"/>
        </w:rPr>
        <w:t xml:space="preserve"> corporativă a întreprinderilor publice aprobată prin Hotărârea Guvernului nr. 722/2016 pentru aprobarea Normelor metodologice de aplicare a unor prevederi din </w:t>
      </w:r>
      <w:proofErr w:type="spellStart"/>
      <w:r w:rsidRPr="0051409D">
        <w:rPr>
          <w:rFonts w:ascii="Times New Roman" w:hAnsi="Times New Roman" w:cs="Times New Roman"/>
          <w:sz w:val="24"/>
          <w:szCs w:val="24"/>
        </w:rPr>
        <w:t>Ordonanţa</w:t>
      </w:r>
      <w:proofErr w:type="spellEnd"/>
      <w:r w:rsidRPr="0051409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1409D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51409D">
        <w:rPr>
          <w:rFonts w:ascii="Times New Roman" w:hAnsi="Times New Roman" w:cs="Times New Roman"/>
          <w:sz w:val="24"/>
          <w:szCs w:val="24"/>
        </w:rPr>
        <w:t xml:space="preserve"> a Guvernului nr. 109/2011 privind </w:t>
      </w:r>
      <w:proofErr w:type="spellStart"/>
      <w:r w:rsidRPr="0051409D">
        <w:rPr>
          <w:rFonts w:ascii="Times New Roman" w:hAnsi="Times New Roman" w:cs="Times New Roman"/>
          <w:sz w:val="24"/>
          <w:szCs w:val="24"/>
        </w:rPr>
        <w:t>guvernanţa</w:t>
      </w:r>
      <w:proofErr w:type="spellEnd"/>
      <w:r w:rsidRPr="0051409D">
        <w:rPr>
          <w:rFonts w:ascii="Times New Roman" w:hAnsi="Times New Roman" w:cs="Times New Roman"/>
          <w:sz w:val="24"/>
          <w:szCs w:val="24"/>
        </w:rPr>
        <w:t xml:space="preserve"> corporativă a întreprinderilor publice,</w:t>
      </w:r>
      <w:r w:rsidR="006F7995" w:rsidRPr="0051409D">
        <w:rPr>
          <w:rFonts w:ascii="Times New Roman" w:hAnsi="Times New Roman" w:cs="Times New Roman"/>
          <w:sz w:val="24"/>
          <w:szCs w:val="24"/>
        </w:rPr>
        <w:tab/>
      </w:r>
    </w:p>
    <w:p w14:paraId="7CC16FA9" w14:textId="5882E716" w:rsidR="00C124F1" w:rsidRPr="0051409D" w:rsidRDefault="00C124F1" w:rsidP="001968BC">
      <w:pPr>
        <w:ind w:left="6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09D">
        <w:rPr>
          <w:rFonts w:ascii="Times New Roman" w:hAnsi="Times New Roman" w:cs="Times New Roman"/>
          <w:sz w:val="24"/>
          <w:szCs w:val="24"/>
        </w:rPr>
        <w:t>în temeiul prevederilor art. 173 alin. (1) lit. a), alin.(2) lit. d) precum și ale art. 182 alin. (1) coroborat</w:t>
      </w:r>
      <w:r w:rsidR="00D17C9C" w:rsidRPr="0051409D">
        <w:rPr>
          <w:rFonts w:ascii="Times New Roman" w:hAnsi="Times New Roman" w:cs="Times New Roman"/>
          <w:sz w:val="24"/>
          <w:szCs w:val="24"/>
        </w:rPr>
        <w:t>e</w:t>
      </w:r>
      <w:r w:rsidRPr="0051409D">
        <w:rPr>
          <w:rFonts w:ascii="Times New Roman" w:hAnsi="Times New Roman" w:cs="Times New Roman"/>
          <w:sz w:val="24"/>
          <w:szCs w:val="24"/>
        </w:rPr>
        <w:t xml:space="preserve"> cu cele ale art. 196 alin. (1) lit. a) din Ordonanța de urgență a Guvernului</w:t>
      </w:r>
      <w:r w:rsidR="00964B18" w:rsidRPr="0051409D">
        <w:rPr>
          <w:rFonts w:ascii="Times New Roman" w:hAnsi="Times New Roman" w:cs="Times New Roman"/>
          <w:sz w:val="24"/>
          <w:szCs w:val="24"/>
        </w:rPr>
        <w:t xml:space="preserve"> </w:t>
      </w:r>
      <w:r w:rsidRPr="0051409D">
        <w:rPr>
          <w:rFonts w:ascii="Times New Roman" w:hAnsi="Times New Roman" w:cs="Times New Roman"/>
          <w:sz w:val="24"/>
          <w:szCs w:val="24"/>
        </w:rPr>
        <w:t>nr.</w:t>
      </w:r>
      <w:r w:rsidR="00D17C9C" w:rsidRPr="0051409D">
        <w:rPr>
          <w:rFonts w:ascii="Times New Roman" w:hAnsi="Times New Roman" w:cs="Times New Roman"/>
          <w:sz w:val="24"/>
          <w:szCs w:val="24"/>
        </w:rPr>
        <w:t xml:space="preserve"> </w:t>
      </w:r>
      <w:r w:rsidRPr="0051409D">
        <w:rPr>
          <w:rFonts w:ascii="Times New Roman" w:hAnsi="Times New Roman" w:cs="Times New Roman"/>
          <w:sz w:val="24"/>
          <w:szCs w:val="24"/>
        </w:rPr>
        <w:t>57/2019 privind Codul administrativ, cu modificările și completările ulterioare</w:t>
      </w:r>
      <w:r w:rsidR="00B5783A" w:rsidRPr="0051409D">
        <w:rPr>
          <w:rFonts w:ascii="Times New Roman" w:hAnsi="Times New Roman" w:cs="Times New Roman"/>
          <w:sz w:val="24"/>
          <w:szCs w:val="24"/>
        </w:rPr>
        <w:t>,</w:t>
      </w:r>
      <w:r w:rsidRPr="005140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F88331" w14:textId="77777777" w:rsidR="00964B18" w:rsidRPr="0051409D" w:rsidRDefault="00964B18" w:rsidP="001968B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9BEBC4" w14:textId="0BC4796C" w:rsidR="003A782B" w:rsidRPr="0051409D" w:rsidRDefault="00F431BE" w:rsidP="001968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09D">
        <w:rPr>
          <w:rFonts w:ascii="Times New Roman" w:hAnsi="Times New Roman" w:cs="Times New Roman"/>
          <w:b/>
          <w:sz w:val="24"/>
          <w:szCs w:val="24"/>
        </w:rPr>
        <w:t>HOTĂRĂȘTE:</w:t>
      </w:r>
    </w:p>
    <w:p w14:paraId="04B0C29B" w14:textId="2EA474FE" w:rsidR="00F431BE" w:rsidRPr="0051409D" w:rsidRDefault="00F431BE" w:rsidP="001968BC">
      <w:pPr>
        <w:jc w:val="both"/>
        <w:rPr>
          <w:rFonts w:ascii="Times New Roman" w:hAnsi="Times New Roman" w:cs="Times New Roman"/>
          <w:sz w:val="24"/>
          <w:szCs w:val="24"/>
        </w:rPr>
      </w:pPr>
      <w:r w:rsidRPr="0051409D">
        <w:rPr>
          <w:rFonts w:ascii="Times New Roman" w:hAnsi="Times New Roman" w:cs="Times New Roman"/>
          <w:b/>
          <w:sz w:val="24"/>
          <w:szCs w:val="24"/>
        </w:rPr>
        <w:t xml:space="preserve">Art. 1 </w:t>
      </w:r>
      <w:r w:rsidRPr="0051409D">
        <w:rPr>
          <w:rFonts w:ascii="Times New Roman" w:hAnsi="Times New Roman" w:cs="Times New Roman"/>
          <w:b/>
          <w:sz w:val="24"/>
          <w:szCs w:val="24"/>
        </w:rPr>
        <w:tab/>
      </w:r>
      <w:r w:rsidRPr="0051409D">
        <w:rPr>
          <w:rFonts w:ascii="Times New Roman" w:hAnsi="Times New Roman" w:cs="Times New Roman"/>
          <w:sz w:val="24"/>
          <w:szCs w:val="24"/>
        </w:rPr>
        <w:t>(1)</w:t>
      </w:r>
      <w:r w:rsidRPr="005140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409D">
        <w:rPr>
          <w:rFonts w:ascii="Times New Roman" w:hAnsi="Times New Roman" w:cs="Times New Roman"/>
          <w:sz w:val="24"/>
          <w:szCs w:val="24"/>
        </w:rPr>
        <w:t xml:space="preserve">Se aprobă demararea procedurii de selecție pentru desemnarea membrilor în Consiliul de </w:t>
      </w:r>
      <w:r w:rsidR="0071401F" w:rsidRPr="0051409D">
        <w:rPr>
          <w:rFonts w:ascii="Times New Roman" w:hAnsi="Times New Roman" w:cs="Times New Roman"/>
          <w:sz w:val="24"/>
          <w:szCs w:val="24"/>
        </w:rPr>
        <w:t>a</w:t>
      </w:r>
      <w:r w:rsidRPr="0051409D">
        <w:rPr>
          <w:rFonts w:ascii="Times New Roman" w:hAnsi="Times New Roman" w:cs="Times New Roman"/>
          <w:sz w:val="24"/>
          <w:szCs w:val="24"/>
        </w:rPr>
        <w:t xml:space="preserve">dministrație al Regiei Autonome </w:t>
      </w:r>
      <w:r w:rsidR="0071401F" w:rsidRPr="0051409D">
        <w:rPr>
          <w:rFonts w:ascii="Times New Roman" w:hAnsi="Times New Roman" w:cs="Times New Roman"/>
          <w:sz w:val="24"/>
          <w:szCs w:val="24"/>
        </w:rPr>
        <w:t>„</w:t>
      </w:r>
      <w:r w:rsidRPr="0051409D">
        <w:rPr>
          <w:rFonts w:ascii="Times New Roman" w:hAnsi="Times New Roman" w:cs="Times New Roman"/>
          <w:sz w:val="24"/>
          <w:szCs w:val="24"/>
        </w:rPr>
        <w:t>Aeroportul Satu Mare</w:t>
      </w:r>
      <w:r w:rsidR="0071401F" w:rsidRPr="0051409D">
        <w:rPr>
          <w:rFonts w:ascii="Times New Roman" w:hAnsi="Times New Roman" w:cs="Times New Roman"/>
          <w:sz w:val="24"/>
          <w:szCs w:val="24"/>
        </w:rPr>
        <w:t>”</w:t>
      </w:r>
      <w:r w:rsidRPr="0051409D">
        <w:rPr>
          <w:rFonts w:ascii="Times New Roman" w:hAnsi="Times New Roman" w:cs="Times New Roman"/>
          <w:sz w:val="24"/>
          <w:szCs w:val="24"/>
        </w:rPr>
        <w:t xml:space="preserve"> începând cu data de </w:t>
      </w:r>
      <w:r w:rsidR="00964B18" w:rsidRPr="0051409D">
        <w:rPr>
          <w:rFonts w:ascii="Times New Roman" w:hAnsi="Times New Roman" w:cs="Times New Roman"/>
          <w:sz w:val="24"/>
          <w:szCs w:val="24"/>
        </w:rPr>
        <w:t>0</w:t>
      </w:r>
      <w:r w:rsidR="00BD19F7" w:rsidRPr="0051409D">
        <w:rPr>
          <w:rFonts w:ascii="Times New Roman" w:hAnsi="Times New Roman" w:cs="Times New Roman"/>
          <w:sz w:val="24"/>
          <w:szCs w:val="24"/>
        </w:rPr>
        <w:t>2</w:t>
      </w:r>
      <w:r w:rsidR="00964B18" w:rsidRPr="0051409D">
        <w:rPr>
          <w:rFonts w:ascii="Times New Roman" w:hAnsi="Times New Roman" w:cs="Times New Roman"/>
          <w:sz w:val="24"/>
          <w:szCs w:val="24"/>
        </w:rPr>
        <w:t>.05.2022</w:t>
      </w:r>
      <w:r w:rsidRPr="0051409D">
        <w:rPr>
          <w:rFonts w:ascii="Times New Roman" w:hAnsi="Times New Roman" w:cs="Times New Roman"/>
          <w:sz w:val="24"/>
          <w:szCs w:val="24"/>
        </w:rPr>
        <w:t>.</w:t>
      </w:r>
    </w:p>
    <w:p w14:paraId="0C26664A" w14:textId="77777777" w:rsidR="00F431BE" w:rsidRPr="0051409D" w:rsidRDefault="001621ED" w:rsidP="001968BC">
      <w:pPr>
        <w:jc w:val="both"/>
        <w:rPr>
          <w:rFonts w:ascii="Times New Roman" w:hAnsi="Times New Roman" w:cs="Times New Roman"/>
          <w:sz w:val="24"/>
          <w:szCs w:val="24"/>
        </w:rPr>
      </w:pPr>
      <w:r w:rsidRPr="0051409D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F431BE" w:rsidRPr="0051409D">
        <w:rPr>
          <w:rFonts w:ascii="Times New Roman" w:hAnsi="Times New Roman" w:cs="Times New Roman"/>
          <w:sz w:val="24"/>
          <w:szCs w:val="24"/>
        </w:rPr>
        <w:t>(2)  Procedura de selecție se va finaliza în termen de cel mult 150 de zile de la data prevăzută la alin. (1) și va fi efectuată de către o comisie de selecție constituită la nivelul autorității publice tutelare.</w:t>
      </w:r>
    </w:p>
    <w:p w14:paraId="382EDE47" w14:textId="77777777" w:rsidR="00F431BE" w:rsidRPr="0051409D" w:rsidRDefault="00F431BE" w:rsidP="001968BC">
      <w:pPr>
        <w:jc w:val="both"/>
        <w:rPr>
          <w:rFonts w:ascii="Times New Roman" w:hAnsi="Times New Roman" w:cs="Times New Roman"/>
          <w:sz w:val="24"/>
          <w:szCs w:val="24"/>
        </w:rPr>
      </w:pPr>
      <w:r w:rsidRPr="0051409D">
        <w:rPr>
          <w:rFonts w:ascii="Times New Roman" w:hAnsi="Times New Roman" w:cs="Times New Roman"/>
          <w:b/>
          <w:sz w:val="24"/>
          <w:szCs w:val="24"/>
        </w:rPr>
        <w:t>Art. 2</w:t>
      </w:r>
      <w:r w:rsidRPr="0051409D">
        <w:rPr>
          <w:rFonts w:ascii="Times New Roman" w:hAnsi="Times New Roman" w:cs="Times New Roman"/>
          <w:b/>
          <w:sz w:val="24"/>
          <w:szCs w:val="24"/>
        </w:rPr>
        <w:tab/>
      </w:r>
      <w:r w:rsidRPr="0051409D">
        <w:rPr>
          <w:rFonts w:ascii="Times New Roman" w:hAnsi="Times New Roman" w:cs="Times New Roman"/>
          <w:sz w:val="24"/>
          <w:szCs w:val="24"/>
        </w:rPr>
        <w:t xml:space="preserve">Se constituie comisia de selecție formată dintr-un număr de 5 specialiști din cadrul aparatului de specialitate al Consiliului Județean Satu Mare și ai Regiei Autonome </w:t>
      </w:r>
      <w:r w:rsidR="0071401F" w:rsidRPr="0051409D">
        <w:rPr>
          <w:rFonts w:ascii="Times New Roman" w:hAnsi="Times New Roman" w:cs="Times New Roman"/>
          <w:sz w:val="24"/>
          <w:szCs w:val="24"/>
        </w:rPr>
        <w:t>„</w:t>
      </w:r>
      <w:r w:rsidRPr="0051409D">
        <w:rPr>
          <w:rFonts w:ascii="Times New Roman" w:hAnsi="Times New Roman" w:cs="Times New Roman"/>
          <w:sz w:val="24"/>
          <w:szCs w:val="24"/>
        </w:rPr>
        <w:t>Aeroportul Satu Mare</w:t>
      </w:r>
      <w:r w:rsidR="0071401F" w:rsidRPr="0051409D">
        <w:rPr>
          <w:rFonts w:ascii="Times New Roman" w:hAnsi="Times New Roman" w:cs="Times New Roman"/>
          <w:sz w:val="24"/>
          <w:szCs w:val="24"/>
        </w:rPr>
        <w:t>”</w:t>
      </w:r>
      <w:r w:rsidRPr="0051409D">
        <w:rPr>
          <w:rFonts w:ascii="Times New Roman" w:hAnsi="Times New Roman" w:cs="Times New Roman"/>
          <w:sz w:val="24"/>
          <w:szCs w:val="24"/>
        </w:rPr>
        <w:t xml:space="preserve">, conform Anexei nr. 1, care face parte integrantă din prezenta hotărâre. </w:t>
      </w:r>
      <w:r w:rsidRPr="0051409D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791228E0" w14:textId="3D572858" w:rsidR="00F431BE" w:rsidRPr="0051409D" w:rsidRDefault="00F431BE" w:rsidP="001968BC">
      <w:pPr>
        <w:jc w:val="both"/>
        <w:rPr>
          <w:rFonts w:ascii="Times New Roman" w:hAnsi="Times New Roman" w:cs="Times New Roman"/>
          <w:sz w:val="24"/>
          <w:szCs w:val="24"/>
        </w:rPr>
      </w:pPr>
      <w:r w:rsidRPr="0051409D">
        <w:rPr>
          <w:rFonts w:ascii="Times New Roman" w:hAnsi="Times New Roman" w:cs="Times New Roman"/>
          <w:b/>
          <w:sz w:val="24"/>
          <w:szCs w:val="24"/>
        </w:rPr>
        <w:t>Art. 3</w:t>
      </w:r>
      <w:r w:rsidRPr="0051409D">
        <w:rPr>
          <w:rFonts w:ascii="Times New Roman" w:hAnsi="Times New Roman" w:cs="Times New Roman"/>
          <w:b/>
          <w:sz w:val="24"/>
          <w:szCs w:val="24"/>
        </w:rPr>
        <w:tab/>
      </w:r>
      <w:r w:rsidRPr="0051409D">
        <w:rPr>
          <w:rFonts w:ascii="Times New Roman" w:hAnsi="Times New Roman" w:cs="Times New Roman"/>
          <w:sz w:val="24"/>
          <w:szCs w:val="24"/>
        </w:rPr>
        <w:t>Se aprobă componenta inițială a Planului de selecție pentru procedura de selecție, conform Anexei nr. 2</w:t>
      </w:r>
      <w:r w:rsidR="00D13EB1" w:rsidRPr="0051409D">
        <w:rPr>
          <w:rFonts w:ascii="Times New Roman" w:hAnsi="Times New Roman" w:cs="Times New Roman"/>
          <w:sz w:val="24"/>
          <w:szCs w:val="24"/>
        </w:rPr>
        <w:t>,</w:t>
      </w:r>
      <w:r w:rsidRPr="0051409D">
        <w:rPr>
          <w:rFonts w:ascii="Times New Roman" w:hAnsi="Times New Roman" w:cs="Times New Roman"/>
          <w:sz w:val="24"/>
          <w:szCs w:val="24"/>
        </w:rPr>
        <w:t xml:space="preserve"> care face parte integrantă din prezenta hotărâre.</w:t>
      </w:r>
    </w:p>
    <w:p w14:paraId="48B70678" w14:textId="77777777" w:rsidR="00F431BE" w:rsidRPr="0051409D" w:rsidRDefault="00F431BE" w:rsidP="001968BC">
      <w:pPr>
        <w:jc w:val="both"/>
        <w:rPr>
          <w:rFonts w:ascii="Times New Roman" w:hAnsi="Times New Roman" w:cs="Times New Roman"/>
          <w:sz w:val="24"/>
          <w:szCs w:val="24"/>
        </w:rPr>
      </w:pPr>
      <w:r w:rsidRPr="0051409D">
        <w:rPr>
          <w:rFonts w:ascii="Times New Roman" w:hAnsi="Times New Roman" w:cs="Times New Roman"/>
          <w:b/>
          <w:sz w:val="24"/>
          <w:szCs w:val="24"/>
        </w:rPr>
        <w:t>Art. 4</w:t>
      </w:r>
      <w:r w:rsidRPr="0051409D">
        <w:rPr>
          <w:rFonts w:ascii="Times New Roman" w:hAnsi="Times New Roman" w:cs="Times New Roman"/>
          <w:b/>
          <w:sz w:val="24"/>
          <w:szCs w:val="24"/>
        </w:rPr>
        <w:tab/>
      </w:r>
      <w:r w:rsidR="00C40373" w:rsidRPr="0051409D">
        <w:rPr>
          <w:rFonts w:ascii="Times New Roman" w:hAnsi="Times New Roman" w:cs="Times New Roman"/>
          <w:sz w:val="24"/>
          <w:szCs w:val="24"/>
        </w:rPr>
        <w:t>Cu d</w:t>
      </w:r>
      <w:r w:rsidRPr="0051409D">
        <w:rPr>
          <w:rFonts w:ascii="Times New Roman" w:hAnsi="Times New Roman" w:cs="Times New Roman"/>
          <w:sz w:val="24"/>
          <w:szCs w:val="24"/>
        </w:rPr>
        <w:t xml:space="preserve">ucerea la îndeplinire a prezentei hotărâri </w:t>
      </w:r>
      <w:r w:rsidR="00DA27F7" w:rsidRPr="0051409D">
        <w:rPr>
          <w:rFonts w:ascii="Times New Roman" w:hAnsi="Times New Roman" w:cs="Times New Roman"/>
          <w:sz w:val="24"/>
          <w:szCs w:val="24"/>
        </w:rPr>
        <w:t xml:space="preserve">se </w:t>
      </w:r>
      <w:r w:rsidR="00C40373" w:rsidRPr="0051409D">
        <w:rPr>
          <w:rFonts w:ascii="Times New Roman" w:hAnsi="Times New Roman" w:cs="Times New Roman"/>
          <w:sz w:val="24"/>
          <w:szCs w:val="24"/>
        </w:rPr>
        <w:t>încredinț</w:t>
      </w:r>
      <w:r w:rsidR="00DA27F7" w:rsidRPr="0051409D">
        <w:rPr>
          <w:rFonts w:ascii="Times New Roman" w:hAnsi="Times New Roman" w:cs="Times New Roman"/>
          <w:sz w:val="24"/>
          <w:szCs w:val="24"/>
        </w:rPr>
        <w:t>e</w:t>
      </w:r>
      <w:r w:rsidR="00C40373" w:rsidRPr="0051409D">
        <w:rPr>
          <w:rFonts w:ascii="Times New Roman" w:hAnsi="Times New Roman" w:cs="Times New Roman"/>
          <w:sz w:val="24"/>
          <w:szCs w:val="24"/>
        </w:rPr>
        <w:t>a</w:t>
      </w:r>
      <w:r w:rsidR="00DA27F7" w:rsidRPr="0051409D">
        <w:rPr>
          <w:rFonts w:ascii="Times New Roman" w:hAnsi="Times New Roman" w:cs="Times New Roman"/>
          <w:sz w:val="24"/>
          <w:szCs w:val="24"/>
        </w:rPr>
        <w:t>ză</w:t>
      </w:r>
      <w:r w:rsidRPr="0051409D">
        <w:rPr>
          <w:rFonts w:ascii="Times New Roman" w:hAnsi="Times New Roman" w:cs="Times New Roman"/>
          <w:sz w:val="24"/>
          <w:szCs w:val="24"/>
        </w:rPr>
        <w:t xml:space="preserve"> comisia de selecție prevăzută în Anexa nr. 1.</w:t>
      </w:r>
    </w:p>
    <w:p w14:paraId="3080156B" w14:textId="702DC84D" w:rsidR="00F431BE" w:rsidRPr="0051409D" w:rsidRDefault="00F431BE" w:rsidP="001968BC">
      <w:pPr>
        <w:jc w:val="both"/>
        <w:rPr>
          <w:rFonts w:ascii="Times New Roman" w:hAnsi="Times New Roman" w:cs="Times New Roman"/>
          <w:sz w:val="24"/>
          <w:szCs w:val="24"/>
        </w:rPr>
      </w:pPr>
      <w:r w:rsidRPr="0051409D">
        <w:rPr>
          <w:rFonts w:ascii="Times New Roman" w:hAnsi="Times New Roman" w:cs="Times New Roman"/>
          <w:b/>
          <w:sz w:val="24"/>
          <w:szCs w:val="24"/>
        </w:rPr>
        <w:t>Art.5</w:t>
      </w:r>
      <w:r w:rsidRPr="0051409D">
        <w:rPr>
          <w:rFonts w:ascii="Times New Roman" w:hAnsi="Times New Roman" w:cs="Times New Roman"/>
          <w:b/>
          <w:sz w:val="24"/>
          <w:szCs w:val="24"/>
        </w:rPr>
        <w:tab/>
      </w:r>
      <w:r w:rsidR="00DA27F7" w:rsidRPr="0051409D">
        <w:rPr>
          <w:rFonts w:ascii="Times New Roman" w:hAnsi="Times New Roman" w:cs="Times New Roman"/>
          <w:sz w:val="24"/>
          <w:szCs w:val="24"/>
        </w:rPr>
        <w:t xml:space="preserve">Prezenta hotărâre se comunică </w:t>
      </w:r>
      <w:r w:rsidR="0058131E" w:rsidRPr="0051409D">
        <w:rPr>
          <w:rFonts w:ascii="Times New Roman" w:hAnsi="Times New Roman" w:cs="Times New Roman"/>
          <w:sz w:val="24"/>
          <w:szCs w:val="24"/>
        </w:rPr>
        <w:t xml:space="preserve">cu Serviciul Resurse Umane, </w:t>
      </w:r>
      <w:r w:rsidR="00D51BB9" w:rsidRPr="0051409D">
        <w:rPr>
          <w:rFonts w:ascii="Times New Roman" w:hAnsi="Times New Roman" w:cs="Times New Roman"/>
          <w:sz w:val="24"/>
          <w:szCs w:val="24"/>
        </w:rPr>
        <w:t>S</w:t>
      </w:r>
      <w:r w:rsidR="0058131E" w:rsidRPr="0051409D">
        <w:rPr>
          <w:rFonts w:ascii="Times New Roman" w:hAnsi="Times New Roman" w:cs="Times New Roman"/>
          <w:sz w:val="24"/>
          <w:szCs w:val="24"/>
        </w:rPr>
        <w:t xml:space="preserve">alarizare, </w:t>
      </w:r>
      <w:r w:rsidRPr="0051409D">
        <w:rPr>
          <w:rFonts w:ascii="Times New Roman" w:hAnsi="Times New Roman" w:cs="Times New Roman"/>
          <w:sz w:val="24"/>
          <w:szCs w:val="24"/>
        </w:rPr>
        <w:t xml:space="preserve">Serviciul </w:t>
      </w:r>
      <w:r w:rsidR="0058131E" w:rsidRPr="0051409D">
        <w:rPr>
          <w:rFonts w:ascii="Times New Roman" w:hAnsi="Times New Roman" w:cs="Times New Roman"/>
          <w:sz w:val="24"/>
          <w:szCs w:val="24"/>
        </w:rPr>
        <w:t xml:space="preserve">de </w:t>
      </w:r>
      <w:r w:rsidRPr="0051409D">
        <w:rPr>
          <w:rFonts w:ascii="Times New Roman" w:hAnsi="Times New Roman" w:cs="Times New Roman"/>
          <w:sz w:val="24"/>
          <w:szCs w:val="24"/>
        </w:rPr>
        <w:t>Coordonar</w:t>
      </w:r>
      <w:r w:rsidR="00DA27F7" w:rsidRPr="0051409D">
        <w:rPr>
          <w:rFonts w:ascii="Times New Roman" w:hAnsi="Times New Roman" w:cs="Times New Roman"/>
          <w:sz w:val="24"/>
          <w:szCs w:val="24"/>
        </w:rPr>
        <w:t>e și Cooperare Instituțională</w:t>
      </w:r>
      <w:r w:rsidR="006F7995" w:rsidRPr="0051409D">
        <w:rPr>
          <w:rFonts w:ascii="Times New Roman" w:hAnsi="Times New Roman" w:cs="Times New Roman"/>
          <w:sz w:val="24"/>
          <w:szCs w:val="24"/>
        </w:rPr>
        <w:t xml:space="preserve"> din cadrul aparatului de specialitate</w:t>
      </w:r>
      <w:r w:rsidR="00DC40BA" w:rsidRPr="0051409D">
        <w:rPr>
          <w:rFonts w:ascii="Times New Roman" w:hAnsi="Times New Roman" w:cs="Times New Roman"/>
          <w:sz w:val="24"/>
          <w:szCs w:val="24"/>
        </w:rPr>
        <w:t xml:space="preserve"> al Consiliului Județean Satu Mare</w:t>
      </w:r>
      <w:r w:rsidR="00DA27F7" w:rsidRPr="0051409D">
        <w:rPr>
          <w:rFonts w:ascii="Times New Roman" w:hAnsi="Times New Roman" w:cs="Times New Roman"/>
          <w:sz w:val="24"/>
          <w:szCs w:val="24"/>
        </w:rPr>
        <w:t>,</w:t>
      </w:r>
      <w:r w:rsidRPr="0051409D">
        <w:rPr>
          <w:rFonts w:ascii="Times New Roman" w:hAnsi="Times New Roman" w:cs="Times New Roman"/>
          <w:sz w:val="24"/>
          <w:szCs w:val="24"/>
        </w:rPr>
        <w:t xml:space="preserve"> membr</w:t>
      </w:r>
      <w:r w:rsidR="00516CD2" w:rsidRPr="0051409D">
        <w:rPr>
          <w:rFonts w:ascii="Times New Roman" w:hAnsi="Times New Roman" w:cs="Times New Roman"/>
          <w:sz w:val="24"/>
          <w:szCs w:val="24"/>
        </w:rPr>
        <w:t>ii</w:t>
      </w:r>
      <w:r w:rsidRPr="0051409D">
        <w:rPr>
          <w:rFonts w:ascii="Times New Roman" w:hAnsi="Times New Roman" w:cs="Times New Roman"/>
          <w:sz w:val="24"/>
          <w:szCs w:val="24"/>
        </w:rPr>
        <w:t xml:space="preserve"> comisiei de selecție</w:t>
      </w:r>
      <w:r w:rsidR="00DA27F7" w:rsidRPr="0051409D">
        <w:rPr>
          <w:rFonts w:ascii="Times New Roman" w:hAnsi="Times New Roman" w:cs="Times New Roman"/>
          <w:sz w:val="24"/>
          <w:szCs w:val="24"/>
        </w:rPr>
        <w:t xml:space="preserve"> și </w:t>
      </w:r>
      <w:r w:rsidR="00CD36EE">
        <w:rPr>
          <w:rFonts w:ascii="Times New Roman" w:hAnsi="Times New Roman" w:cs="Times New Roman"/>
          <w:sz w:val="24"/>
          <w:szCs w:val="24"/>
        </w:rPr>
        <w:t xml:space="preserve">cu </w:t>
      </w:r>
      <w:r w:rsidR="00DA27F7" w:rsidRPr="0051409D">
        <w:rPr>
          <w:rFonts w:ascii="Times New Roman" w:hAnsi="Times New Roman" w:cs="Times New Roman"/>
          <w:sz w:val="24"/>
          <w:szCs w:val="24"/>
        </w:rPr>
        <w:t>Regi</w:t>
      </w:r>
      <w:r w:rsidR="00516CD2" w:rsidRPr="0051409D">
        <w:rPr>
          <w:rFonts w:ascii="Times New Roman" w:hAnsi="Times New Roman" w:cs="Times New Roman"/>
          <w:sz w:val="24"/>
          <w:szCs w:val="24"/>
        </w:rPr>
        <w:t>a</w:t>
      </w:r>
      <w:r w:rsidR="00DA27F7" w:rsidRPr="0051409D">
        <w:rPr>
          <w:rFonts w:ascii="Times New Roman" w:hAnsi="Times New Roman" w:cs="Times New Roman"/>
          <w:sz w:val="24"/>
          <w:szCs w:val="24"/>
        </w:rPr>
        <w:t xml:space="preserve"> Autonom</w:t>
      </w:r>
      <w:r w:rsidR="00516CD2" w:rsidRPr="0051409D">
        <w:rPr>
          <w:rFonts w:ascii="Times New Roman" w:hAnsi="Times New Roman" w:cs="Times New Roman"/>
          <w:sz w:val="24"/>
          <w:szCs w:val="24"/>
        </w:rPr>
        <w:t>ă</w:t>
      </w:r>
      <w:r w:rsidR="00DA27F7" w:rsidRPr="0051409D">
        <w:rPr>
          <w:rFonts w:ascii="Times New Roman" w:hAnsi="Times New Roman" w:cs="Times New Roman"/>
          <w:sz w:val="24"/>
          <w:szCs w:val="24"/>
        </w:rPr>
        <w:t xml:space="preserve"> </w:t>
      </w:r>
      <w:r w:rsidR="0071401F" w:rsidRPr="0051409D">
        <w:rPr>
          <w:rFonts w:ascii="Times New Roman" w:hAnsi="Times New Roman" w:cs="Times New Roman"/>
          <w:sz w:val="24"/>
          <w:szCs w:val="24"/>
        </w:rPr>
        <w:t>„</w:t>
      </w:r>
      <w:r w:rsidR="00DA27F7" w:rsidRPr="0051409D">
        <w:rPr>
          <w:rFonts w:ascii="Times New Roman" w:hAnsi="Times New Roman" w:cs="Times New Roman"/>
          <w:sz w:val="24"/>
          <w:szCs w:val="24"/>
        </w:rPr>
        <w:t>Aeroportul Satu Mare</w:t>
      </w:r>
      <w:r w:rsidR="0071401F" w:rsidRPr="0051409D">
        <w:rPr>
          <w:rFonts w:ascii="Times New Roman" w:hAnsi="Times New Roman" w:cs="Times New Roman"/>
          <w:sz w:val="24"/>
          <w:szCs w:val="24"/>
        </w:rPr>
        <w:t>”</w:t>
      </w:r>
      <w:r w:rsidR="00DA27F7" w:rsidRPr="0051409D">
        <w:rPr>
          <w:rFonts w:ascii="Times New Roman" w:hAnsi="Times New Roman" w:cs="Times New Roman"/>
          <w:sz w:val="24"/>
          <w:szCs w:val="24"/>
        </w:rPr>
        <w:t>.</w:t>
      </w:r>
    </w:p>
    <w:p w14:paraId="3CC26BF5" w14:textId="77777777" w:rsidR="00F431BE" w:rsidRPr="0051409D" w:rsidRDefault="00F431BE" w:rsidP="001968BC">
      <w:pPr>
        <w:jc w:val="both"/>
        <w:rPr>
          <w:rFonts w:ascii="Times New Roman" w:hAnsi="Times New Roman" w:cs="Times New Roman"/>
          <w:sz w:val="24"/>
          <w:szCs w:val="24"/>
        </w:rPr>
      </w:pPr>
      <w:r w:rsidRPr="0051409D">
        <w:rPr>
          <w:rFonts w:ascii="Times New Roman" w:hAnsi="Times New Roman" w:cs="Times New Roman"/>
          <w:sz w:val="24"/>
          <w:szCs w:val="24"/>
        </w:rPr>
        <w:tab/>
      </w:r>
      <w:r w:rsidRPr="0051409D">
        <w:rPr>
          <w:rFonts w:ascii="Times New Roman" w:hAnsi="Times New Roman" w:cs="Times New Roman"/>
          <w:sz w:val="24"/>
          <w:szCs w:val="24"/>
        </w:rPr>
        <w:tab/>
      </w:r>
    </w:p>
    <w:p w14:paraId="09B477CA" w14:textId="77777777" w:rsidR="00F431BE" w:rsidRPr="001621ED" w:rsidRDefault="00F431BE" w:rsidP="00F431BE">
      <w:pPr>
        <w:rPr>
          <w:rFonts w:ascii="Times New Roman" w:hAnsi="Times New Roman" w:cs="Times New Roman"/>
          <w:sz w:val="24"/>
          <w:szCs w:val="24"/>
        </w:rPr>
      </w:pPr>
    </w:p>
    <w:p w14:paraId="6B64356E" w14:textId="5E47507F" w:rsidR="00F431BE" w:rsidRPr="001621ED" w:rsidRDefault="00F431BE" w:rsidP="00F431BE">
      <w:pPr>
        <w:pStyle w:val="Header"/>
        <w:ind w:left="709"/>
        <w:jc w:val="center"/>
        <w:rPr>
          <w:bCs/>
          <w:lang w:val="ro-RO"/>
        </w:rPr>
      </w:pPr>
      <w:r w:rsidRPr="001621ED">
        <w:rPr>
          <w:bCs/>
          <w:lang w:val="ro-RO"/>
        </w:rPr>
        <w:t>Satu Mare, la___________20</w:t>
      </w:r>
      <w:r w:rsidR="00152AD7">
        <w:rPr>
          <w:bCs/>
          <w:lang w:val="ro-RO"/>
        </w:rPr>
        <w:t>22</w:t>
      </w:r>
    </w:p>
    <w:p w14:paraId="7E62ADE0" w14:textId="77777777" w:rsidR="00F431BE" w:rsidRPr="001621ED" w:rsidRDefault="00F431BE" w:rsidP="00F431BE">
      <w:pPr>
        <w:pStyle w:val="Header"/>
        <w:ind w:left="709"/>
        <w:jc w:val="both"/>
        <w:rPr>
          <w:b/>
          <w:bCs/>
          <w:lang w:val="ro-RO"/>
        </w:rPr>
      </w:pPr>
    </w:p>
    <w:p w14:paraId="2AB56064" w14:textId="77777777" w:rsidR="00F431BE" w:rsidRDefault="00F431BE" w:rsidP="00F431BE">
      <w:pPr>
        <w:pStyle w:val="Header"/>
        <w:ind w:left="709"/>
        <w:jc w:val="both"/>
        <w:rPr>
          <w:b/>
          <w:bCs/>
          <w:lang w:val="ro-RO"/>
        </w:rPr>
      </w:pPr>
    </w:p>
    <w:p w14:paraId="0B3F931B" w14:textId="77777777" w:rsidR="003A782B" w:rsidRDefault="003A782B" w:rsidP="00F431BE">
      <w:pPr>
        <w:pStyle w:val="Header"/>
        <w:ind w:left="709"/>
        <w:jc w:val="both"/>
        <w:rPr>
          <w:b/>
          <w:bCs/>
          <w:lang w:val="ro-RO"/>
        </w:rPr>
      </w:pPr>
    </w:p>
    <w:p w14:paraId="20FB1DD2" w14:textId="77777777" w:rsidR="003A782B" w:rsidRPr="001621ED" w:rsidRDefault="003A782B" w:rsidP="00F431BE">
      <w:pPr>
        <w:pStyle w:val="Header"/>
        <w:ind w:left="709"/>
        <w:jc w:val="both"/>
        <w:rPr>
          <w:b/>
          <w:bCs/>
          <w:lang w:val="ro-RO"/>
        </w:rPr>
      </w:pPr>
    </w:p>
    <w:p w14:paraId="5CB3BECE" w14:textId="77777777" w:rsidR="00F431BE" w:rsidRPr="001621ED" w:rsidRDefault="00F431BE" w:rsidP="00F431BE">
      <w:pPr>
        <w:pStyle w:val="Header"/>
        <w:ind w:left="709"/>
        <w:jc w:val="both"/>
        <w:rPr>
          <w:b/>
          <w:bCs/>
          <w:lang w:val="ro-RO"/>
        </w:rPr>
      </w:pPr>
    </w:p>
    <w:p w14:paraId="76ABC38B" w14:textId="66ECE4F1" w:rsidR="00F431BE" w:rsidRPr="001621ED" w:rsidRDefault="00F431BE" w:rsidP="00F431BE">
      <w:pPr>
        <w:pStyle w:val="Header"/>
        <w:jc w:val="both"/>
        <w:rPr>
          <w:b/>
          <w:bCs/>
        </w:rPr>
      </w:pPr>
      <w:r w:rsidRPr="001621ED">
        <w:rPr>
          <w:b/>
          <w:bCs/>
        </w:rPr>
        <w:t xml:space="preserve">         INIŢIATOR,             </w:t>
      </w:r>
      <w:r w:rsidR="001621ED">
        <w:rPr>
          <w:b/>
          <w:bCs/>
        </w:rPr>
        <w:t xml:space="preserve">                                                     </w:t>
      </w:r>
      <w:r w:rsidRPr="001621ED">
        <w:rPr>
          <w:b/>
          <w:bCs/>
        </w:rPr>
        <w:t>AVIZEAZĂ:</w:t>
      </w:r>
    </w:p>
    <w:p w14:paraId="36799C1D" w14:textId="2917D97B" w:rsidR="00F431BE" w:rsidRPr="001621ED" w:rsidRDefault="00F431BE" w:rsidP="00F431BE">
      <w:pPr>
        <w:pStyle w:val="Header"/>
        <w:jc w:val="both"/>
        <w:rPr>
          <w:b/>
          <w:bCs/>
        </w:rPr>
      </w:pPr>
      <w:r w:rsidRPr="001621ED">
        <w:rPr>
          <w:b/>
          <w:bCs/>
        </w:rPr>
        <w:t xml:space="preserve">       PREŞEDINTE,</w:t>
      </w:r>
      <w:r w:rsidRPr="001621ED">
        <w:rPr>
          <w:b/>
        </w:rPr>
        <w:t xml:space="preserve">                       </w:t>
      </w:r>
      <w:r w:rsidR="00152AD7">
        <w:rPr>
          <w:b/>
        </w:rPr>
        <w:t xml:space="preserve">           </w:t>
      </w:r>
      <w:r w:rsidRPr="001621ED">
        <w:rPr>
          <w:b/>
        </w:rPr>
        <w:t>SECRETARUL</w:t>
      </w:r>
      <w:r w:rsidR="00152AD7">
        <w:rPr>
          <w:b/>
        </w:rPr>
        <w:t xml:space="preserve"> GENERAL AL JUDEȚULUI</w:t>
      </w:r>
      <w:r w:rsidRPr="001621ED">
        <w:rPr>
          <w:b/>
        </w:rPr>
        <w:t>,</w:t>
      </w:r>
      <w:r w:rsidRPr="001621ED">
        <w:rPr>
          <w:b/>
          <w:bCs/>
        </w:rPr>
        <w:tab/>
        <w:t xml:space="preserve">                                                                                          </w:t>
      </w:r>
    </w:p>
    <w:p w14:paraId="7266DEAC" w14:textId="77777777" w:rsidR="00F431BE" w:rsidRPr="00F431BE" w:rsidRDefault="00F431BE" w:rsidP="00F431BE">
      <w:pPr>
        <w:jc w:val="both"/>
        <w:rPr>
          <w:rFonts w:ascii="Times New Roman" w:hAnsi="Times New Roman" w:cs="Times New Roman"/>
          <w:sz w:val="28"/>
          <w:szCs w:val="28"/>
        </w:rPr>
      </w:pPr>
      <w:r w:rsidRPr="001621ED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proofErr w:type="spellStart"/>
      <w:r w:rsidRPr="001621ED">
        <w:rPr>
          <w:rFonts w:ascii="Times New Roman" w:hAnsi="Times New Roman" w:cs="Times New Roman"/>
          <w:sz w:val="24"/>
          <w:szCs w:val="24"/>
        </w:rPr>
        <w:t>Pataki</w:t>
      </w:r>
      <w:proofErr w:type="spellEnd"/>
      <w:r w:rsidRPr="001621ED">
        <w:rPr>
          <w:rFonts w:ascii="Times New Roman" w:hAnsi="Times New Roman" w:cs="Times New Roman"/>
          <w:sz w:val="24"/>
          <w:szCs w:val="24"/>
        </w:rPr>
        <w:t xml:space="preserve"> Csaba                </w:t>
      </w:r>
      <w:r w:rsidRPr="001621ED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="001621E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1621E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1621ED">
        <w:rPr>
          <w:rFonts w:ascii="Times New Roman" w:hAnsi="Times New Roman" w:cs="Times New Roman"/>
          <w:sz w:val="24"/>
          <w:szCs w:val="24"/>
        </w:rPr>
        <w:t>Crasnai</w:t>
      </w:r>
      <w:proofErr w:type="spellEnd"/>
      <w:r w:rsidRPr="001621ED">
        <w:rPr>
          <w:rFonts w:ascii="Times New Roman" w:hAnsi="Times New Roman" w:cs="Times New Roman"/>
          <w:sz w:val="24"/>
          <w:szCs w:val="24"/>
        </w:rPr>
        <w:t xml:space="preserve"> Mihaela Elena Ana</w:t>
      </w:r>
      <w:r w:rsidRPr="00F431BE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14:paraId="6F795A07" w14:textId="77777777" w:rsidR="00F431BE" w:rsidRPr="00F431BE" w:rsidRDefault="00F431BE" w:rsidP="00F431BE">
      <w:pPr>
        <w:rPr>
          <w:rFonts w:ascii="Times New Roman" w:hAnsi="Times New Roman" w:cs="Times New Roman"/>
          <w:sz w:val="28"/>
          <w:szCs w:val="28"/>
        </w:rPr>
      </w:pPr>
    </w:p>
    <w:p w14:paraId="1D7FADF7" w14:textId="77A17723" w:rsidR="001C1612" w:rsidRDefault="001C1612"/>
    <w:p w14:paraId="08648130" w14:textId="12BCD180" w:rsidR="0078259A" w:rsidRPr="0078259A" w:rsidRDefault="0078259A" w:rsidP="0078259A"/>
    <w:p w14:paraId="70BDE4C7" w14:textId="3FFE98DC" w:rsidR="0078259A" w:rsidRPr="0078259A" w:rsidRDefault="0078259A" w:rsidP="0078259A"/>
    <w:p w14:paraId="253AFF6C" w14:textId="6365A15B" w:rsidR="0078259A" w:rsidRPr="0078259A" w:rsidRDefault="0078259A" w:rsidP="0078259A"/>
    <w:p w14:paraId="4CEC1911" w14:textId="188A886E" w:rsidR="0078259A" w:rsidRPr="0078259A" w:rsidRDefault="0078259A" w:rsidP="0078259A"/>
    <w:p w14:paraId="15A0A2FB" w14:textId="4E992171" w:rsidR="0078259A" w:rsidRPr="0078259A" w:rsidRDefault="0078259A" w:rsidP="0078259A"/>
    <w:p w14:paraId="63A4D6F9" w14:textId="45D7F003" w:rsidR="0078259A" w:rsidRPr="0078259A" w:rsidRDefault="0078259A" w:rsidP="0078259A"/>
    <w:p w14:paraId="081F8FF7" w14:textId="3DE2A749" w:rsidR="0078259A" w:rsidRPr="0078259A" w:rsidRDefault="0078259A" w:rsidP="0078259A"/>
    <w:p w14:paraId="3564A110" w14:textId="7083B754" w:rsidR="0078259A" w:rsidRPr="0078259A" w:rsidRDefault="0078259A" w:rsidP="0078259A"/>
    <w:p w14:paraId="5BA00456" w14:textId="1F8802DA" w:rsidR="0078259A" w:rsidRPr="00613255" w:rsidRDefault="0078259A" w:rsidP="0078259A">
      <w:pPr>
        <w:rPr>
          <w:rFonts w:ascii="Times New Roman" w:hAnsi="Times New Roman" w:cs="Times New Roman"/>
          <w:sz w:val="14"/>
          <w:szCs w:val="14"/>
        </w:rPr>
      </w:pPr>
      <w:proofErr w:type="spellStart"/>
      <w:r w:rsidRPr="00613255">
        <w:rPr>
          <w:rFonts w:ascii="Times New Roman" w:hAnsi="Times New Roman" w:cs="Times New Roman"/>
          <w:sz w:val="14"/>
          <w:szCs w:val="14"/>
        </w:rPr>
        <w:t>Red</w:t>
      </w:r>
      <w:proofErr w:type="spellEnd"/>
      <w:r w:rsidRPr="00613255">
        <w:rPr>
          <w:rFonts w:ascii="Times New Roman" w:hAnsi="Times New Roman" w:cs="Times New Roman"/>
          <w:sz w:val="14"/>
          <w:szCs w:val="14"/>
        </w:rPr>
        <w:t>/</w:t>
      </w:r>
      <w:proofErr w:type="spellStart"/>
      <w:r w:rsidRPr="00613255">
        <w:rPr>
          <w:rFonts w:ascii="Times New Roman" w:hAnsi="Times New Roman" w:cs="Times New Roman"/>
          <w:sz w:val="14"/>
          <w:szCs w:val="14"/>
        </w:rPr>
        <w:t>Tehn</w:t>
      </w:r>
      <w:proofErr w:type="spellEnd"/>
      <w:r w:rsidRPr="00613255">
        <w:rPr>
          <w:rFonts w:ascii="Times New Roman" w:hAnsi="Times New Roman" w:cs="Times New Roman"/>
          <w:sz w:val="14"/>
          <w:szCs w:val="14"/>
        </w:rPr>
        <w:t>/I.A.R/5.ex</w:t>
      </w:r>
    </w:p>
    <w:sectPr w:rsidR="0078259A" w:rsidRPr="00613255" w:rsidSect="00B5783A">
      <w:footerReference w:type="default" r:id="rId7"/>
      <w:pgSz w:w="11906" w:h="16838"/>
      <w:pgMar w:top="851" w:right="926" w:bottom="141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856AF" w14:textId="77777777" w:rsidR="00A134A6" w:rsidRDefault="00A134A6" w:rsidP="00CB02E1">
      <w:pPr>
        <w:spacing w:after="0" w:line="240" w:lineRule="auto"/>
      </w:pPr>
      <w:r>
        <w:separator/>
      </w:r>
    </w:p>
  </w:endnote>
  <w:endnote w:type="continuationSeparator" w:id="0">
    <w:p w14:paraId="51DFD05E" w14:textId="77777777" w:rsidR="00A134A6" w:rsidRDefault="00A134A6" w:rsidP="00CB0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43433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2A94C7" w14:textId="48D869BE" w:rsidR="00CB02E1" w:rsidRDefault="00CB02E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7FA80A" w14:textId="77777777" w:rsidR="00CB02E1" w:rsidRDefault="00CB02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FCDB0" w14:textId="77777777" w:rsidR="00A134A6" w:rsidRDefault="00A134A6" w:rsidP="00CB02E1">
      <w:pPr>
        <w:spacing w:after="0" w:line="240" w:lineRule="auto"/>
      </w:pPr>
      <w:r>
        <w:separator/>
      </w:r>
    </w:p>
  </w:footnote>
  <w:footnote w:type="continuationSeparator" w:id="0">
    <w:p w14:paraId="4E9FB378" w14:textId="77777777" w:rsidR="00A134A6" w:rsidRDefault="00A134A6" w:rsidP="00CB0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4C7678"/>
    <w:multiLevelType w:val="hybridMultilevel"/>
    <w:tmpl w:val="9D729F7C"/>
    <w:lvl w:ilvl="0" w:tplc="E264A558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601647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1BE"/>
    <w:rsid w:val="00020D15"/>
    <w:rsid w:val="00152AD7"/>
    <w:rsid w:val="001621ED"/>
    <w:rsid w:val="001968BC"/>
    <w:rsid w:val="001C1612"/>
    <w:rsid w:val="00234ACC"/>
    <w:rsid w:val="00307707"/>
    <w:rsid w:val="003A782B"/>
    <w:rsid w:val="003E2F0C"/>
    <w:rsid w:val="004E2B85"/>
    <w:rsid w:val="0051409D"/>
    <w:rsid w:val="00516CD2"/>
    <w:rsid w:val="0058131E"/>
    <w:rsid w:val="005E5855"/>
    <w:rsid w:val="005E7A2C"/>
    <w:rsid w:val="00613255"/>
    <w:rsid w:val="00631EAF"/>
    <w:rsid w:val="006A20DC"/>
    <w:rsid w:val="006F7995"/>
    <w:rsid w:val="0070480D"/>
    <w:rsid w:val="0071401F"/>
    <w:rsid w:val="00753167"/>
    <w:rsid w:val="00757E2E"/>
    <w:rsid w:val="0078259A"/>
    <w:rsid w:val="007C3CA0"/>
    <w:rsid w:val="007F54DF"/>
    <w:rsid w:val="00964B18"/>
    <w:rsid w:val="00A134A6"/>
    <w:rsid w:val="00AB0B60"/>
    <w:rsid w:val="00AF3257"/>
    <w:rsid w:val="00B2154C"/>
    <w:rsid w:val="00B5783A"/>
    <w:rsid w:val="00B6327D"/>
    <w:rsid w:val="00B73B01"/>
    <w:rsid w:val="00BD19F7"/>
    <w:rsid w:val="00C124F1"/>
    <w:rsid w:val="00C40373"/>
    <w:rsid w:val="00CB02E1"/>
    <w:rsid w:val="00CD36EE"/>
    <w:rsid w:val="00D13EB1"/>
    <w:rsid w:val="00D17C9C"/>
    <w:rsid w:val="00D51BB9"/>
    <w:rsid w:val="00D92355"/>
    <w:rsid w:val="00DA27F7"/>
    <w:rsid w:val="00DC40BA"/>
    <w:rsid w:val="00E60DDB"/>
    <w:rsid w:val="00F2338C"/>
    <w:rsid w:val="00F431BE"/>
    <w:rsid w:val="00F6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B8C33"/>
  <w15:docId w15:val="{8688E644-92C0-455F-9CD0-2B6B84C76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7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43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F431BE"/>
    <w:rPr>
      <w:rFonts w:ascii="Times New Roman" w:eastAsia="Calibri" w:hAnsi="Times New Roman" w:cs="Times New Roman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5783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B0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0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brigitta.nagy</dc:creator>
  <cp:keywords/>
  <dc:description/>
  <cp:lastModifiedBy>Ilut Alina</cp:lastModifiedBy>
  <cp:revision>31</cp:revision>
  <cp:lastPrinted>2017-10-25T05:15:00Z</cp:lastPrinted>
  <dcterms:created xsi:type="dcterms:W3CDTF">2022-03-15T12:14:00Z</dcterms:created>
  <dcterms:modified xsi:type="dcterms:W3CDTF">2022-04-20T09:35:00Z</dcterms:modified>
</cp:coreProperties>
</file>