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D555"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ROMÂNIA</w:t>
      </w:r>
    </w:p>
    <w:p w14:paraId="3E8ED075"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JUDEŢUL SATU MARE</w:t>
      </w:r>
    </w:p>
    <w:p w14:paraId="07DFE349"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CONSILIUL JUDEŢEAN</w:t>
      </w:r>
    </w:p>
    <w:p w14:paraId="331F25A3"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Nr.____________________</w:t>
      </w:r>
    </w:p>
    <w:p w14:paraId="4CF3A7F2"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p>
    <w:p w14:paraId="3A7EBE90" w14:textId="77777777" w:rsidR="004C6DD2" w:rsidRPr="009332D4" w:rsidRDefault="004C6DD2" w:rsidP="004C6DD2">
      <w:pPr>
        <w:spacing w:after="0" w:line="240" w:lineRule="auto"/>
        <w:jc w:val="center"/>
        <w:rPr>
          <w:rFonts w:ascii="Times New Roman" w:eastAsia="Calibri" w:hAnsi="Times New Roman" w:cs="Times New Roman"/>
          <w:b/>
          <w:bCs/>
          <w:sz w:val="24"/>
          <w:szCs w:val="24"/>
        </w:rPr>
      </w:pPr>
    </w:p>
    <w:p w14:paraId="2B617760" w14:textId="77777777" w:rsidR="004C6DD2" w:rsidRPr="009332D4" w:rsidRDefault="004C6DD2" w:rsidP="004C6DD2">
      <w:pPr>
        <w:spacing w:after="0" w:line="240" w:lineRule="auto"/>
        <w:contextualSpacing/>
        <w:jc w:val="center"/>
        <w:rPr>
          <w:rFonts w:ascii="Times New Roman" w:eastAsia="Times New Roman" w:hAnsi="Times New Roman" w:cs="Times New Roman"/>
          <w:b/>
          <w:sz w:val="24"/>
          <w:szCs w:val="24"/>
          <w:bdr w:val="none" w:sz="0" w:space="0" w:color="auto" w:frame="1"/>
        </w:rPr>
      </w:pPr>
      <w:r w:rsidRPr="009332D4">
        <w:rPr>
          <w:rFonts w:ascii="Times New Roman" w:eastAsia="Times New Roman" w:hAnsi="Times New Roman" w:cs="Times New Roman"/>
          <w:b/>
          <w:sz w:val="24"/>
          <w:szCs w:val="24"/>
          <w:bdr w:val="none" w:sz="0" w:space="0" w:color="auto" w:frame="1"/>
        </w:rPr>
        <w:t>PROIECT DE HOTĂRÂRE</w:t>
      </w:r>
    </w:p>
    <w:p w14:paraId="7FA539A0" w14:textId="77777777" w:rsidR="00C10B88" w:rsidRDefault="00AF5BCE" w:rsidP="00AF5BCE">
      <w:pPr>
        <w:spacing w:after="0" w:line="240" w:lineRule="auto"/>
        <w:jc w:val="center"/>
        <w:outlineLvl w:val="0"/>
        <w:rPr>
          <w:rFonts w:ascii="Times New Roman" w:hAnsi="Times New Roman" w:cs="Times New Roman"/>
          <w:b/>
        </w:rPr>
      </w:pPr>
      <w:r w:rsidRPr="00C53226">
        <w:rPr>
          <w:rFonts w:ascii="Times New Roman" w:eastAsia="Times New Roman" w:hAnsi="Times New Roman" w:cs="Times New Roman"/>
          <w:b/>
          <w:bdr w:val="none" w:sz="0" w:space="0" w:color="auto" w:frame="1"/>
        </w:rPr>
        <w:t>privind aprobarea proiectului</w:t>
      </w:r>
      <w:r w:rsidRPr="00C53226">
        <w:rPr>
          <w:rFonts w:ascii="Times New Roman" w:hAnsi="Times New Roman" w:cs="Times New Roman"/>
          <w:b/>
          <w:lang w:val="it-IT"/>
        </w:rPr>
        <w:t xml:space="preserve"> Modernizarea </w:t>
      </w:r>
      <w:r w:rsidRPr="00C53226">
        <w:rPr>
          <w:rFonts w:ascii="Times New Roman" w:hAnsi="Times New Roman" w:cs="Times New Roman"/>
          <w:b/>
        </w:rPr>
        <w:t>și dotarea Centrului de servicii de recuperare neuromotori</w:t>
      </w:r>
      <w:r w:rsidR="00C10B88">
        <w:rPr>
          <w:rFonts w:ascii="Times New Roman" w:hAnsi="Times New Roman" w:cs="Times New Roman"/>
          <w:b/>
        </w:rPr>
        <w:t>i</w:t>
      </w:r>
      <w:r w:rsidRPr="00C53226">
        <w:rPr>
          <w:rFonts w:ascii="Times New Roman" w:hAnsi="Times New Roman" w:cs="Times New Roman"/>
          <w:b/>
        </w:rPr>
        <w:t xml:space="preserve"> </w:t>
      </w:r>
    </w:p>
    <w:p w14:paraId="1DDE9DB5" w14:textId="2803334E" w:rsidR="00AF5BCE" w:rsidRPr="00C10B88" w:rsidRDefault="00C10B88" w:rsidP="00C10B88">
      <w:pPr>
        <w:spacing w:after="0" w:line="240" w:lineRule="auto"/>
        <w:jc w:val="center"/>
        <w:outlineLvl w:val="0"/>
        <w:rPr>
          <w:rFonts w:ascii="Times New Roman" w:hAnsi="Times New Roman" w:cs="Times New Roman"/>
          <w:b/>
          <w:lang w:val="it-IT"/>
        </w:rPr>
      </w:pPr>
      <w:r>
        <w:rPr>
          <w:rFonts w:ascii="Times New Roman" w:hAnsi="Times New Roman" w:cs="Times New Roman"/>
          <w:b/>
        </w:rPr>
        <w:t>(</w:t>
      </w:r>
      <w:r w:rsidR="00AF5BCE" w:rsidRPr="00C53226">
        <w:rPr>
          <w:rFonts w:ascii="Times New Roman" w:hAnsi="Times New Roman" w:cs="Times New Roman"/>
          <w:b/>
        </w:rPr>
        <w:t>de tip ambulatoriu</w:t>
      </w:r>
      <w:r>
        <w:rPr>
          <w:rFonts w:ascii="Times New Roman" w:hAnsi="Times New Roman" w:cs="Times New Roman"/>
          <w:b/>
        </w:rPr>
        <w:t>)</w:t>
      </w:r>
      <w:r w:rsidR="00AF5BCE" w:rsidRPr="00C53226">
        <w:rPr>
          <w:rFonts w:ascii="Times New Roman" w:hAnsi="Times New Roman" w:cs="Times New Roman"/>
          <w:b/>
        </w:rPr>
        <w:t xml:space="preserve"> „Sfântul Spiridon”, </w:t>
      </w:r>
      <w:r>
        <w:rPr>
          <w:rFonts w:ascii="Times New Roman" w:hAnsi="Times New Roman" w:cs="Times New Roman"/>
          <w:b/>
        </w:rPr>
        <w:t>din subordinea</w:t>
      </w:r>
      <w:r>
        <w:rPr>
          <w:rFonts w:ascii="Times New Roman" w:hAnsi="Times New Roman" w:cs="Times New Roman"/>
          <w:b/>
          <w:lang w:val="it-IT"/>
        </w:rPr>
        <w:t xml:space="preserve"> </w:t>
      </w:r>
      <w:r w:rsidR="00AF5BCE" w:rsidRPr="00C53226">
        <w:rPr>
          <w:rFonts w:ascii="Times New Roman" w:eastAsia="Times New Roman" w:hAnsi="Times New Roman" w:cs="Times New Roman"/>
          <w:b/>
          <w:bdr w:val="none" w:sz="0" w:space="0" w:color="auto" w:frame="1"/>
        </w:rPr>
        <w:t>Direcți</w:t>
      </w:r>
      <w:r>
        <w:rPr>
          <w:rFonts w:ascii="Times New Roman" w:eastAsia="Times New Roman" w:hAnsi="Times New Roman" w:cs="Times New Roman"/>
          <w:b/>
          <w:bdr w:val="none" w:sz="0" w:space="0" w:color="auto" w:frame="1"/>
        </w:rPr>
        <w:t>ei</w:t>
      </w:r>
      <w:r w:rsidR="00AF5BCE" w:rsidRPr="00C53226">
        <w:rPr>
          <w:rFonts w:ascii="Times New Roman" w:eastAsia="Times New Roman" w:hAnsi="Times New Roman" w:cs="Times New Roman"/>
          <w:b/>
          <w:bdr w:val="none" w:sz="0" w:space="0" w:color="auto" w:frame="1"/>
        </w:rPr>
        <w:t xml:space="preserve"> General</w:t>
      </w:r>
      <w:r>
        <w:rPr>
          <w:rFonts w:ascii="Times New Roman" w:eastAsia="Times New Roman" w:hAnsi="Times New Roman" w:cs="Times New Roman"/>
          <w:b/>
          <w:bdr w:val="none" w:sz="0" w:space="0" w:color="auto" w:frame="1"/>
        </w:rPr>
        <w:t>e</w:t>
      </w:r>
      <w:r w:rsidR="00AF5BCE" w:rsidRPr="00C53226">
        <w:rPr>
          <w:rFonts w:ascii="Times New Roman" w:eastAsia="Times New Roman" w:hAnsi="Times New Roman" w:cs="Times New Roman"/>
          <w:b/>
          <w:bdr w:val="none" w:sz="0" w:space="0" w:color="auto" w:frame="1"/>
        </w:rPr>
        <w:t xml:space="preserve"> de Asistență Socială și Protecția Copilului a Județului Satu Mare</w:t>
      </w:r>
      <w:r w:rsidRPr="00C10B88">
        <w:rPr>
          <w:rFonts w:ascii="Times New Roman" w:eastAsia="Times New Roman" w:hAnsi="Times New Roman" w:cs="Times New Roman"/>
          <w:b/>
          <w:bdr w:val="none" w:sz="0" w:space="0" w:color="auto" w:frame="1"/>
        </w:rPr>
        <w:t xml:space="preserve"> </w:t>
      </w:r>
      <w:r w:rsidRPr="00C53226">
        <w:rPr>
          <w:rFonts w:ascii="Times New Roman" w:eastAsia="Times New Roman" w:hAnsi="Times New Roman" w:cs="Times New Roman"/>
          <w:b/>
          <w:bdr w:val="none" w:sz="0" w:space="0" w:color="auto" w:frame="1"/>
        </w:rPr>
        <w:t xml:space="preserve">și a cheltuielilor necesare implementării acestuia </w:t>
      </w:r>
    </w:p>
    <w:p w14:paraId="6FC97114" w14:textId="77777777" w:rsidR="004C6DD2" w:rsidRPr="009332D4" w:rsidRDefault="004C6DD2" w:rsidP="004C6DD2">
      <w:pPr>
        <w:spacing w:after="0" w:line="276" w:lineRule="auto"/>
        <w:jc w:val="both"/>
        <w:rPr>
          <w:rFonts w:ascii="Times New Roman" w:eastAsia="Calibri" w:hAnsi="Times New Roman" w:cs="Times New Roman"/>
          <w:b/>
          <w:bCs/>
          <w:sz w:val="24"/>
          <w:szCs w:val="24"/>
        </w:rPr>
      </w:pPr>
    </w:p>
    <w:p w14:paraId="1E040068" w14:textId="77777777" w:rsidR="004C6DD2" w:rsidRPr="009332D4" w:rsidRDefault="004C6DD2" w:rsidP="00AE26DF">
      <w:pPr>
        <w:spacing w:after="0" w:line="240" w:lineRule="auto"/>
        <w:ind w:firstLine="708"/>
        <w:jc w:val="both"/>
        <w:rPr>
          <w:rFonts w:ascii="Times New Roman" w:eastAsia="Calibri" w:hAnsi="Times New Roman" w:cs="Times New Roman"/>
          <w:bCs/>
          <w:sz w:val="24"/>
          <w:szCs w:val="24"/>
        </w:rPr>
      </w:pPr>
      <w:r w:rsidRPr="009332D4">
        <w:rPr>
          <w:rFonts w:ascii="Times New Roman" w:eastAsia="Calibri" w:hAnsi="Times New Roman" w:cs="Times New Roman"/>
          <w:bCs/>
          <w:sz w:val="24"/>
          <w:szCs w:val="24"/>
        </w:rPr>
        <w:t>Consiliul Județean Satu Mare,</w:t>
      </w:r>
    </w:p>
    <w:p w14:paraId="1A905E3D" w14:textId="77777777" w:rsidR="004C6DD2" w:rsidRPr="009332D4" w:rsidRDefault="004C6DD2" w:rsidP="00AE26DF">
      <w:pPr>
        <w:spacing w:after="0" w:line="240" w:lineRule="auto"/>
        <w:ind w:firstLine="708"/>
        <w:jc w:val="both"/>
        <w:rPr>
          <w:rFonts w:ascii="Times New Roman" w:eastAsia="Calibri" w:hAnsi="Times New Roman" w:cs="Times New Roman"/>
          <w:bCs/>
          <w:sz w:val="24"/>
          <w:szCs w:val="24"/>
        </w:rPr>
      </w:pPr>
      <w:r w:rsidRPr="009332D4">
        <w:rPr>
          <w:rFonts w:ascii="Times New Roman" w:eastAsia="Calibri" w:hAnsi="Times New Roman" w:cs="Times New Roman"/>
          <w:bCs/>
          <w:sz w:val="24"/>
          <w:szCs w:val="24"/>
        </w:rPr>
        <w:t>având în vedere Referatul de aprobare nr. ___________________ al președintelui Consiliului Județean Satu Mare, anexat prezentului proiect de hotărâre,</w:t>
      </w:r>
    </w:p>
    <w:p w14:paraId="2F7C1670" w14:textId="77777777" w:rsidR="004C6DD2" w:rsidRPr="009332D4" w:rsidRDefault="004C6DD2" w:rsidP="00AE26DF">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9332D4">
        <w:rPr>
          <w:rFonts w:ascii="Times New Roman" w:eastAsia="Calibri" w:hAnsi="Times New Roman" w:cs="Times New Roman"/>
          <w:bCs/>
          <w:sz w:val="24"/>
          <w:szCs w:val="24"/>
        </w:rPr>
        <w:t>ținând seama de:</w:t>
      </w:r>
    </w:p>
    <w:p w14:paraId="0C1D823A" w14:textId="77777777" w:rsidR="00195BA5" w:rsidRPr="00195BA5" w:rsidRDefault="004C6DD2" w:rsidP="00AE26DF">
      <w:pPr>
        <w:autoSpaceDE w:val="0"/>
        <w:autoSpaceDN w:val="0"/>
        <w:adjustRightInd w:val="0"/>
        <w:spacing w:after="0" w:line="240" w:lineRule="auto"/>
        <w:jc w:val="both"/>
        <w:rPr>
          <w:rFonts w:ascii="Times New Roman" w:eastAsia="Times New Roman" w:hAnsi="Times New Roman" w:cs="Times New Roman"/>
          <w:sz w:val="24"/>
          <w:szCs w:val="24"/>
        </w:rPr>
      </w:pPr>
      <w:r w:rsidRPr="00195BA5">
        <w:rPr>
          <w:rFonts w:ascii="Times New Roman" w:eastAsia="Calibri" w:hAnsi="Times New Roman" w:cs="Times New Roman"/>
          <w:bCs/>
          <w:sz w:val="24"/>
          <w:szCs w:val="24"/>
        </w:rPr>
        <w:t xml:space="preserve">- </w:t>
      </w:r>
      <w:r w:rsidRPr="00195BA5">
        <w:rPr>
          <w:rFonts w:ascii="Times New Roman" w:eastAsia="Times New Roman" w:hAnsi="Times New Roman" w:cs="Times New Roman"/>
          <w:sz w:val="24"/>
          <w:szCs w:val="24"/>
        </w:rPr>
        <w:t>prevederile Ghidului Solicitantului pentru P</w:t>
      </w:r>
      <w:r w:rsidR="00AD1BD1" w:rsidRPr="00195BA5">
        <w:rPr>
          <w:rFonts w:ascii="Times New Roman" w:eastAsia="Times New Roman" w:hAnsi="Times New Roman" w:cs="Times New Roman"/>
          <w:sz w:val="24"/>
          <w:szCs w:val="24"/>
        </w:rPr>
        <w:t>lanul</w:t>
      </w:r>
      <w:r w:rsidRPr="00195BA5">
        <w:rPr>
          <w:rFonts w:ascii="Times New Roman" w:eastAsia="Times New Roman" w:hAnsi="Times New Roman" w:cs="Times New Roman"/>
          <w:sz w:val="24"/>
          <w:szCs w:val="24"/>
        </w:rPr>
        <w:t xml:space="preserve"> Național </w:t>
      </w:r>
      <w:r w:rsidR="00AD1BD1" w:rsidRPr="00195BA5">
        <w:rPr>
          <w:rFonts w:ascii="Times New Roman" w:eastAsia="Times New Roman" w:hAnsi="Times New Roman" w:cs="Times New Roman"/>
          <w:sz w:val="24"/>
          <w:szCs w:val="24"/>
        </w:rPr>
        <w:t>de Redresare și Reziliență (PNRR) Reabilitarea/Renovarea Infrastructurii Sociale pentru Persoanele cu Dizabilități,</w:t>
      </w:r>
    </w:p>
    <w:p w14:paraId="30AF6F3A" w14:textId="39534CDC" w:rsidR="00195BA5" w:rsidRPr="00195BA5" w:rsidRDefault="00195BA5" w:rsidP="00AE26DF">
      <w:pPr>
        <w:autoSpaceDE w:val="0"/>
        <w:autoSpaceDN w:val="0"/>
        <w:adjustRightInd w:val="0"/>
        <w:spacing w:after="0" w:line="240" w:lineRule="auto"/>
        <w:jc w:val="both"/>
        <w:rPr>
          <w:rFonts w:ascii="Times New Roman" w:eastAsia="Times New Roman" w:hAnsi="Times New Roman" w:cs="Times New Roman"/>
          <w:sz w:val="24"/>
          <w:szCs w:val="24"/>
        </w:rPr>
      </w:pPr>
      <w:r w:rsidRPr="00195BA5">
        <w:rPr>
          <w:rFonts w:ascii="Times New Roman" w:eastAsia="Times New Roman" w:hAnsi="Times New Roman" w:cs="Times New Roman"/>
          <w:sz w:val="24"/>
          <w:szCs w:val="24"/>
        </w:rPr>
        <w:t>-</w:t>
      </w:r>
      <w:r w:rsidRPr="00195BA5">
        <w:rPr>
          <w:rFonts w:ascii="Times New Roman" w:hAnsi="Times New Roman" w:cs="Times New Roman"/>
          <w:bCs/>
          <w:noProof/>
          <w:sz w:val="24"/>
          <w:szCs w:val="24"/>
        </w:rPr>
        <w:t xml:space="preserve"> Legea nr. 448/2006 privind protecţia şi promovarea drepturilor persoanelor cu handicap, republicată, cu modificările şi completările ulterioare</w:t>
      </w:r>
      <w:r w:rsidR="00C53226">
        <w:rPr>
          <w:rFonts w:ascii="Times New Roman" w:hAnsi="Times New Roman" w:cs="Times New Roman"/>
          <w:bCs/>
          <w:noProof/>
          <w:sz w:val="24"/>
          <w:szCs w:val="24"/>
        </w:rPr>
        <w:t>,</w:t>
      </w:r>
    </w:p>
    <w:p w14:paraId="6528C2C4" w14:textId="7CF30809" w:rsidR="00195BA5" w:rsidRPr="00195BA5" w:rsidRDefault="00195BA5" w:rsidP="00AE26DF">
      <w:pPr>
        <w:autoSpaceDE w:val="0"/>
        <w:autoSpaceDN w:val="0"/>
        <w:adjustRightInd w:val="0"/>
        <w:spacing w:after="0" w:line="240" w:lineRule="auto"/>
        <w:jc w:val="both"/>
        <w:rPr>
          <w:rFonts w:ascii="Times New Roman" w:eastAsia="Times New Roman" w:hAnsi="Times New Roman" w:cs="Times New Roman"/>
          <w:sz w:val="24"/>
          <w:szCs w:val="24"/>
        </w:rPr>
      </w:pPr>
      <w:r w:rsidRPr="00195BA5">
        <w:rPr>
          <w:rFonts w:ascii="Times New Roman" w:eastAsia="Times New Roman" w:hAnsi="Times New Roman" w:cs="Times New Roman"/>
          <w:sz w:val="24"/>
          <w:szCs w:val="24"/>
        </w:rPr>
        <w:t xml:space="preserve">- </w:t>
      </w:r>
      <w:r w:rsidRPr="00195BA5">
        <w:rPr>
          <w:rFonts w:ascii="Times New Roman" w:hAnsi="Times New Roman" w:cs="Times New Roman"/>
          <w:bCs/>
          <w:noProof/>
          <w:sz w:val="24"/>
          <w:szCs w:val="24"/>
        </w:rPr>
        <w:t>Hotărârea de Guvern nr. 268/2007 pentru aprobarea Normelor metodologice de aplicare a prevederilor Legii nr. 448/2006 privind protecţia şi promovarea drepturilor persoanelor cu handicap, cu modificările și completările ulterioare</w:t>
      </w:r>
      <w:r w:rsidR="00C53226">
        <w:rPr>
          <w:rFonts w:ascii="Times New Roman" w:hAnsi="Times New Roman" w:cs="Times New Roman"/>
          <w:bCs/>
          <w:noProof/>
          <w:sz w:val="24"/>
          <w:szCs w:val="24"/>
        </w:rPr>
        <w:t>,</w:t>
      </w:r>
    </w:p>
    <w:p w14:paraId="05E15BC2" w14:textId="0ED1C177" w:rsidR="00195BA5" w:rsidRPr="00195BA5" w:rsidRDefault="00195BA5" w:rsidP="00AE26DF">
      <w:pPr>
        <w:tabs>
          <w:tab w:val="left" w:pos="284"/>
        </w:tabs>
        <w:autoSpaceDE w:val="0"/>
        <w:autoSpaceDN w:val="0"/>
        <w:spacing w:after="0" w:line="240" w:lineRule="auto"/>
        <w:rPr>
          <w:rFonts w:ascii="Times New Roman" w:hAnsi="Times New Roman" w:cs="Times New Roman"/>
          <w:bCs/>
          <w:noProof/>
          <w:sz w:val="24"/>
          <w:szCs w:val="24"/>
        </w:rPr>
      </w:pPr>
      <w:r w:rsidRPr="00195BA5">
        <w:rPr>
          <w:rFonts w:ascii="Times New Roman" w:eastAsia="Times New Roman" w:hAnsi="Times New Roman" w:cs="Times New Roman"/>
          <w:sz w:val="24"/>
          <w:szCs w:val="24"/>
        </w:rPr>
        <w:t xml:space="preserve">- </w:t>
      </w:r>
      <w:r w:rsidRPr="00195BA5">
        <w:rPr>
          <w:rFonts w:ascii="Times New Roman" w:hAnsi="Times New Roman" w:cs="Times New Roman"/>
          <w:sz w:val="24"/>
          <w:szCs w:val="24"/>
        </w:rPr>
        <w:t>Ordinul ministrului muncii și justiției sociale nr. 82/16.01.2019 pentru aprobarea Standardelor specifice minime de calitate obligatorii pentru serviciile sociale destinate persoanelor adulte cu dizabilităţi</w:t>
      </w:r>
      <w:r w:rsidR="00C53226">
        <w:rPr>
          <w:rFonts w:ascii="Times New Roman" w:hAnsi="Times New Roman" w:cs="Times New Roman"/>
          <w:sz w:val="24"/>
          <w:szCs w:val="24"/>
        </w:rPr>
        <w:t>,</w:t>
      </w:r>
    </w:p>
    <w:p w14:paraId="16C53AE7" w14:textId="44AEBF3C" w:rsidR="004C6DD2" w:rsidRPr="00195BA5" w:rsidRDefault="004C6DD2" w:rsidP="00AE26DF">
      <w:pPr>
        <w:autoSpaceDE w:val="0"/>
        <w:autoSpaceDN w:val="0"/>
        <w:adjustRightInd w:val="0"/>
        <w:spacing w:after="0" w:line="240" w:lineRule="auto"/>
        <w:jc w:val="both"/>
        <w:rPr>
          <w:rFonts w:ascii="Times New Roman" w:eastAsia="Times New Roman" w:hAnsi="Times New Roman" w:cs="Times New Roman"/>
          <w:bCs/>
          <w:sz w:val="24"/>
          <w:szCs w:val="24"/>
          <w:bdr w:val="none" w:sz="0" w:space="0" w:color="auto" w:frame="1"/>
        </w:rPr>
      </w:pPr>
      <w:r w:rsidRPr="00195BA5">
        <w:rPr>
          <w:rFonts w:ascii="Times New Roman" w:eastAsia="Calibri" w:hAnsi="Times New Roman" w:cs="Times New Roman"/>
          <w:bCs/>
          <w:sz w:val="24"/>
          <w:szCs w:val="24"/>
        </w:rPr>
        <w:t xml:space="preserve">- Nota de fundamentare a </w:t>
      </w:r>
      <w:r w:rsidRPr="00195BA5">
        <w:rPr>
          <w:rFonts w:ascii="Times New Roman" w:eastAsia="Times New Roman" w:hAnsi="Times New Roman" w:cs="Times New Roman"/>
          <w:bCs/>
          <w:sz w:val="24"/>
          <w:szCs w:val="24"/>
          <w:bdr w:val="none" w:sz="0" w:space="0" w:color="auto" w:frame="1"/>
        </w:rPr>
        <w:t>Direcției Generale de Asistență Socială și Protecția Copilului a Județului Satu Mare nr.</w:t>
      </w:r>
      <w:r w:rsidR="001245E0">
        <w:rPr>
          <w:rFonts w:ascii="Times New Roman" w:eastAsia="Times New Roman" w:hAnsi="Times New Roman" w:cs="Times New Roman"/>
          <w:bCs/>
          <w:sz w:val="24"/>
          <w:szCs w:val="24"/>
          <w:bdr w:val="none" w:sz="0" w:space="0" w:color="auto" w:frame="1"/>
        </w:rPr>
        <w:t xml:space="preserve"> 75135</w:t>
      </w:r>
      <w:r w:rsidRPr="00195BA5">
        <w:rPr>
          <w:rFonts w:ascii="Times New Roman" w:eastAsia="Times New Roman" w:hAnsi="Times New Roman" w:cs="Times New Roman"/>
          <w:bCs/>
          <w:sz w:val="24"/>
          <w:szCs w:val="24"/>
          <w:bdr w:val="none" w:sz="0" w:space="0" w:color="auto" w:frame="1"/>
        </w:rPr>
        <w:t>/</w:t>
      </w:r>
      <w:r w:rsidR="001245E0">
        <w:rPr>
          <w:rFonts w:ascii="Times New Roman" w:eastAsia="Times New Roman" w:hAnsi="Times New Roman" w:cs="Times New Roman"/>
          <w:bCs/>
          <w:sz w:val="24"/>
          <w:szCs w:val="24"/>
          <w:bdr w:val="none" w:sz="0" w:space="0" w:color="auto" w:frame="1"/>
        </w:rPr>
        <w:t>26</w:t>
      </w:r>
      <w:r w:rsidRPr="00195BA5">
        <w:rPr>
          <w:rFonts w:ascii="Times New Roman" w:eastAsia="Times New Roman" w:hAnsi="Times New Roman" w:cs="Times New Roman"/>
          <w:bCs/>
          <w:sz w:val="24"/>
          <w:szCs w:val="24"/>
          <w:bdr w:val="none" w:sz="0" w:space="0" w:color="auto" w:frame="1"/>
        </w:rPr>
        <w:t>.</w:t>
      </w:r>
      <w:r w:rsidR="001245E0">
        <w:rPr>
          <w:rFonts w:ascii="Times New Roman" w:eastAsia="Times New Roman" w:hAnsi="Times New Roman" w:cs="Times New Roman"/>
          <w:bCs/>
          <w:sz w:val="24"/>
          <w:szCs w:val="24"/>
          <w:bdr w:val="none" w:sz="0" w:space="0" w:color="auto" w:frame="1"/>
        </w:rPr>
        <w:t>10</w:t>
      </w:r>
      <w:r w:rsidRPr="00195BA5">
        <w:rPr>
          <w:rFonts w:ascii="Times New Roman" w:eastAsia="Times New Roman" w:hAnsi="Times New Roman" w:cs="Times New Roman"/>
          <w:bCs/>
          <w:sz w:val="24"/>
          <w:szCs w:val="24"/>
          <w:bdr w:val="none" w:sz="0" w:space="0" w:color="auto" w:frame="1"/>
        </w:rPr>
        <w:t>.202</w:t>
      </w:r>
      <w:r w:rsidR="001245E0">
        <w:rPr>
          <w:rFonts w:ascii="Times New Roman" w:eastAsia="Times New Roman" w:hAnsi="Times New Roman" w:cs="Times New Roman"/>
          <w:bCs/>
          <w:sz w:val="24"/>
          <w:szCs w:val="24"/>
          <w:bdr w:val="none" w:sz="0" w:space="0" w:color="auto" w:frame="1"/>
        </w:rPr>
        <w:t>2</w:t>
      </w:r>
      <w:r w:rsidRPr="00195BA5">
        <w:rPr>
          <w:rFonts w:ascii="Times New Roman" w:eastAsia="Times New Roman" w:hAnsi="Times New Roman" w:cs="Times New Roman"/>
          <w:bCs/>
          <w:sz w:val="24"/>
          <w:szCs w:val="24"/>
          <w:bdr w:val="none" w:sz="0" w:space="0" w:color="auto" w:frame="1"/>
        </w:rPr>
        <w:t xml:space="preserve">, înregistrată la Registratura Consiliului Județean Satu Mare cu nr. </w:t>
      </w:r>
      <w:r w:rsidR="001245E0">
        <w:rPr>
          <w:rFonts w:ascii="Times New Roman" w:eastAsia="Times New Roman" w:hAnsi="Times New Roman" w:cs="Times New Roman"/>
          <w:bCs/>
          <w:sz w:val="24"/>
          <w:szCs w:val="24"/>
          <w:bdr w:val="none" w:sz="0" w:space="0" w:color="auto" w:frame="1"/>
        </w:rPr>
        <w:t>22815</w:t>
      </w:r>
      <w:r w:rsidRPr="00195BA5">
        <w:rPr>
          <w:rFonts w:ascii="Times New Roman" w:eastAsia="Times New Roman" w:hAnsi="Times New Roman" w:cs="Times New Roman"/>
          <w:bCs/>
          <w:sz w:val="24"/>
          <w:szCs w:val="24"/>
          <w:bdr w:val="none" w:sz="0" w:space="0" w:color="auto" w:frame="1"/>
        </w:rPr>
        <w:t>/</w:t>
      </w:r>
      <w:r w:rsidR="001245E0">
        <w:rPr>
          <w:rFonts w:ascii="Times New Roman" w:eastAsia="Times New Roman" w:hAnsi="Times New Roman" w:cs="Times New Roman"/>
          <w:bCs/>
          <w:sz w:val="24"/>
          <w:szCs w:val="24"/>
          <w:bdr w:val="none" w:sz="0" w:space="0" w:color="auto" w:frame="1"/>
        </w:rPr>
        <w:t>26</w:t>
      </w:r>
      <w:r w:rsidRPr="00195BA5">
        <w:rPr>
          <w:rFonts w:ascii="Times New Roman" w:eastAsia="Times New Roman" w:hAnsi="Times New Roman" w:cs="Times New Roman"/>
          <w:bCs/>
          <w:sz w:val="24"/>
          <w:szCs w:val="24"/>
          <w:bdr w:val="none" w:sz="0" w:space="0" w:color="auto" w:frame="1"/>
        </w:rPr>
        <w:t>.</w:t>
      </w:r>
      <w:r w:rsidR="001245E0">
        <w:rPr>
          <w:rFonts w:ascii="Times New Roman" w:eastAsia="Times New Roman" w:hAnsi="Times New Roman" w:cs="Times New Roman"/>
          <w:bCs/>
          <w:sz w:val="24"/>
          <w:szCs w:val="24"/>
          <w:bdr w:val="none" w:sz="0" w:space="0" w:color="auto" w:frame="1"/>
        </w:rPr>
        <w:t>10</w:t>
      </w:r>
      <w:r w:rsidRPr="00195BA5">
        <w:rPr>
          <w:rFonts w:ascii="Times New Roman" w:eastAsia="Times New Roman" w:hAnsi="Times New Roman" w:cs="Times New Roman"/>
          <w:bCs/>
          <w:sz w:val="24"/>
          <w:szCs w:val="24"/>
          <w:bdr w:val="none" w:sz="0" w:space="0" w:color="auto" w:frame="1"/>
        </w:rPr>
        <w:t>.202</w:t>
      </w:r>
      <w:r w:rsidR="001245E0">
        <w:rPr>
          <w:rFonts w:ascii="Times New Roman" w:eastAsia="Times New Roman" w:hAnsi="Times New Roman" w:cs="Times New Roman"/>
          <w:bCs/>
          <w:sz w:val="24"/>
          <w:szCs w:val="24"/>
          <w:bdr w:val="none" w:sz="0" w:space="0" w:color="auto" w:frame="1"/>
        </w:rPr>
        <w:t>2</w:t>
      </w:r>
      <w:r w:rsidRPr="00195BA5">
        <w:rPr>
          <w:rFonts w:ascii="Times New Roman" w:eastAsia="Times New Roman" w:hAnsi="Times New Roman" w:cs="Times New Roman"/>
          <w:bCs/>
          <w:sz w:val="24"/>
          <w:szCs w:val="24"/>
          <w:bdr w:val="none" w:sz="0" w:space="0" w:color="auto" w:frame="1"/>
        </w:rPr>
        <w:t>;</w:t>
      </w:r>
    </w:p>
    <w:p w14:paraId="27716CE9" w14:textId="77777777" w:rsidR="004C6DD2" w:rsidRPr="009332D4" w:rsidRDefault="004C6DD2" w:rsidP="00AE26DF">
      <w:pPr>
        <w:spacing w:after="0" w:line="240" w:lineRule="auto"/>
        <w:ind w:firstLine="708"/>
        <w:jc w:val="both"/>
        <w:rPr>
          <w:rFonts w:ascii="Times New Roman" w:eastAsia="Calibri" w:hAnsi="Times New Roman" w:cs="Times New Roman"/>
          <w:bCs/>
          <w:sz w:val="24"/>
          <w:szCs w:val="24"/>
        </w:rPr>
      </w:pPr>
      <w:r w:rsidRPr="009332D4">
        <w:rPr>
          <w:rFonts w:ascii="Times New Roman" w:eastAsia="Calibri" w:hAnsi="Times New Roman" w:cs="Times New Roman"/>
          <w:bCs/>
          <w:sz w:val="24"/>
          <w:szCs w:val="24"/>
        </w:rPr>
        <w:t>luând în considerare prevederile Legii nr. 273/2006 privind finanțele publice locale, cu modificările și completările ulterioare,</w:t>
      </w:r>
    </w:p>
    <w:p w14:paraId="456BFAF0" w14:textId="68228CB2" w:rsidR="004C6DD2" w:rsidRPr="009332D4" w:rsidRDefault="005402DD" w:rsidP="00AE26D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ținând cont de</w:t>
      </w:r>
      <w:r w:rsidR="004C6DD2" w:rsidRPr="009332D4">
        <w:rPr>
          <w:rFonts w:ascii="Times New Roman" w:eastAsia="Calibri" w:hAnsi="Times New Roman" w:cs="Times New Roman"/>
          <w:sz w:val="24"/>
          <w:szCs w:val="24"/>
        </w:rPr>
        <w:t xml:space="preserve"> prevederile art. 173 alin (5) lit. b), precum și cele ale </w:t>
      </w:r>
      <w:r w:rsidR="004C6DD2" w:rsidRPr="009332D4">
        <w:rPr>
          <w:rFonts w:ascii="Times New Roman" w:eastAsia="Times New Roman" w:hAnsi="Times New Roman" w:cs="Times New Roman"/>
          <w:sz w:val="24"/>
          <w:szCs w:val="24"/>
          <w:lang w:eastAsia="ro-RO"/>
        </w:rPr>
        <w:t>art. 182 alin (</w:t>
      </w:r>
      <w:r w:rsidR="00EE5919">
        <w:rPr>
          <w:rFonts w:ascii="Times New Roman" w:eastAsia="Times New Roman" w:hAnsi="Times New Roman" w:cs="Times New Roman"/>
          <w:sz w:val="24"/>
          <w:szCs w:val="24"/>
          <w:lang w:eastAsia="ro-RO"/>
        </w:rPr>
        <w:t>1</w:t>
      </w:r>
      <w:r w:rsidR="004C6DD2" w:rsidRPr="009332D4">
        <w:rPr>
          <w:rFonts w:ascii="Times New Roman" w:eastAsia="Times New Roman" w:hAnsi="Times New Roman" w:cs="Times New Roman"/>
          <w:sz w:val="24"/>
          <w:szCs w:val="24"/>
          <w:lang w:eastAsia="ro-RO"/>
        </w:rPr>
        <w:t xml:space="preserve">) din O.U.G. nr. 57/2019 privind Codul administrativ, </w:t>
      </w:r>
      <w:r w:rsidR="004C6DD2" w:rsidRPr="009332D4">
        <w:rPr>
          <w:rFonts w:ascii="Times New Roman" w:eastAsia="Times New Roman" w:hAnsi="Times New Roman" w:cs="Times New Roman"/>
          <w:bCs/>
          <w:sz w:val="24"/>
          <w:szCs w:val="24"/>
          <w:lang w:eastAsia="ro-RO"/>
        </w:rPr>
        <w:t>cu modificările și completările ulterioare,</w:t>
      </w:r>
    </w:p>
    <w:p w14:paraId="7AEEE777" w14:textId="512ECC59" w:rsidR="00AD1BD1" w:rsidRPr="0056519A" w:rsidRDefault="004C6DD2" w:rsidP="00AE26DF">
      <w:pPr>
        <w:spacing w:after="0" w:line="240" w:lineRule="auto"/>
        <w:ind w:firstLine="708"/>
        <w:contextualSpacing/>
        <w:jc w:val="both"/>
        <w:rPr>
          <w:rFonts w:ascii="Times New Roman" w:eastAsia="Times New Roman" w:hAnsi="Times New Roman" w:cs="Times New Roman"/>
          <w:bCs/>
          <w:sz w:val="24"/>
          <w:szCs w:val="24"/>
          <w:lang w:eastAsia="ro-RO"/>
        </w:rPr>
      </w:pPr>
      <w:r w:rsidRPr="009332D4">
        <w:rPr>
          <w:rFonts w:ascii="Times New Roman" w:eastAsia="Times New Roman" w:hAnsi="Times New Roman" w:cs="Times New Roman"/>
          <w:sz w:val="24"/>
          <w:szCs w:val="24"/>
          <w:lang w:eastAsia="ro-RO"/>
        </w:rPr>
        <w:t xml:space="preserve">în temeiul prevederilor art. 196 alin. (1) lit. a) din O.U.G. nr. 57/2019 privind Codul administrativ, </w:t>
      </w:r>
      <w:r w:rsidRPr="009332D4">
        <w:rPr>
          <w:rFonts w:ascii="Times New Roman" w:eastAsia="Times New Roman" w:hAnsi="Times New Roman" w:cs="Times New Roman"/>
          <w:bCs/>
          <w:sz w:val="24"/>
          <w:szCs w:val="24"/>
          <w:lang w:eastAsia="ro-RO"/>
        </w:rPr>
        <w:t>cu modificările și completările ulterioare,</w:t>
      </w:r>
    </w:p>
    <w:p w14:paraId="7C25DE52" w14:textId="77777777" w:rsidR="004C6DD2" w:rsidRPr="009332D4" w:rsidRDefault="004C6DD2" w:rsidP="00AE26DF">
      <w:pPr>
        <w:spacing w:after="0" w:line="240" w:lineRule="auto"/>
        <w:jc w:val="both"/>
        <w:rPr>
          <w:rFonts w:ascii="Times New Roman" w:eastAsia="Calibri" w:hAnsi="Times New Roman" w:cs="Times New Roman"/>
          <w:b/>
          <w:bCs/>
          <w:sz w:val="16"/>
          <w:szCs w:val="16"/>
        </w:rPr>
      </w:pPr>
    </w:p>
    <w:p w14:paraId="53CEEF04" w14:textId="77777777" w:rsidR="004C6DD2" w:rsidRPr="009332D4" w:rsidRDefault="004C6DD2" w:rsidP="004C6DD2">
      <w:pPr>
        <w:spacing w:after="0" w:line="276" w:lineRule="auto"/>
        <w:jc w:val="center"/>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H O T Ă R Ă Ş T E:</w:t>
      </w:r>
    </w:p>
    <w:p w14:paraId="44B456C7" w14:textId="77777777" w:rsidR="004C6DD2" w:rsidRPr="009332D4" w:rsidRDefault="004C6DD2" w:rsidP="004C6DD2">
      <w:pPr>
        <w:spacing w:after="0" w:line="276" w:lineRule="auto"/>
        <w:jc w:val="both"/>
        <w:rPr>
          <w:rFonts w:ascii="Times New Roman" w:eastAsia="Calibri" w:hAnsi="Times New Roman" w:cs="Times New Roman"/>
          <w:b/>
          <w:bCs/>
          <w:color w:val="0070C0"/>
          <w:sz w:val="16"/>
          <w:szCs w:val="16"/>
        </w:rPr>
      </w:pPr>
    </w:p>
    <w:p w14:paraId="31BF6D10" w14:textId="29F9BC55" w:rsidR="00A7340C" w:rsidRPr="008D4B3F" w:rsidRDefault="004C6DD2" w:rsidP="008D4B3F">
      <w:pPr>
        <w:spacing w:after="0" w:line="240" w:lineRule="auto"/>
        <w:ind w:firstLine="360"/>
        <w:jc w:val="both"/>
        <w:outlineLvl w:val="0"/>
        <w:rPr>
          <w:rFonts w:ascii="Times New Roman" w:hAnsi="Times New Roman" w:cs="Times New Roman"/>
          <w:b/>
          <w:sz w:val="24"/>
          <w:szCs w:val="24"/>
        </w:rPr>
      </w:pPr>
      <w:r w:rsidRPr="008D4B3F">
        <w:rPr>
          <w:rFonts w:ascii="Times New Roman" w:eastAsia="Calibri" w:hAnsi="Times New Roman" w:cs="Times New Roman"/>
          <w:b/>
          <w:bCs/>
          <w:sz w:val="24"/>
          <w:szCs w:val="24"/>
          <w:u w:val="single"/>
        </w:rPr>
        <w:t>Art.1</w:t>
      </w:r>
      <w:r w:rsidRPr="008D4B3F">
        <w:rPr>
          <w:rFonts w:ascii="Times New Roman" w:eastAsia="Calibri" w:hAnsi="Times New Roman" w:cs="Times New Roman"/>
          <w:bCs/>
          <w:sz w:val="24"/>
          <w:szCs w:val="24"/>
        </w:rPr>
        <w:t xml:space="preserve"> Se aprobă proiectul</w:t>
      </w:r>
      <w:r w:rsidR="00F16829" w:rsidRPr="008D4B3F">
        <w:rPr>
          <w:rFonts w:ascii="Times New Roman" w:hAnsi="Times New Roman" w:cs="Times New Roman"/>
          <w:sz w:val="24"/>
          <w:szCs w:val="24"/>
          <w:lang w:val="it-IT"/>
        </w:rPr>
        <w:t xml:space="preserve"> </w:t>
      </w:r>
      <w:bookmarkStart w:id="0" w:name="_Hlk117166219"/>
      <w:bookmarkStart w:id="1" w:name="_Hlk117683054"/>
      <w:r w:rsidR="008D4B3F" w:rsidRPr="008D4B3F">
        <w:rPr>
          <w:rFonts w:ascii="Times New Roman" w:hAnsi="Times New Roman" w:cs="Times New Roman"/>
          <w:b/>
          <w:sz w:val="24"/>
          <w:szCs w:val="24"/>
          <w:lang w:val="it-IT"/>
        </w:rPr>
        <w:t xml:space="preserve">Modernizarea </w:t>
      </w:r>
      <w:r w:rsidR="008D4B3F" w:rsidRPr="008D4B3F">
        <w:rPr>
          <w:rFonts w:ascii="Times New Roman" w:hAnsi="Times New Roman" w:cs="Times New Roman"/>
          <w:b/>
          <w:sz w:val="24"/>
          <w:szCs w:val="24"/>
        </w:rPr>
        <w:t xml:space="preserve">și dotarea Centrului de servicii de recuperare neuromotorii (de tip ambulatoriu) „Sfântul Spiridon”, </w:t>
      </w:r>
      <w:r w:rsidR="008D4B3F" w:rsidRPr="006709FC">
        <w:rPr>
          <w:rFonts w:ascii="Times New Roman" w:hAnsi="Times New Roman" w:cs="Times New Roman"/>
          <w:bCs/>
          <w:sz w:val="24"/>
          <w:szCs w:val="24"/>
        </w:rPr>
        <w:t>din subordinea</w:t>
      </w:r>
      <w:r w:rsidR="008D4B3F" w:rsidRPr="006709FC">
        <w:rPr>
          <w:rFonts w:ascii="Times New Roman" w:hAnsi="Times New Roman" w:cs="Times New Roman"/>
          <w:bCs/>
          <w:sz w:val="24"/>
          <w:szCs w:val="24"/>
          <w:lang w:val="it-IT"/>
        </w:rPr>
        <w:t xml:space="preserve"> </w:t>
      </w:r>
      <w:r w:rsidR="008D4B3F" w:rsidRPr="006709FC">
        <w:rPr>
          <w:rFonts w:ascii="Times New Roman" w:eastAsia="Times New Roman" w:hAnsi="Times New Roman" w:cs="Times New Roman"/>
          <w:bCs/>
          <w:sz w:val="24"/>
          <w:szCs w:val="24"/>
          <w:bdr w:val="none" w:sz="0" w:space="0" w:color="auto" w:frame="1"/>
        </w:rPr>
        <w:t>Direcției Generale de Asistență Socială și Protecția Copilului a Județului Satu Mare</w:t>
      </w:r>
      <w:bookmarkEnd w:id="1"/>
      <w:r w:rsidRPr="006709FC">
        <w:rPr>
          <w:rFonts w:ascii="Times New Roman" w:eastAsia="Times New Roman" w:hAnsi="Times New Roman" w:cs="Times New Roman"/>
          <w:bCs/>
          <w:iCs/>
          <w:sz w:val="24"/>
          <w:szCs w:val="24"/>
        </w:rPr>
        <w:t>,</w:t>
      </w:r>
      <w:r w:rsidRPr="006709FC">
        <w:rPr>
          <w:rFonts w:ascii="Times New Roman" w:eastAsia="Times New Roman" w:hAnsi="Times New Roman" w:cs="Times New Roman"/>
          <w:bCs/>
          <w:i/>
          <w:sz w:val="24"/>
          <w:szCs w:val="24"/>
        </w:rPr>
        <w:t xml:space="preserve"> </w:t>
      </w:r>
      <w:bookmarkEnd w:id="0"/>
      <w:r w:rsidRPr="006709FC">
        <w:rPr>
          <w:rFonts w:ascii="Times New Roman" w:eastAsia="Calibri" w:hAnsi="Times New Roman" w:cs="Times New Roman"/>
          <w:bCs/>
          <w:sz w:val="24"/>
          <w:szCs w:val="24"/>
        </w:rPr>
        <w:t>în</w:t>
      </w:r>
      <w:r w:rsidRPr="008D4B3F">
        <w:rPr>
          <w:rFonts w:ascii="Times New Roman" w:eastAsia="Calibri" w:hAnsi="Times New Roman" w:cs="Times New Roman"/>
          <w:bCs/>
          <w:sz w:val="24"/>
          <w:szCs w:val="24"/>
        </w:rPr>
        <w:t xml:space="preserve"> vederea</w:t>
      </w:r>
      <w:r w:rsidR="00A7340C" w:rsidRPr="008D4B3F">
        <w:rPr>
          <w:rFonts w:ascii="Times New Roman" w:eastAsia="Calibri" w:hAnsi="Times New Roman" w:cs="Times New Roman"/>
          <w:bCs/>
          <w:sz w:val="24"/>
          <w:szCs w:val="24"/>
        </w:rPr>
        <w:t xml:space="preserve"> depunerii</w:t>
      </w:r>
      <w:r w:rsidR="006705EE" w:rsidRPr="008D4B3F">
        <w:rPr>
          <w:rFonts w:ascii="Times New Roman" w:eastAsia="Calibri" w:hAnsi="Times New Roman" w:cs="Times New Roman"/>
          <w:bCs/>
          <w:sz w:val="24"/>
          <w:szCs w:val="24"/>
        </w:rPr>
        <w:t>/implementării</w:t>
      </w:r>
      <w:r w:rsidR="00A7340C" w:rsidRPr="008D4B3F">
        <w:rPr>
          <w:rFonts w:ascii="Times New Roman" w:eastAsia="Calibri" w:hAnsi="Times New Roman" w:cs="Times New Roman"/>
          <w:bCs/>
          <w:sz w:val="24"/>
          <w:szCs w:val="24"/>
        </w:rPr>
        <w:t xml:space="preserve"> cererii de finanțare</w:t>
      </w:r>
      <w:r w:rsidR="00C95943" w:rsidRPr="008D4B3F">
        <w:rPr>
          <w:rFonts w:ascii="Times New Roman" w:hAnsi="Times New Roman" w:cs="Times New Roman"/>
          <w:sz w:val="24"/>
          <w:szCs w:val="24"/>
          <w:lang w:val="it-IT"/>
        </w:rPr>
        <w:t xml:space="preserve"> în cadrul apelului de proiecte necompetitiv ”Reabilitarea/Renovarea Infrastructurii Sociale pentru persoanele cu dizabilități” din cadrul Componentei 13 - Reforme sociale din Planul Național de Redresare și Reziliență al României (PNRR), Investiția I.2 - Reabilitarea, renovarea și dezvoltarea infrastructurii sociale pentru persoanele cu dizabilități, ținta 395 - Servicii comunitare modernizate pentru persoanele cu dizabilități, lansat de Ministerul Muncii și Solidarității Sociale.</w:t>
      </w:r>
    </w:p>
    <w:p w14:paraId="2FF25C3D" w14:textId="4CE1FD23" w:rsidR="00C10B88" w:rsidRPr="00010DE8" w:rsidRDefault="004C6DD2" w:rsidP="00010DE8">
      <w:pPr>
        <w:widowControl w:val="0"/>
        <w:autoSpaceDE w:val="0"/>
        <w:autoSpaceDN w:val="0"/>
        <w:adjustRightInd w:val="0"/>
        <w:spacing w:after="0" w:line="240" w:lineRule="auto"/>
        <w:ind w:firstLine="360"/>
        <w:jc w:val="both"/>
        <w:textAlignment w:val="baseline"/>
        <w:rPr>
          <w:rFonts w:ascii="Times New Roman" w:eastAsia="Mangal" w:hAnsi="Times New Roman" w:cs="Times New Roman"/>
          <w:b/>
          <w:bCs/>
          <w:sz w:val="24"/>
          <w:szCs w:val="24"/>
          <w:lang w:eastAsia="ro-RO"/>
        </w:rPr>
      </w:pPr>
      <w:r w:rsidRPr="00010DE8">
        <w:rPr>
          <w:rFonts w:ascii="Times New Roman" w:hAnsi="Times New Roman" w:cs="Times New Roman"/>
          <w:b/>
          <w:bCs/>
          <w:sz w:val="24"/>
          <w:szCs w:val="24"/>
          <w:u w:val="single"/>
          <w:lang w:eastAsia="x-none"/>
        </w:rPr>
        <w:t>Art.</w:t>
      </w:r>
      <w:r w:rsidR="00851A62" w:rsidRPr="00010DE8">
        <w:rPr>
          <w:rFonts w:ascii="Times New Roman" w:hAnsi="Times New Roman" w:cs="Times New Roman"/>
          <w:b/>
          <w:bCs/>
          <w:spacing w:val="50"/>
          <w:sz w:val="24"/>
          <w:szCs w:val="24"/>
          <w:u w:val="single"/>
          <w:lang w:eastAsia="x-none"/>
        </w:rPr>
        <w:t>2</w:t>
      </w:r>
      <w:r w:rsidRPr="00010DE8">
        <w:rPr>
          <w:rFonts w:ascii="Times New Roman" w:hAnsi="Times New Roman" w:cs="Times New Roman"/>
          <w:b/>
          <w:bCs/>
          <w:spacing w:val="4"/>
          <w:sz w:val="24"/>
          <w:szCs w:val="24"/>
          <w:lang w:eastAsia="x-none"/>
        </w:rPr>
        <w:t xml:space="preserve"> </w:t>
      </w:r>
      <w:r w:rsidR="00851A62" w:rsidRPr="00010DE8">
        <w:rPr>
          <w:rFonts w:ascii="Times New Roman" w:hAnsi="Times New Roman" w:cs="Times New Roman"/>
          <w:bCs/>
          <w:sz w:val="24"/>
          <w:szCs w:val="24"/>
        </w:rPr>
        <w:t xml:space="preserve">Se aprobă valoarea totală a </w:t>
      </w:r>
      <w:r w:rsidR="006709FC">
        <w:rPr>
          <w:rFonts w:ascii="Times New Roman" w:hAnsi="Times New Roman" w:cs="Times New Roman"/>
          <w:bCs/>
          <w:sz w:val="24"/>
          <w:szCs w:val="24"/>
        </w:rPr>
        <w:t xml:space="preserve">proiectului </w:t>
      </w:r>
      <w:r w:rsidR="006709FC" w:rsidRPr="008D4B3F">
        <w:rPr>
          <w:rFonts w:ascii="Times New Roman" w:hAnsi="Times New Roman" w:cs="Times New Roman"/>
          <w:b/>
          <w:sz w:val="24"/>
          <w:szCs w:val="24"/>
          <w:lang w:val="it-IT"/>
        </w:rPr>
        <w:t xml:space="preserve">Modernizarea </w:t>
      </w:r>
      <w:r w:rsidR="006709FC" w:rsidRPr="008D4B3F">
        <w:rPr>
          <w:rFonts w:ascii="Times New Roman" w:hAnsi="Times New Roman" w:cs="Times New Roman"/>
          <w:b/>
          <w:sz w:val="24"/>
          <w:szCs w:val="24"/>
        </w:rPr>
        <w:t xml:space="preserve">și dotarea Centrului de servicii de recuperare neuromotorii (de tip ambulatoriu) „Sfântul Spiridon”, </w:t>
      </w:r>
      <w:r w:rsidR="006709FC" w:rsidRPr="006709FC">
        <w:rPr>
          <w:rFonts w:ascii="Times New Roman" w:hAnsi="Times New Roman" w:cs="Times New Roman"/>
          <w:bCs/>
          <w:sz w:val="24"/>
          <w:szCs w:val="24"/>
        </w:rPr>
        <w:t>din subordinea</w:t>
      </w:r>
      <w:r w:rsidR="006709FC" w:rsidRPr="006709FC">
        <w:rPr>
          <w:rFonts w:ascii="Times New Roman" w:hAnsi="Times New Roman" w:cs="Times New Roman"/>
          <w:bCs/>
          <w:sz w:val="24"/>
          <w:szCs w:val="24"/>
          <w:lang w:val="it-IT"/>
        </w:rPr>
        <w:t xml:space="preserve"> </w:t>
      </w:r>
      <w:r w:rsidR="006709FC" w:rsidRPr="006709FC">
        <w:rPr>
          <w:rFonts w:ascii="Times New Roman" w:eastAsia="Times New Roman" w:hAnsi="Times New Roman" w:cs="Times New Roman"/>
          <w:bCs/>
          <w:sz w:val="24"/>
          <w:szCs w:val="24"/>
          <w:bdr w:val="none" w:sz="0" w:space="0" w:color="auto" w:frame="1"/>
        </w:rPr>
        <w:t>Direcției Generale de Asistență Socială și Protecția Copilului a Județului Satu Mare</w:t>
      </w:r>
      <w:r w:rsidR="00851A62" w:rsidRPr="006709FC">
        <w:rPr>
          <w:rFonts w:ascii="Times New Roman" w:hAnsi="Times New Roman" w:cs="Times New Roman"/>
          <w:bCs/>
          <w:i/>
          <w:sz w:val="24"/>
          <w:szCs w:val="24"/>
        </w:rPr>
        <w:t xml:space="preserve"> </w:t>
      </w:r>
      <w:r w:rsidR="006709FC" w:rsidRPr="006709FC">
        <w:rPr>
          <w:rFonts w:ascii="Times New Roman" w:eastAsia="Mangal" w:hAnsi="Times New Roman" w:cs="Times New Roman"/>
          <w:bCs/>
          <w:sz w:val="24"/>
          <w:szCs w:val="24"/>
          <w:lang w:eastAsia="ro-RO"/>
        </w:rPr>
        <w:t>în cuantum</w:t>
      </w:r>
      <w:r w:rsidR="00C10B88" w:rsidRPr="00010DE8">
        <w:rPr>
          <w:rFonts w:ascii="Times New Roman" w:eastAsia="Mangal" w:hAnsi="Times New Roman" w:cs="Times New Roman"/>
          <w:sz w:val="24"/>
          <w:szCs w:val="24"/>
          <w:lang w:eastAsia="ro-RO"/>
        </w:rPr>
        <w:t xml:space="preserve"> de</w:t>
      </w:r>
      <w:r w:rsidR="00C10B88" w:rsidRPr="00010DE8">
        <w:rPr>
          <w:rFonts w:ascii="Times New Roman" w:eastAsia="Mangal" w:hAnsi="Times New Roman" w:cs="Times New Roman"/>
          <w:b/>
          <w:bCs/>
          <w:sz w:val="24"/>
          <w:szCs w:val="24"/>
          <w:lang w:eastAsia="ro-RO"/>
        </w:rPr>
        <w:t xml:space="preserve"> 596.896,30 lei fără TVA, </w:t>
      </w:r>
      <w:r w:rsidR="00C10B88" w:rsidRPr="00010DE8">
        <w:rPr>
          <w:rFonts w:ascii="Times New Roman" w:eastAsia="Mangal" w:hAnsi="Times New Roman" w:cs="Times New Roman"/>
          <w:sz w:val="24"/>
          <w:szCs w:val="24"/>
          <w:lang w:eastAsia="ro-RO"/>
        </w:rPr>
        <w:t xml:space="preserve">respectiv </w:t>
      </w:r>
      <w:r w:rsidR="00C10B88" w:rsidRPr="00010DE8">
        <w:rPr>
          <w:rFonts w:ascii="Times New Roman" w:eastAsia="Mangal" w:hAnsi="Times New Roman" w:cs="Times New Roman"/>
          <w:b/>
          <w:bCs/>
          <w:sz w:val="24"/>
          <w:szCs w:val="24"/>
          <w:lang w:eastAsia="ro-RO"/>
        </w:rPr>
        <w:t xml:space="preserve">710.306,60 lei cu TVA, </w:t>
      </w:r>
      <w:r w:rsidR="00C10B88" w:rsidRPr="00010DE8">
        <w:rPr>
          <w:rFonts w:ascii="Times New Roman" w:eastAsia="Mangal" w:hAnsi="Times New Roman" w:cs="Times New Roman"/>
          <w:sz w:val="24"/>
          <w:szCs w:val="24"/>
          <w:lang w:eastAsia="ro-RO"/>
        </w:rPr>
        <w:t>din care</w:t>
      </w:r>
      <w:r w:rsidR="00C10B88" w:rsidRPr="00010DE8">
        <w:rPr>
          <w:rFonts w:ascii="Times New Roman" w:eastAsia="Mangal" w:hAnsi="Times New Roman" w:cs="Times New Roman"/>
          <w:b/>
          <w:bCs/>
          <w:sz w:val="24"/>
          <w:szCs w:val="24"/>
          <w:lang w:eastAsia="ro-RO"/>
        </w:rPr>
        <w:t xml:space="preserve">: </w:t>
      </w:r>
    </w:p>
    <w:p w14:paraId="7FC96D71" w14:textId="77777777" w:rsidR="00C10B88" w:rsidRPr="003E49EE" w:rsidRDefault="00C10B88" w:rsidP="00C10B88">
      <w:pPr>
        <w:pStyle w:val="Listparagraf"/>
        <w:widowControl w:val="0"/>
        <w:numPr>
          <w:ilvl w:val="0"/>
          <w:numId w:val="4"/>
        </w:numPr>
        <w:autoSpaceDE w:val="0"/>
        <w:autoSpaceDN w:val="0"/>
        <w:adjustRightInd w:val="0"/>
        <w:jc w:val="both"/>
        <w:textAlignment w:val="baseline"/>
        <w:rPr>
          <w:rFonts w:eastAsia="Mangal"/>
          <w:lang w:eastAsia="ro-RO"/>
        </w:rPr>
      </w:pPr>
      <w:r w:rsidRPr="003E49EE">
        <w:rPr>
          <w:rFonts w:eastAsia="Mangal"/>
          <w:lang w:eastAsia="ro-RO"/>
        </w:rPr>
        <w:t xml:space="preserve">cheltuieli eligibile, în valoare de </w:t>
      </w:r>
      <w:r w:rsidRPr="003E49EE">
        <w:rPr>
          <w:rFonts w:eastAsia="Mangal"/>
          <w:b/>
          <w:bCs/>
          <w:lang w:eastAsia="ro-RO"/>
        </w:rPr>
        <w:t>578.756,30 lei, fără TVA</w:t>
      </w:r>
      <w:r w:rsidRPr="003E49EE">
        <w:rPr>
          <w:rFonts w:eastAsia="Mangal"/>
          <w:lang w:eastAsia="ro-RO"/>
        </w:rPr>
        <w:t xml:space="preserve">, respectiv  </w:t>
      </w:r>
      <w:r w:rsidRPr="003E49EE">
        <w:rPr>
          <w:rFonts w:eastAsia="Mangal"/>
          <w:b/>
          <w:bCs/>
          <w:lang w:eastAsia="ro-RO"/>
        </w:rPr>
        <w:t>688.720,00 lei cu TVA</w:t>
      </w:r>
      <w:r w:rsidRPr="003E49EE">
        <w:rPr>
          <w:rFonts w:eastAsia="Mangal"/>
          <w:lang w:eastAsia="ro-RO"/>
        </w:rPr>
        <w:t xml:space="preserve"> (constituie Propunerea financiară – finanțare din PNRR)</w:t>
      </w:r>
    </w:p>
    <w:p w14:paraId="6D788DB8" w14:textId="77777777" w:rsidR="00C10B88" w:rsidRPr="003E49EE" w:rsidRDefault="00C10B88" w:rsidP="00C10B88">
      <w:pPr>
        <w:pStyle w:val="Listparagraf"/>
        <w:widowControl w:val="0"/>
        <w:numPr>
          <w:ilvl w:val="0"/>
          <w:numId w:val="4"/>
        </w:numPr>
        <w:autoSpaceDE w:val="0"/>
        <w:autoSpaceDN w:val="0"/>
        <w:adjustRightInd w:val="0"/>
        <w:jc w:val="both"/>
        <w:textAlignment w:val="baseline"/>
        <w:rPr>
          <w:rFonts w:eastAsia="Mangal"/>
          <w:b/>
          <w:bCs/>
          <w:lang w:eastAsia="ro-RO"/>
        </w:rPr>
      </w:pPr>
      <w:r w:rsidRPr="003E49EE">
        <w:rPr>
          <w:rFonts w:eastAsia="Mangal"/>
          <w:lang w:eastAsia="ro-RO"/>
        </w:rPr>
        <w:t xml:space="preserve"> cheltuieli neeligibile, în valoare de </w:t>
      </w:r>
      <w:r w:rsidRPr="003E49EE">
        <w:rPr>
          <w:rFonts w:eastAsia="Mangal"/>
          <w:b/>
          <w:bCs/>
          <w:lang w:eastAsia="ro-RO"/>
        </w:rPr>
        <w:t>18.140 lei fără TVA</w:t>
      </w:r>
      <w:r w:rsidRPr="003E49EE">
        <w:rPr>
          <w:rFonts w:eastAsia="Mangal"/>
          <w:lang w:eastAsia="ro-RO"/>
        </w:rPr>
        <w:t xml:space="preserve">, respectiv </w:t>
      </w:r>
      <w:r w:rsidRPr="003E49EE">
        <w:rPr>
          <w:rFonts w:eastAsia="Mangal"/>
          <w:b/>
          <w:bCs/>
          <w:lang w:eastAsia="ro-RO"/>
        </w:rPr>
        <w:t>21.586,60 lei cu TVA</w:t>
      </w:r>
    </w:p>
    <w:p w14:paraId="4E031FAC" w14:textId="114E0BA9" w:rsidR="004C6DD2" w:rsidRPr="009332D4" w:rsidRDefault="004C6DD2" w:rsidP="00A3045B">
      <w:pPr>
        <w:spacing w:after="0" w:line="240" w:lineRule="auto"/>
        <w:ind w:firstLine="352"/>
        <w:contextualSpacing/>
        <w:jc w:val="both"/>
        <w:rPr>
          <w:rFonts w:ascii="Times New Roman" w:eastAsia="Times New Roman" w:hAnsi="Times New Roman" w:cs="Times New Roman"/>
          <w:b/>
          <w:sz w:val="24"/>
          <w:szCs w:val="24"/>
          <w:u w:val="single"/>
        </w:rPr>
      </w:pPr>
      <w:r w:rsidRPr="009332D4">
        <w:rPr>
          <w:rFonts w:ascii="Times New Roman" w:eastAsia="Times New Roman" w:hAnsi="Times New Roman" w:cs="Times New Roman"/>
          <w:b/>
          <w:bCs/>
          <w:iCs/>
          <w:sz w:val="24"/>
          <w:szCs w:val="24"/>
          <w:u w:val="single"/>
          <w:bdr w:val="none" w:sz="0" w:space="0" w:color="auto" w:frame="1"/>
        </w:rPr>
        <w:t>Art.3</w:t>
      </w:r>
      <w:r w:rsidRPr="009332D4">
        <w:rPr>
          <w:rFonts w:ascii="Times New Roman" w:eastAsia="Times New Roman" w:hAnsi="Times New Roman" w:cs="Times New Roman"/>
          <w:b/>
          <w:bCs/>
          <w:iCs/>
          <w:sz w:val="24"/>
          <w:szCs w:val="24"/>
          <w:bdr w:val="none" w:sz="0" w:space="0" w:color="auto" w:frame="1"/>
        </w:rPr>
        <w:t xml:space="preserve"> </w:t>
      </w:r>
      <w:r w:rsidR="0018621F" w:rsidRPr="009332D4">
        <w:rPr>
          <w:rFonts w:ascii="Times New Roman" w:eastAsia="Calibri" w:hAnsi="Times New Roman" w:cs="Times New Roman"/>
          <w:bCs/>
          <w:sz w:val="24"/>
          <w:szCs w:val="24"/>
        </w:rPr>
        <w:t xml:space="preserve">Sumele reprezentând cheltuieli neeligibile, </w:t>
      </w:r>
      <w:r w:rsidR="006709FC" w:rsidRPr="006709FC">
        <w:rPr>
          <w:rFonts w:ascii="Times New Roman" w:eastAsia="Calibri" w:hAnsi="Times New Roman" w:cs="Times New Roman"/>
          <w:bCs/>
          <w:sz w:val="24"/>
          <w:szCs w:val="24"/>
        </w:rPr>
        <w:t>precum și toate costurile suplimentare</w:t>
      </w:r>
      <w:r w:rsidR="006709FC">
        <w:rPr>
          <w:rFonts w:ascii="Times New Roman" w:eastAsia="Calibri" w:hAnsi="Times New Roman" w:cs="Times New Roman"/>
          <w:bCs/>
          <w:sz w:val="24"/>
          <w:szCs w:val="24"/>
        </w:rPr>
        <w:t>,</w:t>
      </w:r>
      <w:r w:rsidR="006709FC">
        <w:rPr>
          <w:rFonts w:ascii="Times New Roman" w:eastAsia="Calibri" w:hAnsi="Times New Roman" w:cs="Times New Roman"/>
          <w:b/>
          <w:sz w:val="24"/>
          <w:szCs w:val="24"/>
        </w:rPr>
        <w:t xml:space="preserve"> </w:t>
      </w:r>
      <w:r w:rsidR="0018621F" w:rsidRPr="009332D4">
        <w:rPr>
          <w:rFonts w:ascii="Times New Roman" w:eastAsia="Calibri" w:hAnsi="Times New Roman" w:cs="Times New Roman"/>
          <w:bCs/>
          <w:sz w:val="24"/>
          <w:szCs w:val="24"/>
        </w:rPr>
        <w:t xml:space="preserve">neprevăzute și/sau conexe </w:t>
      </w:r>
      <w:r w:rsidR="006709FC">
        <w:rPr>
          <w:rFonts w:ascii="Times New Roman" w:eastAsia="Calibri" w:hAnsi="Times New Roman" w:cs="Times New Roman"/>
          <w:bCs/>
          <w:sz w:val="24"/>
          <w:szCs w:val="24"/>
        </w:rPr>
        <w:t>identificate</w:t>
      </w:r>
      <w:r w:rsidR="0018621F" w:rsidRPr="009332D4">
        <w:rPr>
          <w:rFonts w:ascii="Times New Roman" w:eastAsia="Calibri" w:hAnsi="Times New Roman" w:cs="Times New Roman"/>
          <w:bCs/>
          <w:sz w:val="24"/>
          <w:szCs w:val="24"/>
        </w:rPr>
        <w:t xml:space="preserve"> în faza de elaborare sau în faza de implementare a proiectului </w:t>
      </w:r>
      <w:r w:rsidR="006709FC" w:rsidRPr="008D4B3F">
        <w:rPr>
          <w:rFonts w:ascii="Times New Roman" w:hAnsi="Times New Roman" w:cs="Times New Roman"/>
          <w:b/>
          <w:sz w:val="24"/>
          <w:szCs w:val="24"/>
          <w:lang w:val="it-IT"/>
        </w:rPr>
        <w:t xml:space="preserve">Modernizarea </w:t>
      </w:r>
      <w:r w:rsidR="006709FC" w:rsidRPr="008D4B3F">
        <w:rPr>
          <w:rFonts w:ascii="Times New Roman" w:hAnsi="Times New Roman" w:cs="Times New Roman"/>
          <w:b/>
          <w:sz w:val="24"/>
          <w:szCs w:val="24"/>
        </w:rPr>
        <w:t xml:space="preserve">și dotarea Centrului de servicii de recuperare neuromotorii (de tip ambulatoriu) „Sfântul Spiridon”, </w:t>
      </w:r>
      <w:r w:rsidR="006709FC" w:rsidRPr="006709FC">
        <w:rPr>
          <w:rFonts w:ascii="Times New Roman" w:hAnsi="Times New Roman" w:cs="Times New Roman"/>
          <w:bCs/>
          <w:sz w:val="24"/>
          <w:szCs w:val="24"/>
        </w:rPr>
        <w:t xml:space="preserve">din </w:t>
      </w:r>
      <w:r w:rsidR="006709FC" w:rsidRPr="006709FC">
        <w:rPr>
          <w:rFonts w:ascii="Times New Roman" w:hAnsi="Times New Roman" w:cs="Times New Roman"/>
          <w:bCs/>
          <w:sz w:val="24"/>
          <w:szCs w:val="24"/>
        </w:rPr>
        <w:lastRenderedPageBreak/>
        <w:t>subordinea</w:t>
      </w:r>
      <w:r w:rsidR="006709FC" w:rsidRPr="006709FC">
        <w:rPr>
          <w:rFonts w:ascii="Times New Roman" w:hAnsi="Times New Roman" w:cs="Times New Roman"/>
          <w:bCs/>
          <w:sz w:val="24"/>
          <w:szCs w:val="24"/>
          <w:lang w:val="it-IT"/>
        </w:rPr>
        <w:t xml:space="preserve"> </w:t>
      </w:r>
      <w:r w:rsidR="006709FC" w:rsidRPr="006709FC">
        <w:rPr>
          <w:rFonts w:ascii="Times New Roman" w:eastAsia="Times New Roman" w:hAnsi="Times New Roman" w:cs="Times New Roman"/>
          <w:bCs/>
          <w:sz w:val="24"/>
          <w:szCs w:val="24"/>
          <w:bdr w:val="none" w:sz="0" w:space="0" w:color="auto" w:frame="1"/>
        </w:rPr>
        <w:t>Direcției Generale de Asistență Socială și Protecția Copilului a Județului Satu Mare</w:t>
      </w:r>
      <w:r w:rsidR="0018621F" w:rsidRPr="009332D4">
        <w:rPr>
          <w:rFonts w:ascii="Times New Roman" w:eastAsia="Times New Roman" w:hAnsi="Times New Roman" w:cs="Times New Roman"/>
          <w:b/>
          <w:bCs/>
          <w:i/>
          <w:sz w:val="24"/>
          <w:szCs w:val="24"/>
        </w:rPr>
        <w:t xml:space="preserve"> </w:t>
      </w:r>
      <w:r w:rsidR="0018621F" w:rsidRPr="009332D4">
        <w:rPr>
          <w:rFonts w:ascii="Times New Roman" w:eastAsia="Calibri" w:hAnsi="Times New Roman" w:cs="Times New Roman"/>
          <w:sz w:val="24"/>
          <w:szCs w:val="24"/>
        </w:rPr>
        <w:t xml:space="preserve">se vor asigura din bugetul de venituri și cheltuieli al </w:t>
      </w:r>
      <w:r w:rsidR="0018621F" w:rsidRPr="009332D4">
        <w:rPr>
          <w:rFonts w:ascii="Times New Roman" w:eastAsia="Times New Roman" w:hAnsi="Times New Roman" w:cs="Times New Roman"/>
          <w:bCs/>
          <w:sz w:val="24"/>
          <w:szCs w:val="24"/>
          <w:bdr w:val="none" w:sz="0" w:space="0" w:color="auto" w:frame="1"/>
        </w:rPr>
        <w:t>Direcției Generale de Asistență Socială și Protecția Copilului a Județului Satu Mare</w:t>
      </w:r>
      <w:r w:rsidR="0018621F" w:rsidRPr="009332D4">
        <w:rPr>
          <w:rFonts w:ascii="Times New Roman" w:eastAsia="Calibri" w:hAnsi="Times New Roman" w:cs="Times New Roman"/>
          <w:bCs/>
          <w:sz w:val="24"/>
          <w:szCs w:val="24"/>
        </w:rPr>
        <w:t>.</w:t>
      </w:r>
    </w:p>
    <w:p w14:paraId="68E2F41B" w14:textId="67028A29" w:rsidR="004C6DD2" w:rsidRPr="000D1AC2" w:rsidRDefault="004C6DD2" w:rsidP="00C10B88">
      <w:pPr>
        <w:spacing w:after="0" w:line="240" w:lineRule="auto"/>
        <w:ind w:firstLine="352"/>
        <w:jc w:val="both"/>
        <w:rPr>
          <w:rFonts w:ascii="Times New Roman" w:eastAsia="Times New Roman" w:hAnsi="Times New Roman" w:cs="Times New Roman"/>
          <w:sz w:val="24"/>
          <w:szCs w:val="24"/>
        </w:rPr>
      </w:pPr>
      <w:r w:rsidRPr="009332D4">
        <w:rPr>
          <w:rFonts w:ascii="Times New Roman" w:eastAsia="Times New Roman" w:hAnsi="Times New Roman" w:cs="Times New Roman"/>
          <w:b/>
          <w:bCs/>
          <w:sz w:val="24"/>
          <w:szCs w:val="24"/>
          <w:u w:val="single"/>
        </w:rPr>
        <w:t>Art.4</w:t>
      </w:r>
      <w:r w:rsidRPr="009332D4">
        <w:rPr>
          <w:rFonts w:ascii="Times New Roman" w:eastAsia="Times New Roman" w:hAnsi="Times New Roman" w:cs="Times New Roman"/>
          <w:bCs/>
          <w:sz w:val="24"/>
          <w:szCs w:val="24"/>
        </w:rPr>
        <w:t xml:space="preserve"> </w:t>
      </w:r>
      <w:bookmarkStart w:id="2" w:name="_Hlk117166184"/>
      <w:r w:rsidR="000D1AC2" w:rsidRPr="000D1AC2">
        <w:rPr>
          <w:rFonts w:ascii="Times New Roman" w:eastAsia="Calibri" w:hAnsi="Times New Roman" w:cs="Times New Roman"/>
          <w:bCs/>
          <w:sz w:val="24"/>
          <w:szCs w:val="24"/>
        </w:rPr>
        <w:t>Se aprobă finanțarea din bugetul de venituri și cheltuieli al</w:t>
      </w:r>
      <w:r w:rsidR="000D1AC2" w:rsidRPr="000D1AC2">
        <w:rPr>
          <w:rFonts w:ascii="Times New Roman" w:eastAsia="Calibri" w:hAnsi="Times New Roman" w:cs="Times New Roman"/>
          <w:sz w:val="24"/>
          <w:szCs w:val="24"/>
        </w:rPr>
        <w:t xml:space="preserve"> </w:t>
      </w:r>
      <w:r w:rsidR="000D1AC2" w:rsidRPr="000D1AC2">
        <w:rPr>
          <w:rFonts w:ascii="Times New Roman" w:eastAsia="Times New Roman" w:hAnsi="Times New Roman" w:cs="Times New Roman"/>
          <w:bCs/>
          <w:sz w:val="24"/>
          <w:szCs w:val="24"/>
          <w:bdr w:val="none" w:sz="0" w:space="0" w:color="auto" w:frame="1"/>
        </w:rPr>
        <w:t>Direcției Generale de Asistență Socială și Protecția Copilului a Județului Satu Mare,</w:t>
      </w:r>
      <w:r w:rsidR="000D1AC2" w:rsidRPr="000D1AC2">
        <w:rPr>
          <w:rFonts w:ascii="Times New Roman" w:eastAsia="Calibri" w:hAnsi="Times New Roman" w:cs="Times New Roman"/>
          <w:bCs/>
          <w:sz w:val="24"/>
          <w:szCs w:val="24"/>
        </w:rPr>
        <w:t xml:space="preserve"> a resurselor financiare ce vor reprezenta </w:t>
      </w:r>
      <w:r w:rsidR="000D1AC2" w:rsidRPr="000D1AC2">
        <w:rPr>
          <w:rFonts w:ascii="Times New Roman" w:hAnsi="Times New Roman" w:cs="Times New Roman"/>
          <w:sz w:val="24"/>
          <w:szCs w:val="24"/>
          <w:lang w:val="en-GB"/>
        </w:rPr>
        <w:t>toate cheltuielile neeligibile identificate în faza de elaborare sau în faza de implementare a proiectului, precum şi toate costurile suplimentare din fonduri proprii, în cazul în care, pe parcursul implementării proiectului, în vederea atingerii obiectivelor acestuia, se impune depăşirea bugetului proiectului</w:t>
      </w:r>
      <w:r w:rsidR="000D1AC2">
        <w:rPr>
          <w:rFonts w:ascii="Times New Roman" w:hAnsi="Times New Roman" w:cs="Times New Roman"/>
          <w:sz w:val="24"/>
          <w:szCs w:val="24"/>
          <w:lang w:val="en-GB"/>
        </w:rPr>
        <w:t>.</w:t>
      </w:r>
    </w:p>
    <w:bookmarkEnd w:id="2"/>
    <w:p w14:paraId="65BB9BDA" w14:textId="3696EE9D" w:rsidR="004C6DD2" w:rsidRPr="000D1AC2" w:rsidRDefault="004C6DD2" w:rsidP="006709FC">
      <w:pPr>
        <w:spacing w:after="0" w:line="240" w:lineRule="auto"/>
        <w:ind w:firstLine="352"/>
        <w:jc w:val="both"/>
        <w:outlineLvl w:val="0"/>
        <w:rPr>
          <w:rFonts w:ascii="Times New Roman" w:hAnsi="Times New Roman" w:cs="Times New Roman"/>
          <w:sz w:val="24"/>
          <w:szCs w:val="24"/>
          <w:lang w:val="en-GB"/>
        </w:rPr>
      </w:pPr>
      <w:r w:rsidRPr="009332D4">
        <w:rPr>
          <w:rFonts w:ascii="Times New Roman" w:eastAsia="Calibri" w:hAnsi="Times New Roman" w:cs="Times New Roman"/>
          <w:b/>
          <w:bCs/>
          <w:sz w:val="24"/>
          <w:szCs w:val="24"/>
          <w:u w:val="single"/>
        </w:rPr>
        <w:t>Art. 5</w:t>
      </w:r>
      <w:r w:rsidRPr="009332D4">
        <w:rPr>
          <w:rFonts w:ascii="Times New Roman" w:eastAsia="Calibri" w:hAnsi="Times New Roman" w:cs="Times New Roman"/>
          <w:bCs/>
          <w:sz w:val="24"/>
          <w:szCs w:val="24"/>
        </w:rPr>
        <w:t xml:space="preserve"> </w:t>
      </w:r>
      <w:r w:rsidR="000D1AC2" w:rsidRPr="000D1AC2">
        <w:rPr>
          <w:rFonts w:ascii="Times New Roman" w:eastAsia="Calibri" w:hAnsi="Times New Roman" w:cs="Times New Roman"/>
          <w:sz w:val="24"/>
          <w:szCs w:val="24"/>
        </w:rPr>
        <w:t xml:space="preserve">Se aprobă </w:t>
      </w:r>
      <w:r w:rsidR="000D1AC2" w:rsidRPr="000D1AC2">
        <w:rPr>
          <w:rFonts w:ascii="Times New Roman" w:hAnsi="Times New Roman" w:cs="Times New Roman"/>
          <w:sz w:val="24"/>
          <w:szCs w:val="24"/>
          <w:lang w:val="en-GB"/>
        </w:rPr>
        <w:t>asigurarea sustenabilităţii serviciului social pe o durată de minim 5 ani, în nume propriu, de la încetarea contractului de finanţare</w:t>
      </w:r>
      <w:r w:rsidR="000D1AC2">
        <w:rPr>
          <w:rFonts w:ascii="Times New Roman" w:hAnsi="Times New Roman" w:cs="Times New Roman"/>
          <w:sz w:val="24"/>
          <w:szCs w:val="24"/>
          <w:lang w:val="en-GB"/>
        </w:rPr>
        <w:t>.</w:t>
      </w:r>
    </w:p>
    <w:p w14:paraId="1D17E0F8" w14:textId="7DCDA9EE" w:rsidR="00224C5E" w:rsidRDefault="004C6DD2" w:rsidP="006709FC">
      <w:pPr>
        <w:spacing w:after="0" w:line="240" w:lineRule="auto"/>
        <w:ind w:firstLine="352"/>
        <w:jc w:val="both"/>
        <w:rPr>
          <w:rFonts w:ascii="Times New Roman" w:eastAsia="Calibri" w:hAnsi="Times New Roman" w:cs="Times New Roman"/>
          <w:bCs/>
          <w:sz w:val="24"/>
          <w:szCs w:val="24"/>
          <w:u w:val="single"/>
        </w:rPr>
      </w:pPr>
      <w:r w:rsidRPr="009332D4">
        <w:rPr>
          <w:rFonts w:ascii="Times New Roman" w:eastAsia="Calibri" w:hAnsi="Times New Roman" w:cs="Times New Roman"/>
          <w:b/>
          <w:bCs/>
          <w:sz w:val="24"/>
          <w:szCs w:val="24"/>
          <w:u w:val="single"/>
        </w:rPr>
        <w:t>Art. 6</w:t>
      </w:r>
      <w:r w:rsidRPr="009332D4">
        <w:rPr>
          <w:rFonts w:ascii="Times New Roman" w:eastAsia="Calibri" w:hAnsi="Times New Roman" w:cs="Times New Roman"/>
          <w:b/>
          <w:bCs/>
          <w:sz w:val="24"/>
          <w:szCs w:val="24"/>
        </w:rPr>
        <w:t xml:space="preserve"> </w:t>
      </w:r>
      <w:r w:rsidR="000D1AC2" w:rsidRPr="009332D4">
        <w:rPr>
          <w:rFonts w:ascii="Times New Roman" w:eastAsia="Calibri" w:hAnsi="Times New Roman" w:cs="Times New Roman"/>
          <w:bCs/>
          <w:sz w:val="24"/>
          <w:szCs w:val="24"/>
        </w:rPr>
        <w:t>Se împuternicește d-na Dragoș Mariana - director general în cadrul Direcției Generale de Asistență Socială și Protecția Copilului a Județului Satu Mare, să semneze în numele Direcției Generale de Asistență Socială și Protecția Copilului a Județului Satu Mare, cererea și con</w:t>
      </w:r>
      <w:r w:rsidR="000D1AC2">
        <w:rPr>
          <w:rFonts w:ascii="Times New Roman" w:eastAsia="Calibri" w:hAnsi="Times New Roman" w:cs="Times New Roman"/>
          <w:bCs/>
          <w:sz w:val="24"/>
          <w:szCs w:val="24"/>
        </w:rPr>
        <w:t>tractul</w:t>
      </w:r>
      <w:r w:rsidR="000D1AC2" w:rsidRPr="009332D4">
        <w:rPr>
          <w:rFonts w:ascii="Times New Roman" w:eastAsia="Calibri" w:hAnsi="Times New Roman" w:cs="Times New Roman"/>
          <w:bCs/>
          <w:sz w:val="24"/>
          <w:szCs w:val="24"/>
        </w:rPr>
        <w:t xml:space="preserve"> de finanțare precum și toate documentele aferente proiectului.</w:t>
      </w:r>
    </w:p>
    <w:p w14:paraId="361A0A2C" w14:textId="68CA5904" w:rsidR="000D1AC2" w:rsidRPr="00224C5E" w:rsidRDefault="004C6DD2" w:rsidP="006709FC">
      <w:pPr>
        <w:spacing w:after="0" w:line="240" w:lineRule="auto"/>
        <w:ind w:firstLine="352"/>
        <w:jc w:val="both"/>
        <w:rPr>
          <w:rFonts w:ascii="Times New Roman" w:eastAsia="Calibri" w:hAnsi="Times New Roman" w:cs="Times New Roman"/>
          <w:bCs/>
          <w:sz w:val="24"/>
          <w:szCs w:val="24"/>
          <w:u w:val="single"/>
        </w:rPr>
      </w:pPr>
      <w:r w:rsidRPr="009332D4">
        <w:rPr>
          <w:rFonts w:ascii="Times New Roman" w:eastAsia="Calibri" w:hAnsi="Times New Roman" w:cs="Times New Roman"/>
          <w:b/>
          <w:bCs/>
          <w:sz w:val="24"/>
          <w:szCs w:val="24"/>
          <w:u w:val="single"/>
        </w:rPr>
        <w:t>Art.7</w:t>
      </w:r>
      <w:r w:rsidR="00224C5E">
        <w:rPr>
          <w:rFonts w:ascii="Times New Roman" w:eastAsia="Calibri" w:hAnsi="Times New Roman" w:cs="Times New Roman"/>
          <w:b/>
          <w:bCs/>
          <w:sz w:val="24"/>
          <w:szCs w:val="24"/>
          <w:u w:val="single"/>
        </w:rPr>
        <w:t xml:space="preserve"> </w:t>
      </w:r>
      <w:r w:rsidRPr="009332D4">
        <w:rPr>
          <w:rFonts w:ascii="Times New Roman" w:eastAsia="Calibri" w:hAnsi="Times New Roman" w:cs="Times New Roman"/>
          <w:bCs/>
          <w:sz w:val="24"/>
          <w:szCs w:val="24"/>
        </w:rPr>
        <w:t xml:space="preserve"> </w:t>
      </w:r>
      <w:r w:rsidR="00224C5E" w:rsidRPr="009332D4">
        <w:rPr>
          <w:rFonts w:ascii="Times New Roman" w:eastAsia="Calibri" w:hAnsi="Times New Roman" w:cs="Times New Roman"/>
          <w:bCs/>
          <w:sz w:val="24"/>
          <w:szCs w:val="24"/>
        </w:rPr>
        <w:t>Cu ducerea la îndeplinire a prezentei se încredințează d-na Dragoș Mariana - director general în cadrul Direcției Generale de Asistență Socială și Protecția Copilului a Județului Satu Mare, Direcția Generală de Asistență Socială și Protecția Copilului a Județului Satu Mare precum și Direcția dezvoltare regională și Direcția economică din cadrul aparatului de specialitate al Consiliului Județean Satu Mare.</w:t>
      </w:r>
    </w:p>
    <w:p w14:paraId="053DE7E4" w14:textId="2BAEA45A" w:rsidR="004C6DD2" w:rsidRPr="009332D4" w:rsidRDefault="004C6DD2" w:rsidP="006709FC">
      <w:pPr>
        <w:spacing w:after="0" w:line="240" w:lineRule="auto"/>
        <w:ind w:firstLine="352"/>
        <w:jc w:val="both"/>
        <w:rPr>
          <w:rFonts w:ascii="Times New Roman" w:eastAsia="Calibri" w:hAnsi="Times New Roman" w:cs="Times New Roman"/>
          <w:bCs/>
          <w:sz w:val="24"/>
          <w:szCs w:val="24"/>
        </w:rPr>
      </w:pPr>
      <w:r w:rsidRPr="009332D4">
        <w:rPr>
          <w:rFonts w:ascii="Times New Roman" w:eastAsia="Calibri" w:hAnsi="Times New Roman" w:cs="Times New Roman"/>
          <w:b/>
          <w:bCs/>
          <w:sz w:val="24"/>
          <w:szCs w:val="24"/>
          <w:u w:val="single"/>
        </w:rPr>
        <w:t>Art.</w:t>
      </w:r>
      <w:r w:rsidR="007C7A3C">
        <w:rPr>
          <w:rFonts w:ascii="Times New Roman" w:eastAsia="Calibri" w:hAnsi="Times New Roman" w:cs="Times New Roman"/>
          <w:b/>
          <w:bCs/>
          <w:sz w:val="24"/>
          <w:szCs w:val="24"/>
          <w:u w:val="single"/>
        </w:rPr>
        <w:t xml:space="preserve"> </w:t>
      </w:r>
      <w:r w:rsidR="006709FC">
        <w:rPr>
          <w:rFonts w:ascii="Times New Roman" w:eastAsia="Calibri" w:hAnsi="Times New Roman" w:cs="Times New Roman"/>
          <w:b/>
          <w:bCs/>
          <w:sz w:val="24"/>
          <w:szCs w:val="24"/>
          <w:u w:val="single"/>
        </w:rPr>
        <w:t>8</w:t>
      </w:r>
      <w:r w:rsidRPr="009332D4">
        <w:rPr>
          <w:rFonts w:ascii="Times New Roman" w:eastAsia="Calibri" w:hAnsi="Times New Roman" w:cs="Times New Roman"/>
          <w:bCs/>
          <w:sz w:val="24"/>
          <w:szCs w:val="24"/>
        </w:rPr>
        <w:t xml:space="preserve"> </w:t>
      </w:r>
      <w:r w:rsidR="009242C6" w:rsidRPr="009332D4">
        <w:rPr>
          <w:rFonts w:ascii="Times New Roman" w:eastAsia="Calibri" w:hAnsi="Times New Roman" w:cs="Times New Roman"/>
          <w:sz w:val="24"/>
          <w:szCs w:val="24"/>
        </w:rPr>
        <w:t xml:space="preserve">Prezenta hotărâre se comunică </w:t>
      </w:r>
      <w:r w:rsidR="009242C6" w:rsidRPr="009332D4">
        <w:rPr>
          <w:rFonts w:ascii="Times New Roman" w:eastAsia="Calibri" w:hAnsi="Times New Roman" w:cs="Times New Roman"/>
          <w:bCs/>
          <w:sz w:val="24"/>
          <w:szCs w:val="24"/>
        </w:rPr>
        <w:t xml:space="preserve">d-nei Dragoș Mariana - director general în cadrul Direcției Generale de Asistență Socială și Protecția Copilului a Județului Satu Mare, Direcției Generale de Asistență Socială și Protecția Copilului a Județului Satu Mare precum și </w:t>
      </w:r>
      <w:r w:rsidR="009242C6" w:rsidRPr="009332D4">
        <w:rPr>
          <w:rFonts w:ascii="Times New Roman" w:eastAsia="Calibri" w:hAnsi="Times New Roman" w:cs="Times New Roman"/>
          <w:sz w:val="24"/>
          <w:szCs w:val="24"/>
        </w:rPr>
        <w:t xml:space="preserve">Direcției dezvoltare regională și Direcției economice </w:t>
      </w:r>
      <w:r w:rsidR="009242C6" w:rsidRPr="009332D4">
        <w:rPr>
          <w:rFonts w:ascii="Times New Roman" w:eastAsia="Calibri" w:hAnsi="Times New Roman" w:cs="Times New Roman"/>
          <w:bCs/>
          <w:sz w:val="24"/>
          <w:szCs w:val="24"/>
        </w:rPr>
        <w:t>din cadrul aparatului de specialitate al Consiliului Județean Satu Mare.</w:t>
      </w:r>
    </w:p>
    <w:p w14:paraId="3AADD656" w14:textId="424D1E81" w:rsidR="004C6DD2" w:rsidRDefault="004C6DD2" w:rsidP="004C6DD2">
      <w:pPr>
        <w:spacing w:after="0" w:line="240" w:lineRule="auto"/>
        <w:jc w:val="both"/>
        <w:rPr>
          <w:rFonts w:ascii="Times New Roman" w:eastAsia="Calibri" w:hAnsi="Times New Roman" w:cs="Times New Roman"/>
          <w:b/>
          <w:bCs/>
          <w:sz w:val="24"/>
          <w:szCs w:val="24"/>
        </w:rPr>
      </w:pPr>
    </w:p>
    <w:p w14:paraId="23981BE6" w14:textId="77777777" w:rsidR="009242C6" w:rsidRPr="009332D4" w:rsidRDefault="009242C6" w:rsidP="004C6DD2">
      <w:pPr>
        <w:spacing w:after="0" w:line="240" w:lineRule="auto"/>
        <w:jc w:val="both"/>
        <w:rPr>
          <w:rFonts w:ascii="Times New Roman" w:eastAsia="Calibri" w:hAnsi="Times New Roman" w:cs="Times New Roman"/>
          <w:b/>
          <w:bCs/>
          <w:sz w:val="24"/>
          <w:szCs w:val="24"/>
        </w:rPr>
      </w:pPr>
    </w:p>
    <w:p w14:paraId="3A0486B2" w14:textId="0C96BC44" w:rsidR="004C6DD2" w:rsidRPr="009332D4" w:rsidRDefault="00C21CD4" w:rsidP="004C6DD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4C6DD2" w:rsidRPr="009332D4">
        <w:rPr>
          <w:rFonts w:ascii="Times New Roman" w:eastAsia="Calibri" w:hAnsi="Times New Roman" w:cs="Times New Roman"/>
          <w:b/>
          <w:bCs/>
          <w:sz w:val="24"/>
          <w:szCs w:val="24"/>
        </w:rPr>
        <w:t>Satu Mare, ____________202</w:t>
      </w:r>
      <w:r w:rsidR="0010642E">
        <w:rPr>
          <w:rFonts w:ascii="Times New Roman" w:eastAsia="Calibri" w:hAnsi="Times New Roman" w:cs="Times New Roman"/>
          <w:b/>
          <w:bCs/>
          <w:sz w:val="24"/>
          <w:szCs w:val="24"/>
        </w:rPr>
        <w:t>2</w:t>
      </w:r>
    </w:p>
    <w:p w14:paraId="5AB03241"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p>
    <w:p w14:paraId="3484CE6A" w14:textId="40DEF449" w:rsidR="004C6DD2" w:rsidRDefault="004C6DD2" w:rsidP="004C6DD2">
      <w:pPr>
        <w:spacing w:after="0" w:line="240" w:lineRule="auto"/>
        <w:jc w:val="both"/>
        <w:rPr>
          <w:rFonts w:ascii="Times New Roman" w:eastAsia="Calibri" w:hAnsi="Times New Roman" w:cs="Times New Roman"/>
          <w:b/>
          <w:bCs/>
          <w:sz w:val="24"/>
          <w:szCs w:val="24"/>
        </w:rPr>
      </w:pPr>
    </w:p>
    <w:p w14:paraId="444E7481" w14:textId="10D8467E" w:rsidR="009242C6" w:rsidRDefault="009242C6" w:rsidP="004C6DD2">
      <w:pPr>
        <w:spacing w:after="0" w:line="240" w:lineRule="auto"/>
        <w:jc w:val="both"/>
        <w:rPr>
          <w:rFonts w:ascii="Times New Roman" w:eastAsia="Calibri" w:hAnsi="Times New Roman" w:cs="Times New Roman"/>
          <w:b/>
          <w:bCs/>
          <w:sz w:val="24"/>
          <w:szCs w:val="24"/>
        </w:rPr>
      </w:pPr>
    </w:p>
    <w:p w14:paraId="54150A24" w14:textId="4632F406" w:rsidR="009242C6" w:rsidRDefault="009242C6" w:rsidP="004C6DD2">
      <w:pPr>
        <w:spacing w:after="0" w:line="240" w:lineRule="auto"/>
        <w:jc w:val="both"/>
        <w:rPr>
          <w:rFonts w:ascii="Times New Roman" w:eastAsia="Calibri" w:hAnsi="Times New Roman" w:cs="Times New Roman"/>
          <w:b/>
          <w:bCs/>
          <w:sz w:val="24"/>
          <w:szCs w:val="24"/>
        </w:rPr>
      </w:pPr>
    </w:p>
    <w:p w14:paraId="2BC86811" w14:textId="77777777" w:rsidR="009242C6" w:rsidRPr="009332D4" w:rsidRDefault="009242C6" w:rsidP="004C6DD2">
      <w:pPr>
        <w:spacing w:after="0" w:line="240" w:lineRule="auto"/>
        <w:jc w:val="both"/>
        <w:rPr>
          <w:rFonts w:ascii="Times New Roman" w:eastAsia="Calibri" w:hAnsi="Times New Roman" w:cs="Times New Roman"/>
          <w:b/>
          <w:bCs/>
          <w:sz w:val="24"/>
          <w:szCs w:val="24"/>
        </w:rPr>
      </w:pPr>
    </w:p>
    <w:p w14:paraId="65EF9A70"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 xml:space="preserve">                      INIŢIATOR,</w:t>
      </w:r>
    </w:p>
    <w:p w14:paraId="3404A40A"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 xml:space="preserve">                    PREŞEDINTE,</w:t>
      </w:r>
      <w:r w:rsidRPr="009332D4">
        <w:rPr>
          <w:rFonts w:ascii="Times New Roman" w:eastAsia="Calibri" w:hAnsi="Times New Roman" w:cs="Times New Roman"/>
          <w:b/>
          <w:bCs/>
          <w:i/>
          <w:sz w:val="24"/>
          <w:szCs w:val="24"/>
        </w:rPr>
        <w:t xml:space="preserve">                                                                        </w:t>
      </w:r>
      <w:r w:rsidRPr="009332D4">
        <w:rPr>
          <w:rFonts w:ascii="Times New Roman" w:eastAsia="Calibri" w:hAnsi="Times New Roman" w:cs="Times New Roman"/>
          <w:b/>
          <w:bCs/>
          <w:sz w:val="24"/>
          <w:szCs w:val="24"/>
        </w:rPr>
        <w:t>AVIZEAZĂ:</w:t>
      </w:r>
    </w:p>
    <w:p w14:paraId="3115D5F2"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 xml:space="preserve">                     Pataki Csaba                                                    SECRETAR GENERAL AL JUDEŢULUI,</w:t>
      </w:r>
    </w:p>
    <w:p w14:paraId="2DBD753D"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 xml:space="preserve"> </w:t>
      </w:r>
      <w:r w:rsidRPr="009332D4">
        <w:rPr>
          <w:rFonts w:ascii="Times New Roman" w:eastAsia="Calibri" w:hAnsi="Times New Roman" w:cs="Times New Roman"/>
          <w:b/>
          <w:bCs/>
          <w:sz w:val="24"/>
          <w:szCs w:val="24"/>
        </w:rPr>
        <w:tab/>
      </w:r>
      <w:r w:rsidRPr="009332D4">
        <w:rPr>
          <w:rFonts w:ascii="Times New Roman" w:eastAsia="Calibri" w:hAnsi="Times New Roman" w:cs="Times New Roman"/>
          <w:b/>
          <w:bCs/>
          <w:sz w:val="24"/>
          <w:szCs w:val="24"/>
        </w:rPr>
        <w:tab/>
      </w:r>
      <w:r w:rsidRPr="009332D4">
        <w:rPr>
          <w:rFonts w:ascii="Times New Roman" w:eastAsia="Calibri" w:hAnsi="Times New Roman" w:cs="Times New Roman"/>
          <w:b/>
          <w:bCs/>
          <w:sz w:val="24"/>
          <w:szCs w:val="24"/>
        </w:rPr>
        <w:tab/>
      </w:r>
      <w:r w:rsidRPr="009332D4">
        <w:rPr>
          <w:rFonts w:ascii="Times New Roman" w:eastAsia="Calibri" w:hAnsi="Times New Roman" w:cs="Times New Roman"/>
          <w:b/>
          <w:bCs/>
          <w:sz w:val="24"/>
          <w:szCs w:val="24"/>
        </w:rPr>
        <w:tab/>
      </w:r>
      <w:r w:rsidRPr="009332D4">
        <w:rPr>
          <w:rFonts w:ascii="Times New Roman" w:eastAsia="Calibri" w:hAnsi="Times New Roman" w:cs="Times New Roman"/>
          <w:b/>
          <w:bCs/>
          <w:sz w:val="24"/>
          <w:szCs w:val="24"/>
        </w:rPr>
        <w:tab/>
      </w:r>
      <w:r w:rsidRPr="009332D4">
        <w:rPr>
          <w:rFonts w:ascii="Times New Roman" w:eastAsia="Calibri" w:hAnsi="Times New Roman" w:cs="Times New Roman"/>
          <w:b/>
          <w:bCs/>
          <w:sz w:val="24"/>
          <w:szCs w:val="24"/>
        </w:rPr>
        <w:tab/>
        <w:t xml:space="preserve">                                    Crasnai Mihaela Elena Ana</w:t>
      </w:r>
    </w:p>
    <w:p w14:paraId="58477435"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p>
    <w:p w14:paraId="4842074B"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281EB39F"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3CDD9967"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1C52D891"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314AE57A"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21525902"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6F2D537A" w14:textId="77777777" w:rsidR="004C6DD2" w:rsidRPr="009332D4" w:rsidRDefault="004C6DD2" w:rsidP="004C6DD2">
      <w:pPr>
        <w:spacing w:after="0" w:line="240" w:lineRule="auto"/>
        <w:jc w:val="both"/>
        <w:rPr>
          <w:rFonts w:ascii="Times New Roman" w:eastAsia="Calibri" w:hAnsi="Times New Roman" w:cs="Times New Roman"/>
          <w:b/>
          <w:bCs/>
          <w:sz w:val="23"/>
          <w:szCs w:val="23"/>
        </w:rPr>
      </w:pPr>
    </w:p>
    <w:p w14:paraId="499E2CA6" w14:textId="77777777" w:rsidR="0010642E" w:rsidRDefault="0010642E" w:rsidP="004C6DD2">
      <w:pPr>
        <w:spacing w:after="0" w:line="240" w:lineRule="auto"/>
        <w:jc w:val="both"/>
        <w:rPr>
          <w:rFonts w:ascii="Times New Roman" w:eastAsia="Calibri" w:hAnsi="Times New Roman" w:cs="Times New Roman"/>
          <w:bCs/>
          <w:sz w:val="10"/>
          <w:szCs w:val="10"/>
        </w:rPr>
      </w:pPr>
    </w:p>
    <w:p w14:paraId="76D374D9" w14:textId="1D7302A6" w:rsidR="0010642E" w:rsidRDefault="0010642E" w:rsidP="004C6DD2">
      <w:pPr>
        <w:spacing w:after="0" w:line="240" w:lineRule="auto"/>
        <w:jc w:val="both"/>
        <w:rPr>
          <w:rFonts w:ascii="Times New Roman" w:eastAsia="Calibri" w:hAnsi="Times New Roman" w:cs="Times New Roman"/>
          <w:bCs/>
          <w:sz w:val="10"/>
          <w:szCs w:val="10"/>
        </w:rPr>
      </w:pPr>
    </w:p>
    <w:p w14:paraId="603967B4" w14:textId="154C5696" w:rsidR="009242C6" w:rsidRDefault="009242C6" w:rsidP="004C6DD2">
      <w:pPr>
        <w:spacing w:after="0" w:line="240" w:lineRule="auto"/>
        <w:jc w:val="both"/>
        <w:rPr>
          <w:rFonts w:ascii="Times New Roman" w:eastAsia="Calibri" w:hAnsi="Times New Roman" w:cs="Times New Roman"/>
          <w:bCs/>
          <w:sz w:val="10"/>
          <w:szCs w:val="10"/>
        </w:rPr>
      </w:pPr>
    </w:p>
    <w:p w14:paraId="2CA26513" w14:textId="6D0C66A9" w:rsidR="009242C6" w:rsidRDefault="009242C6" w:rsidP="004C6DD2">
      <w:pPr>
        <w:spacing w:after="0" w:line="240" w:lineRule="auto"/>
        <w:jc w:val="both"/>
        <w:rPr>
          <w:rFonts w:ascii="Times New Roman" w:eastAsia="Calibri" w:hAnsi="Times New Roman" w:cs="Times New Roman"/>
          <w:bCs/>
          <w:sz w:val="10"/>
          <w:szCs w:val="10"/>
        </w:rPr>
      </w:pPr>
    </w:p>
    <w:p w14:paraId="0FCB5CA8" w14:textId="07AE44DE" w:rsidR="009242C6" w:rsidRDefault="009242C6" w:rsidP="004C6DD2">
      <w:pPr>
        <w:spacing w:after="0" w:line="240" w:lineRule="auto"/>
        <w:jc w:val="both"/>
        <w:rPr>
          <w:rFonts w:ascii="Times New Roman" w:eastAsia="Calibri" w:hAnsi="Times New Roman" w:cs="Times New Roman"/>
          <w:bCs/>
          <w:sz w:val="10"/>
          <w:szCs w:val="10"/>
        </w:rPr>
      </w:pPr>
    </w:p>
    <w:p w14:paraId="4394B617" w14:textId="3B1A6819" w:rsidR="009242C6" w:rsidRDefault="009242C6" w:rsidP="004C6DD2">
      <w:pPr>
        <w:spacing w:after="0" w:line="240" w:lineRule="auto"/>
        <w:jc w:val="both"/>
        <w:rPr>
          <w:rFonts w:ascii="Times New Roman" w:eastAsia="Calibri" w:hAnsi="Times New Roman" w:cs="Times New Roman"/>
          <w:bCs/>
          <w:sz w:val="10"/>
          <w:szCs w:val="10"/>
        </w:rPr>
      </w:pPr>
    </w:p>
    <w:p w14:paraId="7F185574" w14:textId="63934331" w:rsidR="009242C6" w:rsidRDefault="009242C6" w:rsidP="004C6DD2">
      <w:pPr>
        <w:spacing w:after="0" w:line="240" w:lineRule="auto"/>
        <w:jc w:val="both"/>
        <w:rPr>
          <w:rFonts w:ascii="Times New Roman" w:eastAsia="Calibri" w:hAnsi="Times New Roman" w:cs="Times New Roman"/>
          <w:bCs/>
          <w:sz w:val="10"/>
          <w:szCs w:val="10"/>
        </w:rPr>
      </w:pPr>
    </w:p>
    <w:p w14:paraId="238598FA" w14:textId="574A710E" w:rsidR="009242C6" w:rsidRDefault="009242C6" w:rsidP="004C6DD2">
      <w:pPr>
        <w:spacing w:after="0" w:line="240" w:lineRule="auto"/>
        <w:jc w:val="both"/>
        <w:rPr>
          <w:rFonts w:ascii="Times New Roman" w:eastAsia="Calibri" w:hAnsi="Times New Roman" w:cs="Times New Roman"/>
          <w:bCs/>
          <w:sz w:val="10"/>
          <w:szCs w:val="10"/>
        </w:rPr>
      </w:pPr>
    </w:p>
    <w:p w14:paraId="5DE015CD" w14:textId="78B15301" w:rsidR="009242C6" w:rsidRDefault="009242C6" w:rsidP="004C6DD2">
      <w:pPr>
        <w:spacing w:after="0" w:line="240" w:lineRule="auto"/>
        <w:jc w:val="both"/>
        <w:rPr>
          <w:rFonts w:ascii="Times New Roman" w:eastAsia="Calibri" w:hAnsi="Times New Roman" w:cs="Times New Roman"/>
          <w:bCs/>
          <w:sz w:val="10"/>
          <w:szCs w:val="10"/>
        </w:rPr>
      </w:pPr>
    </w:p>
    <w:p w14:paraId="45CA3F08" w14:textId="7AE0DE82" w:rsidR="009242C6" w:rsidRDefault="009242C6" w:rsidP="004C6DD2">
      <w:pPr>
        <w:spacing w:after="0" w:line="240" w:lineRule="auto"/>
        <w:jc w:val="both"/>
        <w:rPr>
          <w:rFonts w:ascii="Times New Roman" w:eastAsia="Calibri" w:hAnsi="Times New Roman" w:cs="Times New Roman"/>
          <w:bCs/>
          <w:sz w:val="10"/>
          <w:szCs w:val="10"/>
        </w:rPr>
      </w:pPr>
    </w:p>
    <w:p w14:paraId="1FC521CE" w14:textId="68AEA9FC" w:rsidR="009242C6" w:rsidRDefault="009242C6" w:rsidP="004C6DD2">
      <w:pPr>
        <w:spacing w:after="0" w:line="240" w:lineRule="auto"/>
        <w:jc w:val="both"/>
        <w:rPr>
          <w:rFonts w:ascii="Times New Roman" w:eastAsia="Calibri" w:hAnsi="Times New Roman" w:cs="Times New Roman"/>
          <w:bCs/>
          <w:sz w:val="10"/>
          <w:szCs w:val="10"/>
        </w:rPr>
      </w:pPr>
    </w:p>
    <w:p w14:paraId="0FBC13B3" w14:textId="3D4C63C3" w:rsidR="009242C6" w:rsidRDefault="009242C6" w:rsidP="004C6DD2">
      <w:pPr>
        <w:spacing w:after="0" w:line="240" w:lineRule="auto"/>
        <w:jc w:val="both"/>
        <w:rPr>
          <w:rFonts w:ascii="Times New Roman" w:eastAsia="Calibri" w:hAnsi="Times New Roman" w:cs="Times New Roman"/>
          <w:bCs/>
          <w:sz w:val="10"/>
          <w:szCs w:val="10"/>
        </w:rPr>
      </w:pPr>
    </w:p>
    <w:p w14:paraId="369C1059" w14:textId="1C2BFE60" w:rsidR="009242C6" w:rsidRDefault="009242C6" w:rsidP="004C6DD2">
      <w:pPr>
        <w:spacing w:after="0" w:line="240" w:lineRule="auto"/>
        <w:jc w:val="both"/>
        <w:rPr>
          <w:rFonts w:ascii="Times New Roman" w:eastAsia="Calibri" w:hAnsi="Times New Roman" w:cs="Times New Roman"/>
          <w:bCs/>
          <w:sz w:val="10"/>
          <w:szCs w:val="10"/>
        </w:rPr>
      </w:pPr>
    </w:p>
    <w:p w14:paraId="5ECA6CC2" w14:textId="16BB3E0C" w:rsidR="009242C6" w:rsidRDefault="009242C6" w:rsidP="004C6DD2">
      <w:pPr>
        <w:spacing w:after="0" w:line="240" w:lineRule="auto"/>
        <w:jc w:val="both"/>
        <w:rPr>
          <w:rFonts w:ascii="Times New Roman" w:eastAsia="Calibri" w:hAnsi="Times New Roman" w:cs="Times New Roman"/>
          <w:bCs/>
          <w:sz w:val="10"/>
          <w:szCs w:val="10"/>
        </w:rPr>
      </w:pPr>
    </w:p>
    <w:p w14:paraId="28481798" w14:textId="70BDF5C3" w:rsidR="009242C6" w:rsidRDefault="009242C6" w:rsidP="004C6DD2">
      <w:pPr>
        <w:spacing w:after="0" w:line="240" w:lineRule="auto"/>
        <w:jc w:val="both"/>
        <w:rPr>
          <w:rFonts w:ascii="Times New Roman" w:eastAsia="Calibri" w:hAnsi="Times New Roman" w:cs="Times New Roman"/>
          <w:bCs/>
          <w:sz w:val="10"/>
          <w:szCs w:val="10"/>
        </w:rPr>
      </w:pPr>
    </w:p>
    <w:p w14:paraId="428A27FC" w14:textId="492CC8FC" w:rsidR="009242C6" w:rsidRDefault="009242C6" w:rsidP="004C6DD2">
      <w:pPr>
        <w:spacing w:after="0" w:line="240" w:lineRule="auto"/>
        <w:jc w:val="both"/>
        <w:rPr>
          <w:rFonts w:ascii="Times New Roman" w:eastAsia="Calibri" w:hAnsi="Times New Roman" w:cs="Times New Roman"/>
          <w:bCs/>
          <w:sz w:val="10"/>
          <w:szCs w:val="10"/>
        </w:rPr>
      </w:pPr>
    </w:p>
    <w:p w14:paraId="56274E9A" w14:textId="3CFF48BB" w:rsidR="009242C6" w:rsidRDefault="009242C6" w:rsidP="004C6DD2">
      <w:pPr>
        <w:spacing w:after="0" w:line="240" w:lineRule="auto"/>
        <w:jc w:val="both"/>
        <w:rPr>
          <w:rFonts w:ascii="Times New Roman" w:eastAsia="Calibri" w:hAnsi="Times New Roman" w:cs="Times New Roman"/>
          <w:bCs/>
          <w:sz w:val="10"/>
          <w:szCs w:val="10"/>
        </w:rPr>
      </w:pPr>
    </w:p>
    <w:p w14:paraId="2895FF28" w14:textId="1D6A777A" w:rsidR="009242C6" w:rsidRDefault="009242C6" w:rsidP="004C6DD2">
      <w:pPr>
        <w:spacing w:after="0" w:line="240" w:lineRule="auto"/>
        <w:jc w:val="both"/>
        <w:rPr>
          <w:rFonts w:ascii="Times New Roman" w:eastAsia="Calibri" w:hAnsi="Times New Roman" w:cs="Times New Roman"/>
          <w:bCs/>
          <w:sz w:val="10"/>
          <w:szCs w:val="10"/>
        </w:rPr>
      </w:pPr>
    </w:p>
    <w:p w14:paraId="187643E9" w14:textId="0C180B27" w:rsidR="009242C6" w:rsidRDefault="009242C6" w:rsidP="004C6DD2">
      <w:pPr>
        <w:spacing w:after="0" w:line="240" w:lineRule="auto"/>
        <w:jc w:val="both"/>
        <w:rPr>
          <w:rFonts w:ascii="Times New Roman" w:eastAsia="Calibri" w:hAnsi="Times New Roman" w:cs="Times New Roman"/>
          <w:bCs/>
          <w:sz w:val="10"/>
          <w:szCs w:val="10"/>
        </w:rPr>
      </w:pPr>
    </w:p>
    <w:p w14:paraId="117091EA" w14:textId="269A8112" w:rsidR="009242C6" w:rsidRDefault="009242C6" w:rsidP="004C6DD2">
      <w:pPr>
        <w:spacing w:after="0" w:line="240" w:lineRule="auto"/>
        <w:jc w:val="both"/>
        <w:rPr>
          <w:rFonts w:ascii="Times New Roman" w:eastAsia="Calibri" w:hAnsi="Times New Roman" w:cs="Times New Roman"/>
          <w:bCs/>
          <w:sz w:val="10"/>
          <w:szCs w:val="10"/>
        </w:rPr>
      </w:pPr>
    </w:p>
    <w:p w14:paraId="105658D2" w14:textId="5B9A3C7D" w:rsidR="009242C6" w:rsidRDefault="009242C6" w:rsidP="004C6DD2">
      <w:pPr>
        <w:spacing w:after="0" w:line="240" w:lineRule="auto"/>
        <w:jc w:val="both"/>
        <w:rPr>
          <w:rFonts w:ascii="Times New Roman" w:eastAsia="Calibri" w:hAnsi="Times New Roman" w:cs="Times New Roman"/>
          <w:bCs/>
          <w:sz w:val="10"/>
          <w:szCs w:val="10"/>
        </w:rPr>
      </w:pPr>
    </w:p>
    <w:p w14:paraId="3F3DE514" w14:textId="77777777" w:rsidR="00B41F33" w:rsidRDefault="00B41F33" w:rsidP="004C6DD2">
      <w:pPr>
        <w:spacing w:after="0" w:line="240" w:lineRule="auto"/>
        <w:jc w:val="both"/>
        <w:rPr>
          <w:rFonts w:ascii="Times New Roman" w:eastAsia="Calibri" w:hAnsi="Times New Roman" w:cs="Times New Roman"/>
          <w:bCs/>
          <w:sz w:val="10"/>
          <w:szCs w:val="10"/>
        </w:rPr>
      </w:pPr>
    </w:p>
    <w:p w14:paraId="629D27FE" w14:textId="77777777" w:rsidR="00090E86" w:rsidRDefault="00090E86" w:rsidP="004C6DD2">
      <w:pPr>
        <w:spacing w:after="0" w:line="240" w:lineRule="auto"/>
        <w:jc w:val="both"/>
        <w:rPr>
          <w:rFonts w:ascii="Times New Roman" w:eastAsia="Calibri" w:hAnsi="Times New Roman" w:cs="Times New Roman"/>
          <w:bCs/>
          <w:sz w:val="10"/>
          <w:szCs w:val="10"/>
        </w:rPr>
      </w:pPr>
    </w:p>
    <w:p w14:paraId="181BC3F8" w14:textId="77777777" w:rsidR="00090E86" w:rsidRDefault="00090E86" w:rsidP="004C6DD2">
      <w:pPr>
        <w:spacing w:after="0" w:line="240" w:lineRule="auto"/>
        <w:jc w:val="both"/>
        <w:rPr>
          <w:rFonts w:ascii="Times New Roman" w:eastAsia="Calibri" w:hAnsi="Times New Roman" w:cs="Times New Roman"/>
          <w:bCs/>
          <w:sz w:val="10"/>
          <w:szCs w:val="10"/>
        </w:rPr>
      </w:pPr>
    </w:p>
    <w:p w14:paraId="4CA8D885" w14:textId="77777777" w:rsidR="00090E86" w:rsidRDefault="00090E86" w:rsidP="004C6DD2">
      <w:pPr>
        <w:spacing w:after="0" w:line="240" w:lineRule="auto"/>
        <w:jc w:val="both"/>
        <w:rPr>
          <w:rFonts w:ascii="Times New Roman" w:eastAsia="Calibri" w:hAnsi="Times New Roman" w:cs="Times New Roman"/>
          <w:bCs/>
          <w:sz w:val="10"/>
          <w:szCs w:val="10"/>
        </w:rPr>
      </w:pPr>
    </w:p>
    <w:p w14:paraId="38E8608A" w14:textId="0487530B" w:rsidR="004C6DD2" w:rsidRDefault="004C6DD2" w:rsidP="004C6DD2">
      <w:pPr>
        <w:spacing w:after="0" w:line="240" w:lineRule="auto"/>
        <w:jc w:val="both"/>
        <w:rPr>
          <w:rFonts w:ascii="Times New Roman" w:eastAsia="Calibri" w:hAnsi="Times New Roman" w:cs="Times New Roman"/>
          <w:sz w:val="10"/>
          <w:szCs w:val="10"/>
        </w:rPr>
      </w:pPr>
      <w:r w:rsidRPr="009332D4">
        <w:rPr>
          <w:rFonts w:ascii="Times New Roman" w:eastAsia="Calibri" w:hAnsi="Times New Roman" w:cs="Times New Roman"/>
          <w:bCs/>
          <w:sz w:val="10"/>
          <w:szCs w:val="10"/>
        </w:rPr>
        <w:t xml:space="preserve">Red. Tehn. </w:t>
      </w:r>
      <w:r w:rsidR="0010642E">
        <w:rPr>
          <w:rFonts w:ascii="Times New Roman" w:eastAsia="Calibri" w:hAnsi="Times New Roman" w:cs="Times New Roman"/>
          <w:bCs/>
          <w:sz w:val="10"/>
          <w:szCs w:val="10"/>
        </w:rPr>
        <w:t>R.A.L.</w:t>
      </w:r>
      <w:r w:rsidRPr="009332D4">
        <w:rPr>
          <w:rFonts w:ascii="Times New Roman" w:eastAsia="Calibri" w:hAnsi="Times New Roman" w:cs="Times New Roman"/>
          <w:bCs/>
          <w:sz w:val="10"/>
          <w:szCs w:val="10"/>
        </w:rPr>
        <w:t>./</w:t>
      </w:r>
      <w:r w:rsidRPr="009332D4">
        <w:rPr>
          <w:rFonts w:ascii="Times New Roman" w:eastAsia="Calibri" w:hAnsi="Times New Roman" w:cs="Times New Roman"/>
          <w:sz w:val="10"/>
          <w:szCs w:val="10"/>
        </w:rPr>
        <w:t>Exemplare 5</w:t>
      </w:r>
    </w:p>
    <w:p w14:paraId="2C650544" w14:textId="77777777" w:rsidR="00642085" w:rsidRPr="009332D4" w:rsidRDefault="00642085" w:rsidP="004C6DD2">
      <w:pPr>
        <w:spacing w:after="0" w:line="240" w:lineRule="auto"/>
        <w:jc w:val="both"/>
        <w:rPr>
          <w:rFonts w:ascii="Times New Roman" w:eastAsia="Calibri" w:hAnsi="Times New Roman" w:cs="Times New Roman"/>
          <w:sz w:val="10"/>
          <w:szCs w:val="10"/>
        </w:rPr>
      </w:pPr>
    </w:p>
    <w:p w14:paraId="45CC534B" w14:textId="77777777" w:rsidR="004C6DD2" w:rsidRPr="009332D4" w:rsidRDefault="004C6DD2" w:rsidP="004C6DD2">
      <w:pPr>
        <w:spacing w:after="0" w:line="240" w:lineRule="auto"/>
        <w:jc w:val="both"/>
        <w:rPr>
          <w:rFonts w:ascii="Times New Roman" w:eastAsia="Calibri" w:hAnsi="Times New Roman" w:cs="Times New Roman"/>
          <w:b/>
          <w:sz w:val="24"/>
          <w:szCs w:val="24"/>
        </w:rPr>
      </w:pPr>
      <w:r w:rsidRPr="009332D4">
        <w:rPr>
          <w:rFonts w:ascii="Times New Roman" w:eastAsia="Calibri" w:hAnsi="Times New Roman" w:cs="Times New Roman"/>
          <w:b/>
          <w:sz w:val="24"/>
          <w:szCs w:val="24"/>
        </w:rPr>
        <w:lastRenderedPageBreak/>
        <w:t>ROMÂNIA</w:t>
      </w:r>
    </w:p>
    <w:p w14:paraId="4AA430D3" w14:textId="77777777" w:rsidR="004C6DD2" w:rsidRPr="009332D4" w:rsidRDefault="004C6DD2" w:rsidP="004C6DD2">
      <w:pPr>
        <w:spacing w:after="0" w:line="240" w:lineRule="auto"/>
        <w:jc w:val="both"/>
        <w:rPr>
          <w:rFonts w:ascii="Times New Roman" w:eastAsia="Calibri" w:hAnsi="Times New Roman" w:cs="Times New Roman"/>
          <w:b/>
          <w:sz w:val="24"/>
          <w:szCs w:val="24"/>
        </w:rPr>
      </w:pPr>
      <w:r w:rsidRPr="009332D4">
        <w:rPr>
          <w:rFonts w:ascii="Times New Roman" w:eastAsia="Calibri" w:hAnsi="Times New Roman" w:cs="Times New Roman"/>
          <w:b/>
          <w:sz w:val="24"/>
          <w:szCs w:val="24"/>
        </w:rPr>
        <w:t>JUDEŢUL SATU MARE</w:t>
      </w:r>
    </w:p>
    <w:p w14:paraId="17F1DA8F"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 xml:space="preserve">CONSILIUL JUDEŢEAN </w:t>
      </w:r>
    </w:p>
    <w:p w14:paraId="345A5380" w14:textId="77777777" w:rsidR="004C6DD2" w:rsidRPr="009332D4" w:rsidRDefault="004C6DD2" w:rsidP="004C6DD2">
      <w:pPr>
        <w:spacing w:after="0" w:line="240" w:lineRule="auto"/>
        <w:jc w:val="both"/>
        <w:rPr>
          <w:rFonts w:ascii="Times New Roman" w:eastAsia="Calibri" w:hAnsi="Times New Roman" w:cs="Times New Roman"/>
          <w:b/>
          <w:bCs/>
          <w:sz w:val="24"/>
          <w:szCs w:val="24"/>
        </w:rPr>
      </w:pPr>
      <w:r w:rsidRPr="009332D4">
        <w:rPr>
          <w:rFonts w:ascii="Times New Roman" w:eastAsia="Calibri" w:hAnsi="Times New Roman" w:cs="Times New Roman"/>
          <w:b/>
          <w:sz w:val="24"/>
          <w:szCs w:val="24"/>
        </w:rPr>
        <w:t>CABINET PREŞEDINTE</w:t>
      </w:r>
    </w:p>
    <w:p w14:paraId="08422E25" w14:textId="77777777" w:rsidR="004C6DD2" w:rsidRPr="009332D4" w:rsidRDefault="004C6DD2" w:rsidP="004C6DD2">
      <w:pPr>
        <w:spacing w:after="200" w:line="276" w:lineRule="auto"/>
        <w:jc w:val="both"/>
        <w:rPr>
          <w:rFonts w:ascii="Times New Roman" w:eastAsia="Calibri" w:hAnsi="Times New Roman" w:cs="Times New Roman"/>
          <w:b/>
          <w:sz w:val="24"/>
          <w:szCs w:val="24"/>
        </w:rPr>
      </w:pPr>
      <w:r w:rsidRPr="009332D4">
        <w:rPr>
          <w:rFonts w:ascii="Times New Roman" w:eastAsia="Calibri" w:hAnsi="Times New Roman" w:cs="Times New Roman"/>
          <w:b/>
          <w:sz w:val="24"/>
          <w:szCs w:val="24"/>
        </w:rPr>
        <w:t xml:space="preserve">Nr.___________________ </w:t>
      </w:r>
    </w:p>
    <w:p w14:paraId="4F4154EE" w14:textId="77777777" w:rsidR="004C6DD2" w:rsidRPr="009332D4" w:rsidRDefault="004C6DD2" w:rsidP="00841F4A">
      <w:pPr>
        <w:spacing w:after="0" w:line="240" w:lineRule="auto"/>
        <w:contextualSpacing/>
        <w:rPr>
          <w:rFonts w:ascii="Times New Roman" w:eastAsia="Calibri" w:hAnsi="Times New Roman" w:cs="Times New Roman"/>
          <w:b/>
          <w:sz w:val="24"/>
          <w:szCs w:val="24"/>
        </w:rPr>
      </w:pPr>
    </w:p>
    <w:p w14:paraId="18641D22" w14:textId="77777777" w:rsidR="004C6DD2" w:rsidRPr="009332D4" w:rsidRDefault="004C6DD2" w:rsidP="004C6DD2">
      <w:pPr>
        <w:spacing w:after="0" w:line="240" w:lineRule="auto"/>
        <w:contextualSpacing/>
        <w:jc w:val="center"/>
        <w:rPr>
          <w:rFonts w:ascii="Times New Roman" w:eastAsia="Calibri" w:hAnsi="Times New Roman" w:cs="Times New Roman"/>
          <w:b/>
          <w:sz w:val="24"/>
          <w:szCs w:val="24"/>
        </w:rPr>
      </w:pPr>
      <w:r w:rsidRPr="009332D4">
        <w:rPr>
          <w:rFonts w:ascii="Times New Roman" w:eastAsia="Calibri" w:hAnsi="Times New Roman" w:cs="Times New Roman"/>
          <w:b/>
          <w:sz w:val="24"/>
          <w:szCs w:val="24"/>
        </w:rPr>
        <w:t>REFERAT DE APROBARE</w:t>
      </w:r>
    </w:p>
    <w:p w14:paraId="688D0477" w14:textId="77777777" w:rsidR="00923623" w:rsidRDefault="00923623" w:rsidP="00923623">
      <w:pPr>
        <w:spacing w:after="0" w:line="240" w:lineRule="auto"/>
        <w:jc w:val="center"/>
        <w:outlineLvl w:val="0"/>
        <w:rPr>
          <w:rFonts w:ascii="Times New Roman" w:hAnsi="Times New Roman" w:cs="Times New Roman"/>
          <w:b/>
        </w:rPr>
      </w:pPr>
      <w:r w:rsidRPr="00C53226">
        <w:rPr>
          <w:rFonts w:ascii="Times New Roman" w:eastAsia="Times New Roman" w:hAnsi="Times New Roman" w:cs="Times New Roman"/>
          <w:b/>
          <w:bdr w:val="none" w:sz="0" w:space="0" w:color="auto" w:frame="1"/>
        </w:rPr>
        <w:t>privind aprobarea proiectului</w:t>
      </w:r>
      <w:r w:rsidRPr="00C53226">
        <w:rPr>
          <w:rFonts w:ascii="Times New Roman" w:hAnsi="Times New Roman" w:cs="Times New Roman"/>
          <w:b/>
          <w:lang w:val="it-IT"/>
        </w:rPr>
        <w:t xml:space="preserve"> Modernizarea </w:t>
      </w:r>
      <w:r w:rsidRPr="00C53226">
        <w:rPr>
          <w:rFonts w:ascii="Times New Roman" w:hAnsi="Times New Roman" w:cs="Times New Roman"/>
          <w:b/>
        </w:rPr>
        <w:t>și dotarea Centrului de servicii de recuperare neuromotori</w:t>
      </w:r>
      <w:r>
        <w:rPr>
          <w:rFonts w:ascii="Times New Roman" w:hAnsi="Times New Roman" w:cs="Times New Roman"/>
          <w:b/>
        </w:rPr>
        <w:t>i</w:t>
      </w:r>
      <w:r w:rsidRPr="00C53226">
        <w:rPr>
          <w:rFonts w:ascii="Times New Roman" w:hAnsi="Times New Roman" w:cs="Times New Roman"/>
          <w:b/>
        </w:rPr>
        <w:t xml:space="preserve"> </w:t>
      </w:r>
    </w:p>
    <w:p w14:paraId="04F137D4" w14:textId="77777777" w:rsidR="00923623" w:rsidRPr="00C10B88" w:rsidRDefault="00923623" w:rsidP="00923623">
      <w:pPr>
        <w:spacing w:after="0" w:line="240" w:lineRule="auto"/>
        <w:jc w:val="center"/>
        <w:outlineLvl w:val="0"/>
        <w:rPr>
          <w:rFonts w:ascii="Times New Roman" w:hAnsi="Times New Roman" w:cs="Times New Roman"/>
          <w:b/>
          <w:lang w:val="it-IT"/>
        </w:rPr>
      </w:pPr>
      <w:r>
        <w:rPr>
          <w:rFonts w:ascii="Times New Roman" w:hAnsi="Times New Roman" w:cs="Times New Roman"/>
          <w:b/>
        </w:rPr>
        <w:t>(</w:t>
      </w:r>
      <w:r w:rsidRPr="00C53226">
        <w:rPr>
          <w:rFonts w:ascii="Times New Roman" w:hAnsi="Times New Roman" w:cs="Times New Roman"/>
          <w:b/>
        </w:rPr>
        <w:t>de tip ambulatoriu</w:t>
      </w:r>
      <w:r>
        <w:rPr>
          <w:rFonts w:ascii="Times New Roman" w:hAnsi="Times New Roman" w:cs="Times New Roman"/>
          <w:b/>
        </w:rPr>
        <w:t>)</w:t>
      </w:r>
      <w:r w:rsidRPr="00C53226">
        <w:rPr>
          <w:rFonts w:ascii="Times New Roman" w:hAnsi="Times New Roman" w:cs="Times New Roman"/>
          <w:b/>
        </w:rPr>
        <w:t xml:space="preserve"> „Sfântul Spiridon”, </w:t>
      </w:r>
      <w:r>
        <w:rPr>
          <w:rFonts w:ascii="Times New Roman" w:hAnsi="Times New Roman" w:cs="Times New Roman"/>
          <w:b/>
        </w:rPr>
        <w:t>din subordinea</w:t>
      </w:r>
      <w:r>
        <w:rPr>
          <w:rFonts w:ascii="Times New Roman" w:hAnsi="Times New Roman" w:cs="Times New Roman"/>
          <w:b/>
          <w:lang w:val="it-IT"/>
        </w:rPr>
        <w:t xml:space="preserve"> </w:t>
      </w:r>
      <w:r w:rsidRPr="00C53226">
        <w:rPr>
          <w:rFonts w:ascii="Times New Roman" w:eastAsia="Times New Roman" w:hAnsi="Times New Roman" w:cs="Times New Roman"/>
          <w:b/>
          <w:bdr w:val="none" w:sz="0" w:space="0" w:color="auto" w:frame="1"/>
        </w:rPr>
        <w:t>Direcți</w:t>
      </w:r>
      <w:r>
        <w:rPr>
          <w:rFonts w:ascii="Times New Roman" w:eastAsia="Times New Roman" w:hAnsi="Times New Roman" w:cs="Times New Roman"/>
          <w:b/>
          <w:bdr w:val="none" w:sz="0" w:space="0" w:color="auto" w:frame="1"/>
        </w:rPr>
        <w:t>ei</w:t>
      </w:r>
      <w:r w:rsidRPr="00C53226">
        <w:rPr>
          <w:rFonts w:ascii="Times New Roman" w:eastAsia="Times New Roman" w:hAnsi="Times New Roman" w:cs="Times New Roman"/>
          <w:b/>
          <w:bdr w:val="none" w:sz="0" w:space="0" w:color="auto" w:frame="1"/>
        </w:rPr>
        <w:t xml:space="preserve"> General</w:t>
      </w:r>
      <w:r>
        <w:rPr>
          <w:rFonts w:ascii="Times New Roman" w:eastAsia="Times New Roman" w:hAnsi="Times New Roman" w:cs="Times New Roman"/>
          <w:b/>
          <w:bdr w:val="none" w:sz="0" w:space="0" w:color="auto" w:frame="1"/>
        </w:rPr>
        <w:t>e</w:t>
      </w:r>
      <w:r w:rsidRPr="00C53226">
        <w:rPr>
          <w:rFonts w:ascii="Times New Roman" w:eastAsia="Times New Roman" w:hAnsi="Times New Roman" w:cs="Times New Roman"/>
          <w:b/>
          <w:bdr w:val="none" w:sz="0" w:space="0" w:color="auto" w:frame="1"/>
        </w:rPr>
        <w:t xml:space="preserve"> de Asistență Socială și Protecția Copilului a Județului Satu Mare</w:t>
      </w:r>
      <w:r w:rsidRPr="00C10B88">
        <w:rPr>
          <w:rFonts w:ascii="Times New Roman" w:eastAsia="Times New Roman" w:hAnsi="Times New Roman" w:cs="Times New Roman"/>
          <w:b/>
          <w:bdr w:val="none" w:sz="0" w:space="0" w:color="auto" w:frame="1"/>
        </w:rPr>
        <w:t xml:space="preserve"> </w:t>
      </w:r>
      <w:r w:rsidRPr="00C53226">
        <w:rPr>
          <w:rFonts w:ascii="Times New Roman" w:eastAsia="Times New Roman" w:hAnsi="Times New Roman" w:cs="Times New Roman"/>
          <w:b/>
          <w:bdr w:val="none" w:sz="0" w:space="0" w:color="auto" w:frame="1"/>
        </w:rPr>
        <w:t xml:space="preserve">și a cheltuielilor necesare implementării acestuia </w:t>
      </w:r>
    </w:p>
    <w:p w14:paraId="7EF3A578" w14:textId="77777777" w:rsidR="004C6DD2" w:rsidRPr="00C53226" w:rsidRDefault="004C6DD2" w:rsidP="004C6DD2">
      <w:pPr>
        <w:spacing w:after="0" w:line="240" w:lineRule="auto"/>
        <w:contextualSpacing/>
        <w:jc w:val="both"/>
        <w:rPr>
          <w:rFonts w:ascii="Times New Roman" w:eastAsia="Times New Roman" w:hAnsi="Times New Roman" w:cs="Times New Roman"/>
          <w:lang w:eastAsia="en-GB"/>
        </w:rPr>
      </w:pPr>
    </w:p>
    <w:p w14:paraId="236FC923" w14:textId="77777777" w:rsidR="00841F4A" w:rsidRDefault="00841F4A" w:rsidP="00841F4A">
      <w:pPr>
        <w:pStyle w:val="Default"/>
        <w:ind w:firstLine="720"/>
        <w:jc w:val="both"/>
        <w:rPr>
          <w:rFonts w:ascii="Times New Roman" w:hAnsi="Times New Roman" w:cs="Times New Roman"/>
          <w:lang w:val="it-IT"/>
        </w:rPr>
      </w:pPr>
      <w:r w:rsidRPr="00C22A5A">
        <w:rPr>
          <w:rFonts w:ascii="Times New Roman" w:hAnsi="Times New Roman" w:cs="Times New Roman"/>
          <w:lang w:val="it-IT"/>
        </w:rPr>
        <w:t>Ministerul Muncii și Solidarității Sociale</w:t>
      </w:r>
      <w:r>
        <w:rPr>
          <w:rFonts w:ascii="Times New Roman" w:hAnsi="Times New Roman" w:cs="Times New Roman"/>
          <w:lang w:val="it-IT"/>
        </w:rPr>
        <w:t xml:space="preserve"> a </w:t>
      </w:r>
      <w:r w:rsidRPr="00C22A5A">
        <w:rPr>
          <w:rFonts w:ascii="Times New Roman" w:hAnsi="Times New Roman" w:cs="Times New Roman"/>
          <w:lang w:val="it-IT"/>
        </w:rPr>
        <w:t>lans</w:t>
      </w:r>
      <w:r>
        <w:rPr>
          <w:rFonts w:ascii="Times New Roman" w:hAnsi="Times New Roman" w:cs="Times New Roman"/>
          <w:lang w:val="it-IT"/>
        </w:rPr>
        <w:t>at</w:t>
      </w:r>
      <w:r w:rsidRPr="00C22A5A">
        <w:rPr>
          <w:rFonts w:ascii="Times New Roman" w:hAnsi="Times New Roman" w:cs="Times New Roman"/>
          <w:lang w:val="it-IT"/>
        </w:rPr>
        <w:t xml:space="preserve"> apelul de proiecte necompetitiv ”Reabilitarea/Renovarea Infrastructurii Sociale pentru persoanele cu dizabilități” din cadrul Componentei 13 - Reforme sociale din Planul Național de Redresare și Reziliență al României (PNRR), Investiția I.2 - Reabilitarea, renovarea și dezvoltarea infrastructurii sociale pentru persoanele cu dizabilități, ținta 395 - Servicii comunitare modernizate pentru persoanele cu dizabilități.</w:t>
      </w:r>
    </w:p>
    <w:p w14:paraId="1283FB04" w14:textId="77777777" w:rsidR="00841F4A" w:rsidRDefault="00841F4A" w:rsidP="00841F4A">
      <w:pPr>
        <w:pStyle w:val="Default"/>
        <w:ind w:firstLine="720"/>
        <w:jc w:val="both"/>
      </w:pPr>
      <w:r>
        <w:rPr>
          <w:rFonts w:ascii="Times New Roman" w:hAnsi="Times New Roman" w:cs="Times New Roman"/>
          <w:lang w:val="it-IT"/>
        </w:rPr>
        <w:t>P</w:t>
      </w:r>
      <w:r w:rsidRPr="009F6C28">
        <w:rPr>
          <w:rFonts w:ascii="Times New Roman" w:hAnsi="Times New Roman" w:cs="Times New Roman"/>
          <w:lang w:val="it-IT"/>
        </w:rPr>
        <w:t>rogram</w:t>
      </w:r>
      <w:r>
        <w:rPr>
          <w:rFonts w:ascii="Times New Roman" w:hAnsi="Times New Roman" w:cs="Times New Roman"/>
          <w:lang w:val="it-IT"/>
        </w:rPr>
        <w:t>ul</w:t>
      </w:r>
      <w:r w:rsidRPr="009F6C28">
        <w:rPr>
          <w:rFonts w:ascii="Times New Roman" w:hAnsi="Times New Roman" w:cs="Times New Roman"/>
          <w:lang w:val="it-IT"/>
        </w:rPr>
        <w:t xml:space="preserve"> finanț</w:t>
      </w:r>
      <w:r>
        <w:rPr>
          <w:rFonts w:ascii="Times New Roman" w:hAnsi="Times New Roman" w:cs="Times New Roman"/>
          <w:lang w:val="it-IT"/>
        </w:rPr>
        <w:t>ează,</w:t>
      </w:r>
      <w:r w:rsidRPr="009F6C28">
        <w:rPr>
          <w:rFonts w:ascii="Times New Roman" w:hAnsi="Times New Roman" w:cs="Times New Roman"/>
          <w:lang w:val="it-IT"/>
        </w:rPr>
        <w:t xml:space="preserve"> </w:t>
      </w:r>
      <w:r>
        <w:rPr>
          <w:rFonts w:ascii="Times New Roman" w:hAnsi="Times New Roman" w:cs="Times New Roman"/>
          <w:lang w:val="it-IT"/>
        </w:rPr>
        <w:t xml:space="preserve">la nivel de țară, </w:t>
      </w:r>
      <w:r w:rsidRPr="009F6C28">
        <w:rPr>
          <w:rFonts w:ascii="Times New Roman" w:hAnsi="Times New Roman" w:cs="Times New Roman"/>
          <w:lang w:val="it-IT"/>
        </w:rPr>
        <w:t>investiții de tip reabilitare, consolidare, modernizare, recompartimentare și dotare a cel puțin 50 de servicii comunitare de tip: centre de zi și centre de servicii de recuperare neuromotorie ambulatorii, prin apel deschis, pe baza îndeplinirii criteriilor de eligibilitate pentru aceste investiții.</w:t>
      </w:r>
      <w:r w:rsidRPr="00611E1D">
        <w:t xml:space="preserve"> </w:t>
      </w:r>
    </w:p>
    <w:p w14:paraId="6C417DE0" w14:textId="77777777" w:rsidR="00841F4A" w:rsidRDefault="00841F4A" w:rsidP="00841F4A">
      <w:pPr>
        <w:pStyle w:val="Default"/>
        <w:ind w:firstLine="720"/>
        <w:jc w:val="both"/>
        <w:rPr>
          <w:rFonts w:ascii="Times New Roman" w:hAnsi="Times New Roman" w:cs="Times New Roman"/>
          <w:lang w:val="it-IT"/>
        </w:rPr>
      </w:pPr>
      <w:r w:rsidRPr="00611E1D">
        <w:rPr>
          <w:rFonts w:ascii="Times New Roman" w:hAnsi="Times New Roman" w:cs="Times New Roman"/>
          <w:lang w:val="it-IT"/>
        </w:rPr>
        <w:t>De asemenea</w:t>
      </w:r>
      <w:r>
        <w:rPr>
          <w:rFonts w:ascii="Times New Roman" w:hAnsi="Times New Roman" w:cs="Times New Roman"/>
          <w:lang w:val="it-IT"/>
        </w:rPr>
        <w:t>,</w:t>
      </w:r>
      <w:r w:rsidRPr="00611E1D">
        <w:rPr>
          <w:rFonts w:ascii="Times New Roman" w:hAnsi="Times New Roman" w:cs="Times New Roman"/>
          <w:lang w:val="it-IT"/>
        </w:rPr>
        <w:t xml:space="preserve"> prin program se finanț</w:t>
      </w:r>
      <w:r>
        <w:rPr>
          <w:rFonts w:ascii="Times New Roman" w:hAnsi="Times New Roman" w:cs="Times New Roman"/>
          <w:lang w:val="it-IT"/>
        </w:rPr>
        <w:t>ează</w:t>
      </w:r>
      <w:r w:rsidRPr="00611E1D">
        <w:rPr>
          <w:rFonts w:ascii="Times New Roman" w:hAnsi="Times New Roman" w:cs="Times New Roman"/>
          <w:lang w:val="it-IT"/>
        </w:rPr>
        <w:t xml:space="preserve"> inclusiv cheltuielile necesare pentru dotarea serviciilor comunitare, pentru a veni în sprijinul furnizorilor publici de a putea asigura nevoile de servicii pentru un număr cât mai mare de persoane adulte cu dizabilități din comunitate sau din comunitățile învecinate.</w:t>
      </w:r>
    </w:p>
    <w:p w14:paraId="2786E7C6" w14:textId="77777777" w:rsidR="00841F4A" w:rsidRDefault="00841F4A" w:rsidP="00841F4A">
      <w:pPr>
        <w:pStyle w:val="Default"/>
        <w:ind w:firstLine="720"/>
        <w:jc w:val="both"/>
        <w:rPr>
          <w:rFonts w:ascii="Times New Roman" w:hAnsi="Times New Roman" w:cs="Times New Roman"/>
          <w:lang w:val="it-IT"/>
        </w:rPr>
      </w:pPr>
      <w:r w:rsidRPr="0052309A">
        <w:rPr>
          <w:rFonts w:ascii="Times New Roman" w:hAnsi="Times New Roman" w:cs="Times New Roman"/>
          <w:lang w:val="it-IT"/>
        </w:rPr>
        <w:t>Obiectivul general</w:t>
      </w:r>
      <w:r>
        <w:rPr>
          <w:rFonts w:ascii="Times New Roman" w:hAnsi="Times New Roman" w:cs="Times New Roman"/>
          <w:lang w:val="it-IT"/>
        </w:rPr>
        <w:t xml:space="preserve"> al programului îl constituie c</w:t>
      </w:r>
      <w:r w:rsidRPr="0052309A">
        <w:rPr>
          <w:rFonts w:ascii="Times New Roman" w:hAnsi="Times New Roman" w:cs="Times New Roman"/>
          <w:lang w:val="it-IT"/>
        </w:rPr>
        <w:t>reșterea calității vieții persoanelor cu dizabilități instituționalizate și prevenirea instituţionalizării persoanelor cu dizabilităţi, concomitent cu dezvoltarea serviciilor alternative de sprijin pentru viaţă independentă şi integrare în comunitate.</w:t>
      </w:r>
    </w:p>
    <w:p w14:paraId="7D7651E5" w14:textId="3E60A50A" w:rsidR="00841F4A" w:rsidRDefault="00841F4A" w:rsidP="00841F4A">
      <w:pPr>
        <w:pStyle w:val="Default"/>
        <w:ind w:firstLine="720"/>
        <w:jc w:val="both"/>
        <w:rPr>
          <w:rFonts w:ascii="Times New Roman" w:hAnsi="Times New Roman" w:cs="Times New Roman"/>
          <w:lang w:val="it-IT"/>
        </w:rPr>
      </w:pPr>
      <w:r w:rsidRPr="002C336E">
        <w:rPr>
          <w:rFonts w:ascii="Times New Roman" w:hAnsi="Times New Roman" w:cs="Times New Roman"/>
          <w:lang w:val="it-IT"/>
        </w:rPr>
        <w:t>Obiectul contractului  de finanţare nerambursabilă</w:t>
      </w:r>
      <w:r>
        <w:rPr>
          <w:rFonts w:ascii="Times New Roman" w:hAnsi="Times New Roman" w:cs="Times New Roman"/>
          <w:lang w:val="it-IT"/>
        </w:rPr>
        <w:t xml:space="preserve"> al programului îl constituie r</w:t>
      </w:r>
      <w:r w:rsidRPr="002C336E">
        <w:rPr>
          <w:rFonts w:ascii="Times New Roman" w:hAnsi="Times New Roman" w:cs="Times New Roman"/>
          <w:lang w:val="it-IT"/>
        </w:rPr>
        <w:t>eabilitarea/renovarea infrastructurii sociale pentru persoanele cu dizabilități din cadrul punctului I</w:t>
      </w:r>
      <w:r w:rsidR="00A53147">
        <w:rPr>
          <w:rFonts w:ascii="Times New Roman" w:hAnsi="Times New Roman" w:cs="Times New Roman"/>
          <w:lang w:val="it-IT"/>
        </w:rPr>
        <w:t>.</w:t>
      </w:r>
      <w:r w:rsidRPr="002C336E">
        <w:rPr>
          <w:rFonts w:ascii="Times New Roman" w:hAnsi="Times New Roman" w:cs="Times New Roman"/>
          <w:lang w:val="it-IT"/>
        </w:rPr>
        <w:t>2.Reabilitarea/renovarea și dezvoltarea infrastructurii sociale pentru persoanele cu dizabilități al Pilonului V Sănătate, precum și reziliență  economică, socială și instituțională al Planului Național de Redresare și Reziliență, Componenta 13 Reforme sociale, ținta nr. 395 Servicii comunitare modernizate pentru persoanele cu dizabilități.</w:t>
      </w:r>
    </w:p>
    <w:p w14:paraId="3F30BC85" w14:textId="77777777" w:rsidR="00841F4A" w:rsidRDefault="00841F4A" w:rsidP="00841F4A">
      <w:pPr>
        <w:pStyle w:val="Default"/>
        <w:ind w:firstLine="720"/>
        <w:jc w:val="both"/>
        <w:rPr>
          <w:rFonts w:ascii="Times New Roman" w:hAnsi="Times New Roman" w:cs="Times New Roman"/>
          <w:lang w:val="it-IT"/>
        </w:rPr>
      </w:pPr>
      <w:r w:rsidRPr="003F6A07">
        <w:rPr>
          <w:rFonts w:ascii="Times New Roman" w:hAnsi="Times New Roman" w:cs="Times New Roman"/>
          <w:lang w:val="it-IT"/>
        </w:rPr>
        <w:t xml:space="preserve">Solicitanţi eligibili </w:t>
      </w:r>
      <w:r>
        <w:rPr>
          <w:rFonts w:ascii="Times New Roman" w:hAnsi="Times New Roman" w:cs="Times New Roman"/>
          <w:lang w:val="it-IT"/>
        </w:rPr>
        <w:t xml:space="preserve">a depune cereri de finanțare în cadrul programului </w:t>
      </w:r>
      <w:r w:rsidRPr="003F6A07">
        <w:rPr>
          <w:rFonts w:ascii="Times New Roman" w:hAnsi="Times New Roman" w:cs="Times New Roman"/>
          <w:lang w:val="it-IT"/>
        </w:rPr>
        <w:t>sunt Direcţiile generale de asistenţă socială şi protecţia copilului judeţene/ locale ale sectoarelor municipiului Bucureşti sau unitățile administrativ-teritoriale (UAT), prin serviciile publice de asistenţă socială (SPAS)/ direcțiile de asistență socială (DAS), cuprinse în anexa 7 la Ghid.</w:t>
      </w:r>
    </w:p>
    <w:p w14:paraId="4BBD1DBF" w14:textId="5F669547" w:rsidR="00841F4A" w:rsidRDefault="00841F4A" w:rsidP="00841F4A">
      <w:pPr>
        <w:pStyle w:val="Default"/>
        <w:jc w:val="both"/>
        <w:rPr>
          <w:rFonts w:ascii="Times New Roman" w:hAnsi="Times New Roman" w:cs="Times New Roman"/>
          <w:lang w:val="it-IT"/>
        </w:rPr>
      </w:pPr>
      <w:r>
        <w:rPr>
          <w:rFonts w:ascii="Times New Roman" w:hAnsi="Times New Roman" w:cs="Times New Roman"/>
          <w:lang w:val="it-IT"/>
        </w:rPr>
        <w:tab/>
        <w:t xml:space="preserve">DGASPC Satu Mare se regăsește în </w:t>
      </w:r>
      <w:r w:rsidRPr="008F62C5">
        <w:rPr>
          <w:rFonts w:ascii="Times New Roman" w:hAnsi="Times New Roman" w:cs="Times New Roman"/>
          <w:lang w:val="it-IT"/>
        </w:rPr>
        <w:t>Anexa 7</w:t>
      </w:r>
      <w:r>
        <w:rPr>
          <w:rFonts w:ascii="Times New Roman" w:hAnsi="Times New Roman" w:cs="Times New Roman"/>
          <w:lang w:val="it-IT"/>
        </w:rPr>
        <w:t xml:space="preserve"> la Ghidul solicitantului</w:t>
      </w:r>
      <w:r w:rsidRPr="008F62C5">
        <w:rPr>
          <w:rFonts w:ascii="Times New Roman" w:hAnsi="Times New Roman" w:cs="Times New Roman"/>
          <w:lang w:val="it-IT"/>
        </w:rPr>
        <w:t xml:space="preserve"> – Lista beneficiari eligibili</w:t>
      </w:r>
      <w:r>
        <w:rPr>
          <w:rFonts w:ascii="Times New Roman" w:hAnsi="Times New Roman" w:cs="Times New Roman"/>
          <w:lang w:val="it-IT"/>
        </w:rPr>
        <w:t xml:space="preserve">, cu </w:t>
      </w:r>
      <w:r w:rsidRPr="008F62C5">
        <w:rPr>
          <w:rFonts w:ascii="Times New Roman" w:hAnsi="Times New Roman" w:cs="Times New Roman"/>
          <w:lang w:val="it-IT"/>
        </w:rPr>
        <w:t>Centrul de servicii de recuperare neuromotorie ( de tip ambulatoriu ) “Sfântul Spiridon”</w:t>
      </w:r>
      <w:r w:rsidRPr="008F62C5">
        <w:t xml:space="preserve"> </w:t>
      </w:r>
      <w:r w:rsidRPr="008F62C5">
        <w:rPr>
          <w:rFonts w:ascii="Times New Roman" w:hAnsi="Times New Roman" w:cs="Times New Roman"/>
        </w:rPr>
        <w:t xml:space="preserve">situat în </w:t>
      </w:r>
      <w:r w:rsidRPr="008F62C5">
        <w:rPr>
          <w:rFonts w:ascii="Times New Roman" w:hAnsi="Times New Roman" w:cs="Times New Roman"/>
          <w:lang w:val="it-IT"/>
        </w:rPr>
        <w:t>Mun. Satu Mare, str. Aurora, nr. 1-3, bl. E, jud. Satu Mare</w:t>
      </w:r>
      <w:r>
        <w:rPr>
          <w:rFonts w:ascii="Times New Roman" w:hAnsi="Times New Roman" w:cs="Times New Roman"/>
          <w:lang w:val="it-IT"/>
        </w:rPr>
        <w:t>.</w:t>
      </w:r>
    </w:p>
    <w:p w14:paraId="400384CA" w14:textId="77777777" w:rsidR="00841F4A" w:rsidRPr="00E8236F" w:rsidRDefault="00841F4A" w:rsidP="00841F4A">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Pot obține finanțare următoarele tipuri de proiecte:</w:t>
      </w:r>
    </w:p>
    <w:p w14:paraId="620A0462" w14:textId="77777777" w:rsidR="00841F4A" w:rsidRPr="00E8236F" w:rsidRDefault="00841F4A" w:rsidP="00841F4A">
      <w:pPr>
        <w:pStyle w:val="Listparagraf"/>
        <w:numPr>
          <w:ilvl w:val="0"/>
          <w:numId w:val="3"/>
        </w:numPr>
        <w:jc w:val="both"/>
        <w:outlineLvl w:val="0"/>
      </w:pPr>
      <w:r w:rsidRPr="00E8236F">
        <w:t>tipul I – 1 centru de zi</w:t>
      </w:r>
    </w:p>
    <w:p w14:paraId="35571CFD" w14:textId="77777777" w:rsidR="00841F4A" w:rsidRPr="00E8236F" w:rsidRDefault="00841F4A" w:rsidP="00841F4A">
      <w:pPr>
        <w:pStyle w:val="Listparagraf"/>
        <w:numPr>
          <w:ilvl w:val="0"/>
          <w:numId w:val="3"/>
        </w:numPr>
        <w:jc w:val="both"/>
        <w:outlineLvl w:val="0"/>
      </w:pPr>
      <w:r w:rsidRPr="00E8236F">
        <w:t>tipul II – 1 centru de servicii de recuperare neuromotorie de tip ambulatoriu.</w:t>
      </w:r>
    </w:p>
    <w:p w14:paraId="69FFD346" w14:textId="77777777" w:rsidR="00841F4A" w:rsidRPr="00E8236F" w:rsidRDefault="00841F4A" w:rsidP="00841F4A">
      <w:pPr>
        <w:spacing w:after="0" w:line="240" w:lineRule="auto"/>
        <w:ind w:firstLine="720"/>
        <w:jc w:val="both"/>
        <w:outlineLvl w:val="0"/>
        <w:rPr>
          <w:rFonts w:ascii="Times New Roman" w:hAnsi="Times New Roman" w:cs="Times New Roman"/>
          <w:b/>
          <w:sz w:val="24"/>
          <w:szCs w:val="24"/>
        </w:rPr>
      </w:pPr>
      <w:r w:rsidRPr="00E8236F">
        <w:rPr>
          <w:rFonts w:ascii="Times New Roman" w:hAnsi="Times New Roman" w:cs="Times New Roman"/>
          <w:sz w:val="24"/>
          <w:szCs w:val="24"/>
        </w:rPr>
        <w:t>DGASPC Satu Mare intenționează să depună o cerere de finanțare în cadrul acestui program pentru tipul II- 1 centru de servicii de recuperare neuromotorie de tip ambulatoriu.</w:t>
      </w:r>
    </w:p>
    <w:p w14:paraId="16591B92" w14:textId="77777777" w:rsidR="00841F4A" w:rsidRPr="00E8236F" w:rsidRDefault="00841F4A" w:rsidP="00841F4A">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 xml:space="preserve">În prezent, la nivelul județului Satu Mare funcționează, în subordinea DGASPC Satu Mare, un centru de servicii de recuperare neuromotorie de tip ambulatoriu care își desfășoară activitatea într-o clădire dată în folosință cu titlu gratuit, aflată în administrarea Ministerului Muncii și Solidarității Sociale, situată în Municipiul Satu Mare, str. Aurora, nr. 1-3, jud. Satu Mare, în baza Contractului de comodat nr. 11111/13.06.2012, încheiat între Ministerului Muncii și Solidarității Sociale și DGASPC Satu Mare.  </w:t>
      </w:r>
    </w:p>
    <w:p w14:paraId="73835C2B" w14:textId="77777777" w:rsidR="00841F4A" w:rsidRPr="00E8236F" w:rsidRDefault="00841F4A" w:rsidP="00841F4A">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Centrul a fost înființat în anul 2006, în baza Hotărârii Consiliului Județean Satu Mare nr.52/2006 privind înființarea Centrului de recuperare de zi pentru persoane adulte cu dizabilități Satu Mare în subordinea Direcției Generale de Protecție a Copilului și Asistență Socială a județului Satu Mare. Denumirea centrului a fost modificată în Centru de zi pentru persoane adulte cu dizabilități “Sfântul Spiridon” Satu Mare prin Hotărârea Consiliului Județean Satu Mare nr. 62/2008 privind aprobarea unor denumiri serviciilor </w:t>
      </w:r>
      <w:r w:rsidRPr="00E8236F">
        <w:rPr>
          <w:rFonts w:ascii="Times New Roman" w:hAnsi="Times New Roman" w:cs="Times New Roman"/>
          <w:sz w:val="24"/>
          <w:szCs w:val="24"/>
        </w:rPr>
        <w:lastRenderedPageBreak/>
        <w:t>sociale din subordinea Direcției Generale de Asistență Socială și Protecția Copiluluia a județului Satu Mare, în anul 2010 primind denumirea Centru de servicii de recuperare neuromotorie (de tip ambulatoriu) Sfântul Spiridon în baza Hotărârii Consiliului Județean Satu Mare nr. 155/2010 privind reorganizarea unor servicii sociale din subordinea Direcției Generale de Asistență Socială și Protecția Copiluluia a județului Satu Mare.</w:t>
      </w:r>
    </w:p>
    <w:p w14:paraId="1173DD4D" w14:textId="5AB0BB85" w:rsidR="00841F4A" w:rsidRPr="00E8236F" w:rsidRDefault="00841F4A" w:rsidP="00841F4A">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De la data dării în folosință, cu titlu gratuit, de către Ministerul Muncii și Solidarității Sociale, centrul nu a beneficiat de investiții majore, în afara unor reparații curente obligatorii necesare bunei desfășurări a activităților centrului. </w:t>
      </w:r>
    </w:p>
    <w:p w14:paraId="24FD9A3B" w14:textId="77777777" w:rsidR="00841F4A" w:rsidRPr="00E8236F" w:rsidRDefault="00841F4A" w:rsidP="00841F4A">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Numărul mare de persoane cu dizabilităţi de la nivelul județului Satu Mare care frecventează centrul impune aducerea centrului la standardele actuale de funcționare, fiind imperios necesară atât modernizarea centrului (amenajarea completă a clădirii, spațiilor interioare, mobilier adaptat), cât și dotarea cu aparatură profesională modernă de fizioterapie, kinetoterapie, masaj și ergoterapie necesară realizării unui standard profesional ridicat al activității desfășurate în cadrul centrului. </w:t>
      </w:r>
    </w:p>
    <w:p w14:paraId="3012994F" w14:textId="77777777" w:rsidR="00841F4A" w:rsidRPr="00E8236F" w:rsidRDefault="00841F4A" w:rsidP="00841F4A">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Principalul scop al serviciilor oferite în cadrul centrului de recuperare neuromotorie de tip ambulatoriu este îmbunătățirea calității vieții persoanelor cu dizabilități prin reducerea și chiar tratarea afecțiunilor de care suferă în vederea creșterii capacității familiilor persoanelor cu dizabilități de a face față situațiilor problematice, precum și reducerea numărului de persoane cu dizabilități instituționalizate, pe baza unei abordări de gestionare a cazurilor pentru a avansa pe “calea de viață independentă”. </w:t>
      </w:r>
    </w:p>
    <w:p w14:paraId="3BA66961" w14:textId="0661BF38" w:rsidR="00841F4A" w:rsidRPr="00E8236F" w:rsidRDefault="00841F4A" w:rsidP="002B442A">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Necesitatea modernizării serviciului de recuperare de tip ambulatoriu este susţinută şi de faptul că, în prezent, conform statisticilor de la nivelul județului Satu Mare observăm o creștere a numărului persoanelor cu dizabilități. Persoanele cu dizabilități reprezintă o categorie vulnerabilă datorită limitării motorii sau fragilităţii legate de vârsta înaintată și nu numai, aceştia confruntându-se frecvent cu probleme de locomoţie, nevoi sociale şi medicale crescute. Astfel, nevoia de îngrijire a persoanelor cu dizabilitati este tot mai acută, necesitând accesarea unui sistem integrat de servicii sociale, medicale de recuperare şi reabilitare de calitate</w:t>
      </w:r>
      <w:r w:rsidR="002B442A">
        <w:rPr>
          <w:rFonts w:ascii="Times New Roman" w:hAnsi="Times New Roman" w:cs="Times New Roman"/>
          <w:sz w:val="24"/>
          <w:szCs w:val="24"/>
        </w:rPr>
        <w:t>.</w:t>
      </w:r>
      <w:r w:rsidRPr="00E8236F">
        <w:rPr>
          <w:rFonts w:ascii="Times New Roman" w:hAnsi="Times New Roman" w:cs="Times New Roman"/>
          <w:sz w:val="24"/>
          <w:szCs w:val="24"/>
        </w:rPr>
        <w:t xml:space="preserve"> Numai în cursul anului 2022 au fost aproximativ 110 astfel de solicitări.</w:t>
      </w:r>
    </w:p>
    <w:p w14:paraId="7A2570FF" w14:textId="77777777" w:rsidR="00841F4A" w:rsidRPr="00E8236F" w:rsidRDefault="00841F4A" w:rsidP="00841F4A">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Ca o alternativă la instituționalizarea persoanelor aflate în familii, Centrul de recuperare neuromotorie de tip ambulatoriu este serviciul social care cuprinde un ansamblu de activităţi realizate în intervale diferite ale zilei pentru a răspunde nevoilor individuale specifice ale persoanelor adulte cu dizabilități de pe raza județului Satu Mare atât din familie, cât și din centrele rezidențiale din cadrul DGASPC Satu Mare în vederea depășirii situațiilor de dificultate, menținerii/dezvoltării potențialului personal și prevenirii instituționalizării.</w:t>
      </w:r>
    </w:p>
    <w:p w14:paraId="096CE0C6" w14:textId="77777777" w:rsidR="00841F4A" w:rsidRPr="00E8236F" w:rsidRDefault="00841F4A" w:rsidP="00841F4A">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Scopul serviciului social, conform Regulamentului de organizare și funcționare a serviciului Centrul de servicii  de recuperare neuromotorii de tip ambulatoriu ”Sfântul Spiridon” , ”este de a oferi gratuit la standardele de calitate cerute, servicii de recuperare și reabilitare persoanelor adulte cu handicap din familii și din centrele de asistență socială de pe raza județului Satu Mare, asigurând în acest fel participarea activă și accesul nemijlocit al acestei categorii de beneficiari la serviciile centrului și prevenind astfel izolarea acestora de comunitate”.</w:t>
      </w:r>
    </w:p>
    <w:p w14:paraId="2BE9C548" w14:textId="76D6661A" w:rsidR="00841F4A" w:rsidRPr="00A53147" w:rsidRDefault="00841F4A" w:rsidP="00A53147">
      <w:pPr>
        <w:spacing w:after="0" w:line="240" w:lineRule="auto"/>
        <w:ind w:firstLine="708"/>
        <w:jc w:val="both"/>
        <w:outlineLvl w:val="0"/>
        <w:rPr>
          <w:rFonts w:ascii="Times New Roman" w:hAnsi="Times New Roman" w:cs="Times New Roman"/>
          <w:b/>
          <w:bCs/>
          <w:sz w:val="24"/>
          <w:szCs w:val="24"/>
        </w:rPr>
      </w:pPr>
      <w:r w:rsidRPr="00E8236F">
        <w:rPr>
          <w:rFonts w:ascii="Times New Roman" w:hAnsi="Times New Roman" w:cs="Times New Roman"/>
          <w:b/>
          <w:bCs/>
          <w:sz w:val="24"/>
          <w:szCs w:val="24"/>
        </w:rPr>
        <w:t>Scopul proiectului</w:t>
      </w:r>
      <w:r w:rsidR="00A53147">
        <w:rPr>
          <w:rFonts w:ascii="Times New Roman" w:hAnsi="Times New Roman" w:cs="Times New Roman"/>
          <w:b/>
          <w:bCs/>
          <w:sz w:val="24"/>
          <w:szCs w:val="24"/>
        </w:rPr>
        <w:t xml:space="preserve"> </w:t>
      </w:r>
      <w:r w:rsidR="00A53147" w:rsidRPr="00A53147">
        <w:rPr>
          <w:rFonts w:ascii="Times New Roman" w:hAnsi="Times New Roman" w:cs="Times New Roman"/>
          <w:sz w:val="24"/>
          <w:szCs w:val="24"/>
        </w:rPr>
        <w:t xml:space="preserve">este </w:t>
      </w:r>
      <w:r w:rsidR="00A53147">
        <w:rPr>
          <w:rFonts w:ascii="Times New Roman" w:hAnsi="Times New Roman" w:cs="Times New Roman"/>
          <w:sz w:val="24"/>
          <w:szCs w:val="24"/>
        </w:rPr>
        <w:t>c</w:t>
      </w:r>
      <w:r w:rsidRPr="00E8236F">
        <w:rPr>
          <w:rFonts w:ascii="Times New Roman" w:hAnsi="Times New Roman" w:cs="Times New Roman"/>
          <w:sz w:val="24"/>
          <w:szCs w:val="24"/>
        </w:rPr>
        <w:t>reşterea şanselor de recuperare şi integrare a persoanelor adulte cu dizabilități din județul Satu Mare, în vederea îmbunătăţirii abilităţilor şi capacității acestora de a participa activ pe piaţa forţei de muncă şi la viaţa socială, facilitând astfel menținerea familiei și prevenirea instituționalizării.</w:t>
      </w:r>
    </w:p>
    <w:p w14:paraId="4F672C4C" w14:textId="77777777" w:rsidR="00841F4A" w:rsidRPr="00E8236F" w:rsidRDefault="00841F4A" w:rsidP="00841F4A">
      <w:pPr>
        <w:widowControl w:val="0"/>
        <w:autoSpaceDE w:val="0"/>
        <w:autoSpaceDN w:val="0"/>
        <w:adjustRightInd w:val="0"/>
        <w:spacing w:after="0" w:line="240" w:lineRule="auto"/>
        <w:jc w:val="both"/>
        <w:textAlignment w:val="baseline"/>
        <w:rPr>
          <w:rFonts w:ascii="Times New Roman" w:hAnsi="Times New Roman" w:cs="Times New Roman"/>
          <w:iCs/>
          <w:sz w:val="24"/>
          <w:szCs w:val="24"/>
          <w:lang w:eastAsia="ro-RO"/>
        </w:rPr>
      </w:pPr>
      <w:r w:rsidRPr="00E8236F">
        <w:rPr>
          <w:rFonts w:ascii="Times New Roman" w:hAnsi="Times New Roman" w:cs="Times New Roman"/>
          <w:b/>
          <w:bCs/>
          <w:sz w:val="24"/>
          <w:szCs w:val="24"/>
          <w:lang w:eastAsia="ro-RO"/>
        </w:rPr>
        <w:t xml:space="preserve">Obiectivele specifice ale proiectului: </w:t>
      </w:r>
    </w:p>
    <w:p w14:paraId="441B3853" w14:textId="77777777" w:rsidR="00841F4A" w:rsidRPr="00E8236F" w:rsidRDefault="00841F4A" w:rsidP="00841F4A">
      <w:pPr>
        <w:widowControl w:val="0"/>
        <w:adjustRightInd w:val="0"/>
        <w:spacing w:after="0" w:line="240" w:lineRule="auto"/>
        <w:ind w:firstLine="720"/>
        <w:jc w:val="both"/>
        <w:textAlignment w:val="baseline"/>
        <w:rPr>
          <w:rFonts w:ascii="Times New Roman" w:hAnsi="Times New Roman" w:cs="Times New Roman"/>
          <w:bCs/>
          <w:sz w:val="24"/>
          <w:szCs w:val="24"/>
          <w:lang w:eastAsia="ro-RO"/>
        </w:rPr>
      </w:pPr>
      <w:r w:rsidRPr="00E8236F">
        <w:rPr>
          <w:rFonts w:ascii="Times New Roman" w:hAnsi="Times New Roman" w:cs="Times New Roman"/>
          <w:b/>
          <w:sz w:val="24"/>
          <w:szCs w:val="24"/>
          <w:lang w:eastAsia="ro-RO"/>
        </w:rPr>
        <w:t xml:space="preserve">Obiectiv specific 1: </w:t>
      </w:r>
      <w:r w:rsidRPr="00E8236F">
        <w:rPr>
          <w:rFonts w:ascii="Times New Roman" w:hAnsi="Times New Roman" w:cs="Times New Roman"/>
          <w:bCs/>
          <w:sz w:val="24"/>
          <w:szCs w:val="24"/>
          <w:lang w:eastAsia="ro-RO"/>
        </w:rPr>
        <w:t>modernizarea și dotarea unui serviciu social de tip centru de recuperare neuromotorie de tip ambulatoriu cu o capacitate de 10 locuri în Satu Mare în vederea prevenirii instituţionalizării persoanelor cu dizabilităţi din județul Satu Mare aflate în grija familiilor cât și din centrele rezidențiale din cadrul DGASPC Satu Mare.</w:t>
      </w:r>
    </w:p>
    <w:p w14:paraId="634CA463" w14:textId="77777777" w:rsidR="00841F4A" w:rsidRPr="00E8236F" w:rsidRDefault="00841F4A" w:rsidP="00841F4A">
      <w:pPr>
        <w:widowControl w:val="0"/>
        <w:adjustRightInd w:val="0"/>
        <w:spacing w:after="0" w:line="240" w:lineRule="auto"/>
        <w:ind w:firstLine="720"/>
        <w:jc w:val="both"/>
        <w:textAlignment w:val="baseline"/>
        <w:rPr>
          <w:rFonts w:ascii="Times New Roman" w:hAnsi="Times New Roman" w:cs="Times New Roman"/>
          <w:bCs/>
          <w:sz w:val="24"/>
          <w:szCs w:val="24"/>
          <w:lang w:eastAsia="ro-RO"/>
        </w:rPr>
      </w:pPr>
      <w:r w:rsidRPr="00E8236F">
        <w:rPr>
          <w:rFonts w:ascii="Times New Roman" w:hAnsi="Times New Roman" w:cs="Times New Roman"/>
          <w:b/>
          <w:sz w:val="24"/>
          <w:szCs w:val="24"/>
          <w:lang w:eastAsia="ro-RO"/>
        </w:rPr>
        <w:t xml:space="preserve">Obiectiv specific 2: </w:t>
      </w:r>
      <w:r w:rsidRPr="00E8236F">
        <w:rPr>
          <w:rFonts w:ascii="Times New Roman" w:hAnsi="Times New Roman" w:cs="Times New Roman"/>
          <w:bCs/>
          <w:sz w:val="24"/>
          <w:szCs w:val="24"/>
          <w:lang w:eastAsia="ro-RO"/>
        </w:rPr>
        <w:t>acordarea de sprijin și asistență de specialitate persoanelor adulte cu dizabilități de pe raza județului Satu Mare atât din familie cât și din centrele rezidențiale din cadrul DGASPC Satu Mare, prin oferirea de servicii sociale fiecărui beneficiar, adaptate conform unui plan individualizat de intervenție.</w:t>
      </w:r>
    </w:p>
    <w:p w14:paraId="0E4B5ACF" w14:textId="77777777" w:rsidR="00841F4A" w:rsidRPr="00E8236F" w:rsidRDefault="00841F4A" w:rsidP="00841F4A">
      <w:pPr>
        <w:spacing w:after="0" w:line="240" w:lineRule="auto"/>
        <w:jc w:val="both"/>
        <w:rPr>
          <w:rFonts w:ascii="Times New Roman" w:hAnsi="Times New Roman" w:cs="Times New Roman"/>
          <w:sz w:val="24"/>
          <w:szCs w:val="24"/>
          <w:shd w:val="clear" w:color="auto" w:fill="FFFFFF"/>
        </w:rPr>
      </w:pPr>
      <w:r w:rsidRPr="00E8236F">
        <w:rPr>
          <w:rFonts w:ascii="Times New Roman" w:hAnsi="Times New Roman" w:cs="Times New Roman"/>
          <w:b/>
          <w:sz w:val="24"/>
          <w:szCs w:val="24"/>
          <w:shd w:val="clear" w:color="auto" w:fill="FFFFFF"/>
        </w:rPr>
        <w:t>Grupul țintă</w:t>
      </w:r>
      <w:r w:rsidRPr="00E8236F">
        <w:rPr>
          <w:rFonts w:ascii="Times New Roman" w:hAnsi="Times New Roman" w:cs="Times New Roman"/>
          <w:sz w:val="24"/>
          <w:szCs w:val="24"/>
          <w:shd w:val="clear" w:color="auto" w:fill="FFFFFF"/>
        </w:rPr>
        <w:t xml:space="preserve"> al proiectului îl constituie persoane adulte cu dizabilități din comunitate și cele găzduite în centrele rezidențiale destinate persoanelor adulte cu dizabilități aflate în subordinea DGASPC Satu Mare.</w:t>
      </w:r>
    </w:p>
    <w:p w14:paraId="7BE77FCD" w14:textId="77777777" w:rsidR="00841F4A" w:rsidRPr="00E26D6B" w:rsidRDefault="00841F4A" w:rsidP="00841F4A">
      <w:pPr>
        <w:autoSpaceDE w:val="0"/>
        <w:autoSpaceDN w:val="0"/>
        <w:adjustRightInd w:val="0"/>
        <w:spacing w:after="0" w:line="240" w:lineRule="auto"/>
        <w:rPr>
          <w:rFonts w:ascii="Times New Roman" w:hAnsi="Times New Roman" w:cs="Times New Roman"/>
          <w:b/>
          <w:sz w:val="24"/>
          <w:szCs w:val="24"/>
          <w:shd w:val="clear" w:color="auto" w:fill="FFFFFF"/>
        </w:rPr>
      </w:pPr>
      <w:r w:rsidRPr="00E8236F">
        <w:rPr>
          <w:rFonts w:ascii="Times New Roman" w:hAnsi="Times New Roman" w:cs="Times New Roman"/>
          <w:b/>
          <w:sz w:val="24"/>
          <w:szCs w:val="24"/>
          <w:shd w:val="clear" w:color="auto" w:fill="FFFFFF"/>
        </w:rPr>
        <w:t>Activități desfășurate în cadrul centrului :</w:t>
      </w:r>
    </w:p>
    <w:p w14:paraId="7B1EDC0C" w14:textId="77777777" w:rsidR="00841F4A" w:rsidRPr="00E8236F" w:rsidRDefault="00841F4A" w:rsidP="00841F4A">
      <w:pPr>
        <w:autoSpaceDE w:val="0"/>
        <w:autoSpaceDN w:val="0"/>
        <w:adjustRightInd w:val="0"/>
        <w:spacing w:after="0" w:line="240" w:lineRule="auto"/>
        <w:rPr>
          <w:rFonts w:ascii="Times New Roman" w:eastAsia="Calibri" w:hAnsi="Times New Roman" w:cs="Times New Roman"/>
          <w:sz w:val="24"/>
          <w:szCs w:val="24"/>
          <w:lang w:val="en-GB"/>
        </w:rPr>
      </w:pPr>
      <w:r w:rsidRPr="00E8236F">
        <w:rPr>
          <w:rFonts w:ascii="Times New Roman" w:eastAsia="Calibri" w:hAnsi="Times New Roman" w:cs="Times New Roman"/>
          <w:sz w:val="24"/>
          <w:szCs w:val="24"/>
          <w:lang w:val="en-GB"/>
        </w:rPr>
        <w:t>Activitățile de îngrijire și activitățile educative:</w:t>
      </w:r>
    </w:p>
    <w:p w14:paraId="69ECACDF" w14:textId="77777777" w:rsidR="00841F4A" w:rsidRPr="00E8236F" w:rsidRDefault="00841F4A" w:rsidP="00841F4A">
      <w:pPr>
        <w:numPr>
          <w:ilvl w:val="0"/>
          <w:numId w:val="4"/>
        </w:numPr>
        <w:spacing w:after="0" w:line="240" w:lineRule="auto"/>
        <w:contextualSpacing/>
        <w:rPr>
          <w:rFonts w:ascii="Times New Roman" w:hAnsi="Times New Roman" w:cs="Times New Roman"/>
          <w:sz w:val="24"/>
          <w:szCs w:val="24"/>
          <w:lang w:val="en-US"/>
        </w:rPr>
      </w:pPr>
      <w:r w:rsidRPr="00E8236F">
        <w:rPr>
          <w:rFonts w:ascii="Times New Roman" w:hAnsi="Times New Roman" w:cs="Times New Roman"/>
          <w:sz w:val="24"/>
          <w:szCs w:val="24"/>
          <w:lang w:val="en-US"/>
        </w:rPr>
        <w:t>Informare și consiliere</w:t>
      </w:r>
    </w:p>
    <w:p w14:paraId="37B0D23C" w14:textId="77777777" w:rsidR="00841F4A" w:rsidRPr="00E26D6B" w:rsidRDefault="00841F4A" w:rsidP="00841F4A">
      <w:pPr>
        <w:numPr>
          <w:ilvl w:val="0"/>
          <w:numId w:val="4"/>
        </w:numPr>
        <w:spacing w:after="0" w:line="240" w:lineRule="auto"/>
        <w:contextualSpacing/>
        <w:rPr>
          <w:rFonts w:ascii="Times New Roman" w:hAnsi="Times New Roman" w:cs="Times New Roman"/>
          <w:sz w:val="24"/>
          <w:szCs w:val="24"/>
          <w:lang w:val="en-US"/>
        </w:rPr>
      </w:pPr>
      <w:r w:rsidRPr="00E8236F">
        <w:rPr>
          <w:rFonts w:ascii="Times New Roman" w:hAnsi="Times New Roman" w:cs="Times New Roman"/>
          <w:sz w:val="24"/>
          <w:szCs w:val="24"/>
          <w:lang w:val="en-US"/>
        </w:rPr>
        <w:lastRenderedPageBreak/>
        <w:t>Recuperare neuromotorie</w:t>
      </w:r>
    </w:p>
    <w:p w14:paraId="51F39F49" w14:textId="77777777" w:rsidR="003E49EE" w:rsidRPr="003E49EE" w:rsidRDefault="003E49EE" w:rsidP="003E49EE">
      <w:pPr>
        <w:spacing w:after="0" w:line="240" w:lineRule="auto"/>
        <w:ind w:left="360" w:firstLine="348"/>
        <w:jc w:val="both"/>
        <w:rPr>
          <w:rFonts w:ascii="Times New Roman" w:hAnsi="Times New Roman" w:cs="Times New Roman"/>
          <w:sz w:val="24"/>
          <w:szCs w:val="24"/>
          <w:shd w:val="clear" w:color="auto" w:fill="FFFFFF"/>
        </w:rPr>
      </w:pPr>
      <w:r w:rsidRPr="003E49EE">
        <w:rPr>
          <w:rFonts w:ascii="Times New Roman" w:hAnsi="Times New Roman" w:cs="Times New Roman"/>
          <w:sz w:val="24"/>
          <w:szCs w:val="24"/>
          <w:shd w:val="clear" w:color="auto" w:fill="FFFFFF"/>
        </w:rPr>
        <w:t>Finanțarea acordată pe tipuri de servicii sociale este:</w:t>
      </w:r>
    </w:p>
    <w:p w14:paraId="0A328DF6" w14:textId="48B8E467" w:rsidR="003E49EE" w:rsidRPr="003E49EE" w:rsidRDefault="003E49EE" w:rsidP="003E49EE">
      <w:pPr>
        <w:pStyle w:val="Listparagraf"/>
        <w:widowControl w:val="0"/>
        <w:numPr>
          <w:ilvl w:val="0"/>
          <w:numId w:val="4"/>
        </w:numPr>
        <w:autoSpaceDE w:val="0"/>
        <w:autoSpaceDN w:val="0"/>
        <w:adjustRightInd w:val="0"/>
        <w:jc w:val="both"/>
        <w:textAlignment w:val="baseline"/>
        <w:rPr>
          <w:rFonts w:eastAsia="Mangal"/>
          <w:lang w:eastAsia="ro-RO"/>
        </w:rPr>
      </w:pPr>
      <w:r>
        <w:rPr>
          <w:rFonts w:eastAsia="Mangal"/>
          <w:lang w:eastAsia="ro-RO"/>
        </w:rPr>
        <w:t>c</w:t>
      </w:r>
      <w:r w:rsidRPr="003E49EE">
        <w:rPr>
          <w:rFonts w:eastAsia="Mangal"/>
          <w:lang w:eastAsia="ro-RO"/>
        </w:rPr>
        <w:t>ost reabilitare și accesibilizare: 163.196 Euro = 803.364,94 lei  fără TVA (1 euro = 4.9227  lei)</w:t>
      </w:r>
    </w:p>
    <w:p w14:paraId="507CD30F" w14:textId="5F9D9D06" w:rsidR="003E49EE" w:rsidRPr="003E49EE" w:rsidRDefault="003E49EE" w:rsidP="003E49EE">
      <w:pPr>
        <w:pStyle w:val="Listparagraf"/>
        <w:widowControl w:val="0"/>
        <w:numPr>
          <w:ilvl w:val="0"/>
          <w:numId w:val="4"/>
        </w:numPr>
        <w:autoSpaceDE w:val="0"/>
        <w:autoSpaceDN w:val="0"/>
        <w:adjustRightInd w:val="0"/>
        <w:jc w:val="both"/>
        <w:textAlignment w:val="baseline"/>
        <w:rPr>
          <w:rFonts w:eastAsia="Mangal"/>
          <w:lang w:eastAsia="ro-RO"/>
        </w:rPr>
      </w:pPr>
      <w:r>
        <w:rPr>
          <w:rFonts w:eastAsia="Mangal"/>
          <w:lang w:eastAsia="ro-RO"/>
        </w:rPr>
        <w:t>c</w:t>
      </w:r>
      <w:r w:rsidRPr="003E49EE">
        <w:rPr>
          <w:rFonts w:eastAsia="Mangal"/>
          <w:lang w:eastAsia="ro-RO"/>
        </w:rPr>
        <w:t>ost dotare: 61.804 Euro = 304.242,55 lei fără TVA (1 euro = 4.9227 lei)</w:t>
      </w:r>
    </w:p>
    <w:p w14:paraId="5FB9C53B" w14:textId="77777777" w:rsidR="003E49EE" w:rsidRPr="003E49EE" w:rsidRDefault="003E49EE" w:rsidP="003E49EE">
      <w:pPr>
        <w:widowControl w:val="0"/>
        <w:autoSpaceDE w:val="0"/>
        <w:autoSpaceDN w:val="0"/>
        <w:adjustRightInd w:val="0"/>
        <w:spacing w:after="0" w:line="240" w:lineRule="auto"/>
        <w:ind w:left="360" w:firstLine="348"/>
        <w:jc w:val="both"/>
        <w:textAlignment w:val="baseline"/>
        <w:rPr>
          <w:rFonts w:ascii="Times New Roman" w:eastAsia="Mangal" w:hAnsi="Times New Roman" w:cs="Times New Roman"/>
          <w:b/>
          <w:bCs/>
          <w:sz w:val="24"/>
          <w:szCs w:val="24"/>
          <w:lang w:eastAsia="ro-RO"/>
        </w:rPr>
      </w:pPr>
      <w:bookmarkStart w:id="3" w:name="_Hlk117682414"/>
      <w:r w:rsidRPr="003E49EE">
        <w:rPr>
          <w:rFonts w:ascii="Times New Roman" w:eastAsia="Mangal" w:hAnsi="Times New Roman" w:cs="Times New Roman"/>
          <w:b/>
          <w:bCs/>
          <w:sz w:val="24"/>
          <w:szCs w:val="24"/>
          <w:lang w:eastAsia="ro-RO"/>
        </w:rPr>
        <w:t xml:space="preserve">Valoarea proiectului </w:t>
      </w:r>
      <w:r w:rsidRPr="003E49EE">
        <w:rPr>
          <w:rFonts w:ascii="Times New Roman" w:eastAsia="Mangal" w:hAnsi="Times New Roman" w:cs="Times New Roman"/>
          <w:sz w:val="24"/>
          <w:szCs w:val="24"/>
          <w:lang w:eastAsia="ro-RO"/>
        </w:rPr>
        <w:t>este de</w:t>
      </w:r>
      <w:r w:rsidRPr="003E49EE">
        <w:rPr>
          <w:rFonts w:ascii="Times New Roman" w:eastAsia="Mangal" w:hAnsi="Times New Roman" w:cs="Times New Roman"/>
          <w:b/>
          <w:bCs/>
          <w:sz w:val="24"/>
          <w:szCs w:val="24"/>
          <w:lang w:eastAsia="ro-RO"/>
        </w:rPr>
        <w:t xml:space="preserve"> 596.896,30 lei  fără TVA, </w:t>
      </w:r>
      <w:r w:rsidRPr="003E49EE">
        <w:rPr>
          <w:rFonts w:ascii="Times New Roman" w:eastAsia="Mangal" w:hAnsi="Times New Roman" w:cs="Times New Roman"/>
          <w:sz w:val="24"/>
          <w:szCs w:val="24"/>
          <w:lang w:eastAsia="ro-RO"/>
        </w:rPr>
        <w:t xml:space="preserve">respectiv </w:t>
      </w:r>
      <w:r w:rsidRPr="003E49EE">
        <w:rPr>
          <w:rFonts w:ascii="Times New Roman" w:eastAsia="Mangal" w:hAnsi="Times New Roman" w:cs="Times New Roman"/>
          <w:b/>
          <w:bCs/>
          <w:sz w:val="24"/>
          <w:szCs w:val="24"/>
          <w:lang w:eastAsia="ro-RO"/>
        </w:rPr>
        <w:t xml:space="preserve">710.306,60 lei cu TVA, </w:t>
      </w:r>
      <w:r w:rsidRPr="003E49EE">
        <w:rPr>
          <w:rFonts w:ascii="Times New Roman" w:eastAsia="Mangal" w:hAnsi="Times New Roman" w:cs="Times New Roman"/>
          <w:sz w:val="24"/>
          <w:szCs w:val="24"/>
          <w:lang w:eastAsia="ro-RO"/>
        </w:rPr>
        <w:t>din care</w:t>
      </w:r>
      <w:r w:rsidRPr="003E49EE">
        <w:rPr>
          <w:rFonts w:ascii="Times New Roman" w:eastAsia="Mangal" w:hAnsi="Times New Roman" w:cs="Times New Roman"/>
          <w:b/>
          <w:bCs/>
          <w:sz w:val="24"/>
          <w:szCs w:val="24"/>
          <w:lang w:eastAsia="ro-RO"/>
        </w:rPr>
        <w:t xml:space="preserve">: </w:t>
      </w:r>
    </w:p>
    <w:p w14:paraId="74D06004" w14:textId="2D1D9D8C" w:rsidR="003E49EE" w:rsidRPr="003E49EE" w:rsidRDefault="003E49EE" w:rsidP="003E49EE">
      <w:pPr>
        <w:pStyle w:val="Listparagraf"/>
        <w:widowControl w:val="0"/>
        <w:numPr>
          <w:ilvl w:val="0"/>
          <w:numId w:val="4"/>
        </w:numPr>
        <w:autoSpaceDE w:val="0"/>
        <w:autoSpaceDN w:val="0"/>
        <w:adjustRightInd w:val="0"/>
        <w:jc w:val="both"/>
        <w:textAlignment w:val="baseline"/>
        <w:rPr>
          <w:rFonts w:eastAsia="Mangal"/>
          <w:lang w:eastAsia="ro-RO"/>
        </w:rPr>
      </w:pPr>
      <w:r w:rsidRPr="003E49EE">
        <w:rPr>
          <w:rFonts w:eastAsia="Mangal"/>
          <w:lang w:eastAsia="ro-RO"/>
        </w:rPr>
        <w:t xml:space="preserve">cheltuieli eligibile, în valoare de </w:t>
      </w:r>
      <w:r w:rsidRPr="003E49EE">
        <w:rPr>
          <w:rFonts w:eastAsia="Mangal"/>
          <w:b/>
          <w:bCs/>
          <w:lang w:eastAsia="ro-RO"/>
        </w:rPr>
        <w:t>578.756,30 lei, fără TVA</w:t>
      </w:r>
      <w:r w:rsidRPr="003E49EE">
        <w:rPr>
          <w:rFonts w:eastAsia="Mangal"/>
          <w:lang w:eastAsia="ro-RO"/>
        </w:rPr>
        <w:t xml:space="preserve">, respectiv  </w:t>
      </w:r>
      <w:r w:rsidRPr="003E49EE">
        <w:rPr>
          <w:rFonts w:eastAsia="Mangal"/>
          <w:b/>
          <w:bCs/>
          <w:lang w:eastAsia="ro-RO"/>
        </w:rPr>
        <w:t>688.720,00 lei cu TVA</w:t>
      </w:r>
      <w:r w:rsidRPr="003E49EE">
        <w:rPr>
          <w:rFonts w:eastAsia="Mangal"/>
          <w:lang w:eastAsia="ro-RO"/>
        </w:rPr>
        <w:t xml:space="preserve"> (constituie Propunerea financiară – finanțare din PNRR)</w:t>
      </w:r>
    </w:p>
    <w:p w14:paraId="790075C2" w14:textId="649811F0" w:rsidR="003E49EE" w:rsidRPr="003E49EE" w:rsidRDefault="003E49EE" w:rsidP="003E49EE">
      <w:pPr>
        <w:pStyle w:val="Listparagraf"/>
        <w:widowControl w:val="0"/>
        <w:numPr>
          <w:ilvl w:val="0"/>
          <w:numId w:val="4"/>
        </w:numPr>
        <w:autoSpaceDE w:val="0"/>
        <w:autoSpaceDN w:val="0"/>
        <w:adjustRightInd w:val="0"/>
        <w:jc w:val="both"/>
        <w:textAlignment w:val="baseline"/>
        <w:rPr>
          <w:rFonts w:eastAsia="Mangal"/>
          <w:b/>
          <w:bCs/>
          <w:lang w:eastAsia="ro-RO"/>
        </w:rPr>
      </w:pPr>
      <w:r w:rsidRPr="003E49EE">
        <w:rPr>
          <w:rFonts w:eastAsia="Mangal"/>
          <w:lang w:eastAsia="ro-RO"/>
        </w:rPr>
        <w:t xml:space="preserve"> cheltuieli neeligibile, în valoare de </w:t>
      </w:r>
      <w:r w:rsidRPr="003E49EE">
        <w:rPr>
          <w:rFonts w:eastAsia="Mangal"/>
          <w:b/>
          <w:bCs/>
          <w:lang w:eastAsia="ro-RO"/>
        </w:rPr>
        <w:t>18.140 lei fără TVA</w:t>
      </w:r>
      <w:r w:rsidRPr="003E49EE">
        <w:rPr>
          <w:rFonts w:eastAsia="Mangal"/>
          <w:lang w:eastAsia="ro-RO"/>
        </w:rPr>
        <w:t xml:space="preserve">, respectiv </w:t>
      </w:r>
      <w:r w:rsidRPr="003E49EE">
        <w:rPr>
          <w:rFonts w:eastAsia="Mangal"/>
          <w:b/>
          <w:bCs/>
          <w:lang w:eastAsia="ro-RO"/>
        </w:rPr>
        <w:t>21.586,60 lei cu TVA</w:t>
      </w:r>
    </w:p>
    <w:bookmarkEnd w:id="3"/>
    <w:p w14:paraId="38BA0756" w14:textId="77777777" w:rsidR="004C6DD2" w:rsidRPr="009332D4" w:rsidRDefault="004C6DD2" w:rsidP="004C6DD2">
      <w:pPr>
        <w:spacing w:after="0" w:line="240" w:lineRule="auto"/>
        <w:contextualSpacing/>
        <w:jc w:val="both"/>
        <w:rPr>
          <w:rFonts w:ascii="Times New Roman" w:eastAsia="Calibri" w:hAnsi="Times New Roman" w:cs="Times New Roman"/>
          <w:iCs/>
          <w:sz w:val="24"/>
          <w:szCs w:val="24"/>
        </w:rPr>
      </w:pPr>
      <w:r w:rsidRPr="009332D4">
        <w:rPr>
          <w:rFonts w:ascii="Times New Roman" w:eastAsia="Times New Roman" w:hAnsi="Times New Roman" w:cs="Times New Roman"/>
          <w:sz w:val="24"/>
          <w:szCs w:val="24"/>
          <w:lang w:eastAsia="en-GB"/>
        </w:rPr>
        <w:tab/>
      </w:r>
      <w:r w:rsidRPr="009332D4">
        <w:rPr>
          <w:rFonts w:ascii="Times New Roman" w:eastAsia="Calibri" w:hAnsi="Times New Roman" w:cs="Times New Roman"/>
          <w:iCs/>
          <w:sz w:val="24"/>
          <w:szCs w:val="24"/>
        </w:rPr>
        <w:t>Având în vedere cele de mai sus,</w:t>
      </w:r>
    </w:p>
    <w:p w14:paraId="53B83F8A" w14:textId="77777777" w:rsidR="004C6DD2" w:rsidRPr="009332D4" w:rsidRDefault="004C6DD2" w:rsidP="00FF6608">
      <w:pPr>
        <w:spacing w:after="0" w:line="240" w:lineRule="auto"/>
        <w:ind w:right="-1" w:firstLine="708"/>
        <w:contextualSpacing/>
        <w:jc w:val="both"/>
        <w:rPr>
          <w:rFonts w:ascii="Times New Roman" w:eastAsia="Times New Roman" w:hAnsi="Times New Roman" w:cs="Times New Roman"/>
          <w:iCs/>
          <w:sz w:val="24"/>
          <w:szCs w:val="24"/>
        </w:rPr>
      </w:pPr>
      <w:r w:rsidRPr="009332D4">
        <w:rPr>
          <w:rFonts w:ascii="Times New Roman" w:eastAsia="Times New Roman" w:hAnsi="Times New Roman" w:cs="Times New Roman"/>
          <w:iCs/>
          <w:sz w:val="24"/>
          <w:szCs w:val="24"/>
        </w:rPr>
        <w:t>În temeiul prevederilor art. 182 alin. (2) din Ordonanța de urgență nr. 57/2019 privind Codul administrativ, cu modificările și completările ulterioare,</w:t>
      </w:r>
    </w:p>
    <w:p w14:paraId="5E6A6E0B" w14:textId="77777777" w:rsidR="004C6DD2" w:rsidRPr="009332D4" w:rsidRDefault="004C6DD2" w:rsidP="004C6DD2">
      <w:pPr>
        <w:spacing w:after="0" w:line="240" w:lineRule="auto"/>
        <w:ind w:right="-1"/>
        <w:contextualSpacing/>
        <w:jc w:val="both"/>
        <w:rPr>
          <w:rFonts w:ascii="Times New Roman" w:eastAsia="Times New Roman" w:hAnsi="Times New Roman" w:cs="Times New Roman"/>
          <w:iCs/>
          <w:sz w:val="24"/>
          <w:szCs w:val="24"/>
        </w:rPr>
      </w:pPr>
    </w:p>
    <w:p w14:paraId="340C7ED4" w14:textId="77777777" w:rsidR="004C6DD2" w:rsidRPr="009332D4" w:rsidRDefault="004C6DD2" w:rsidP="004C6DD2">
      <w:pPr>
        <w:spacing w:after="0" w:line="240" w:lineRule="auto"/>
        <w:ind w:right="9"/>
        <w:contextualSpacing/>
        <w:jc w:val="both"/>
        <w:rPr>
          <w:rFonts w:ascii="Times New Roman" w:eastAsia="Times New Roman" w:hAnsi="Times New Roman" w:cs="Times New Roman"/>
          <w:b/>
          <w:bCs/>
          <w:sz w:val="24"/>
          <w:szCs w:val="24"/>
          <w:lang w:eastAsia="x-none"/>
        </w:rPr>
      </w:pPr>
    </w:p>
    <w:p w14:paraId="5E6A54E5" w14:textId="77777777" w:rsidR="004C6DD2" w:rsidRPr="009332D4" w:rsidRDefault="004C6DD2" w:rsidP="004C6DD2">
      <w:pPr>
        <w:spacing w:after="0" w:line="240" w:lineRule="auto"/>
        <w:contextualSpacing/>
        <w:jc w:val="center"/>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INIŢIEZ:</w:t>
      </w:r>
    </w:p>
    <w:p w14:paraId="3047B2C7" w14:textId="77777777" w:rsidR="004C6DD2" w:rsidRPr="009332D4" w:rsidRDefault="004C6DD2" w:rsidP="004C6DD2">
      <w:pPr>
        <w:spacing w:after="0" w:line="240" w:lineRule="auto"/>
        <w:contextualSpacing/>
        <w:jc w:val="center"/>
        <w:rPr>
          <w:rFonts w:ascii="Times New Roman" w:eastAsia="Calibri" w:hAnsi="Times New Roman" w:cs="Times New Roman"/>
          <w:b/>
          <w:bCs/>
          <w:sz w:val="24"/>
          <w:szCs w:val="24"/>
        </w:rPr>
      </w:pPr>
    </w:p>
    <w:p w14:paraId="408CDF32" w14:textId="77777777" w:rsidR="005F7B2A" w:rsidRDefault="004C6DD2" w:rsidP="00923623">
      <w:pPr>
        <w:spacing w:after="0" w:line="240" w:lineRule="auto"/>
        <w:jc w:val="center"/>
        <w:outlineLvl w:val="0"/>
        <w:rPr>
          <w:rFonts w:ascii="Times New Roman" w:eastAsia="Times New Roman" w:hAnsi="Times New Roman" w:cs="Times New Roman"/>
          <w:b/>
          <w:bdr w:val="none" w:sz="0" w:space="0" w:color="auto" w:frame="1"/>
        </w:rPr>
      </w:pPr>
      <w:r w:rsidRPr="009332D4">
        <w:rPr>
          <w:rFonts w:ascii="Times New Roman" w:eastAsia="Times New Roman" w:hAnsi="Times New Roman" w:cs="Times New Roman"/>
          <w:b/>
          <w:sz w:val="24"/>
          <w:szCs w:val="24"/>
          <w:bdr w:val="none" w:sz="0" w:space="0" w:color="auto" w:frame="1"/>
        </w:rPr>
        <w:t xml:space="preserve">Proiectul de hotărâre </w:t>
      </w:r>
      <w:r w:rsidR="00923623" w:rsidRPr="00C53226">
        <w:rPr>
          <w:rFonts w:ascii="Times New Roman" w:eastAsia="Times New Roman" w:hAnsi="Times New Roman" w:cs="Times New Roman"/>
          <w:b/>
          <w:bdr w:val="none" w:sz="0" w:space="0" w:color="auto" w:frame="1"/>
        </w:rPr>
        <w:t>privind aprobarea proiectului</w:t>
      </w:r>
      <w:r w:rsidR="00923623" w:rsidRPr="00C53226">
        <w:rPr>
          <w:rFonts w:ascii="Times New Roman" w:hAnsi="Times New Roman" w:cs="Times New Roman"/>
          <w:b/>
          <w:lang w:val="it-IT"/>
        </w:rPr>
        <w:t xml:space="preserve"> Modernizarea </w:t>
      </w:r>
      <w:r w:rsidR="00923623" w:rsidRPr="00C53226">
        <w:rPr>
          <w:rFonts w:ascii="Times New Roman" w:hAnsi="Times New Roman" w:cs="Times New Roman"/>
          <w:b/>
        </w:rPr>
        <w:t>și dotarea Centrului de servicii de recuperare neuromotori</w:t>
      </w:r>
      <w:r w:rsidR="00923623">
        <w:rPr>
          <w:rFonts w:ascii="Times New Roman" w:hAnsi="Times New Roman" w:cs="Times New Roman"/>
          <w:b/>
        </w:rPr>
        <w:t>i</w:t>
      </w:r>
      <w:r w:rsidR="00923623" w:rsidRPr="00C53226">
        <w:rPr>
          <w:rFonts w:ascii="Times New Roman" w:hAnsi="Times New Roman" w:cs="Times New Roman"/>
          <w:b/>
        </w:rPr>
        <w:t xml:space="preserve"> </w:t>
      </w:r>
      <w:r w:rsidR="00923623">
        <w:rPr>
          <w:rFonts w:ascii="Times New Roman" w:hAnsi="Times New Roman" w:cs="Times New Roman"/>
          <w:b/>
        </w:rPr>
        <w:t>(</w:t>
      </w:r>
      <w:r w:rsidR="00923623" w:rsidRPr="00C53226">
        <w:rPr>
          <w:rFonts w:ascii="Times New Roman" w:hAnsi="Times New Roman" w:cs="Times New Roman"/>
          <w:b/>
        </w:rPr>
        <w:t>de tip ambulatoriu</w:t>
      </w:r>
      <w:r w:rsidR="00923623">
        <w:rPr>
          <w:rFonts w:ascii="Times New Roman" w:hAnsi="Times New Roman" w:cs="Times New Roman"/>
          <w:b/>
        </w:rPr>
        <w:t>)</w:t>
      </w:r>
      <w:r w:rsidR="00923623" w:rsidRPr="00C53226">
        <w:rPr>
          <w:rFonts w:ascii="Times New Roman" w:hAnsi="Times New Roman" w:cs="Times New Roman"/>
          <w:b/>
        </w:rPr>
        <w:t xml:space="preserve"> „Sfântul Spiridon”, </w:t>
      </w:r>
      <w:r w:rsidR="00923623">
        <w:rPr>
          <w:rFonts w:ascii="Times New Roman" w:hAnsi="Times New Roman" w:cs="Times New Roman"/>
          <w:b/>
        </w:rPr>
        <w:t>din subordinea</w:t>
      </w:r>
      <w:r w:rsidR="00923623">
        <w:rPr>
          <w:rFonts w:ascii="Times New Roman" w:hAnsi="Times New Roman" w:cs="Times New Roman"/>
          <w:b/>
          <w:lang w:val="it-IT"/>
        </w:rPr>
        <w:t xml:space="preserve"> </w:t>
      </w:r>
      <w:r w:rsidR="00923623" w:rsidRPr="00C53226">
        <w:rPr>
          <w:rFonts w:ascii="Times New Roman" w:eastAsia="Times New Roman" w:hAnsi="Times New Roman" w:cs="Times New Roman"/>
          <w:b/>
          <w:bdr w:val="none" w:sz="0" w:space="0" w:color="auto" w:frame="1"/>
        </w:rPr>
        <w:t>Direcți</w:t>
      </w:r>
      <w:r w:rsidR="00923623">
        <w:rPr>
          <w:rFonts w:ascii="Times New Roman" w:eastAsia="Times New Roman" w:hAnsi="Times New Roman" w:cs="Times New Roman"/>
          <w:b/>
          <w:bdr w:val="none" w:sz="0" w:space="0" w:color="auto" w:frame="1"/>
        </w:rPr>
        <w:t>ei</w:t>
      </w:r>
      <w:r w:rsidR="00923623" w:rsidRPr="00C53226">
        <w:rPr>
          <w:rFonts w:ascii="Times New Roman" w:eastAsia="Times New Roman" w:hAnsi="Times New Roman" w:cs="Times New Roman"/>
          <w:b/>
          <w:bdr w:val="none" w:sz="0" w:space="0" w:color="auto" w:frame="1"/>
        </w:rPr>
        <w:t xml:space="preserve"> General</w:t>
      </w:r>
      <w:r w:rsidR="00923623">
        <w:rPr>
          <w:rFonts w:ascii="Times New Roman" w:eastAsia="Times New Roman" w:hAnsi="Times New Roman" w:cs="Times New Roman"/>
          <w:b/>
          <w:bdr w:val="none" w:sz="0" w:space="0" w:color="auto" w:frame="1"/>
        </w:rPr>
        <w:t>e</w:t>
      </w:r>
      <w:r w:rsidR="00923623" w:rsidRPr="00C53226">
        <w:rPr>
          <w:rFonts w:ascii="Times New Roman" w:eastAsia="Times New Roman" w:hAnsi="Times New Roman" w:cs="Times New Roman"/>
          <w:b/>
          <w:bdr w:val="none" w:sz="0" w:space="0" w:color="auto" w:frame="1"/>
        </w:rPr>
        <w:t xml:space="preserve"> </w:t>
      </w:r>
    </w:p>
    <w:p w14:paraId="08711383" w14:textId="77777777" w:rsidR="005F7B2A" w:rsidRDefault="00923623" w:rsidP="00923623">
      <w:pPr>
        <w:spacing w:after="0" w:line="240" w:lineRule="auto"/>
        <w:jc w:val="center"/>
        <w:outlineLvl w:val="0"/>
        <w:rPr>
          <w:rFonts w:ascii="Times New Roman" w:eastAsia="Times New Roman" w:hAnsi="Times New Roman" w:cs="Times New Roman"/>
          <w:b/>
          <w:bdr w:val="none" w:sz="0" w:space="0" w:color="auto" w:frame="1"/>
        </w:rPr>
      </w:pPr>
      <w:r w:rsidRPr="00C53226">
        <w:rPr>
          <w:rFonts w:ascii="Times New Roman" w:eastAsia="Times New Roman" w:hAnsi="Times New Roman" w:cs="Times New Roman"/>
          <w:b/>
          <w:bdr w:val="none" w:sz="0" w:space="0" w:color="auto" w:frame="1"/>
        </w:rPr>
        <w:t>de Asistență Socială și Protecția Copilului a Județului Satu Mare</w:t>
      </w:r>
      <w:r w:rsidRPr="00C10B88">
        <w:rPr>
          <w:rFonts w:ascii="Times New Roman" w:eastAsia="Times New Roman" w:hAnsi="Times New Roman" w:cs="Times New Roman"/>
          <w:b/>
          <w:bdr w:val="none" w:sz="0" w:space="0" w:color="auto" w:frame="1"/>
        </w:rPr>
        <w:t xml:space="preserve"> </w:t>
      </w:r>
      <w:r w:rsidRPr="00C53226">
        <w:rPr>
          <w:rFonts w:ascii="Times New Roman" w:eastAsia="Times New Roman" w:hAnsi="Times New Roman" w:cs="Times New Roman"/>
          <w:b/>
          <w:bdr w:val="none" w:sz="0" w:space="0" w:color="auto" w:frame="1"/>
        </w:rPr>
        <w:t xml:space="preserve">și a cheltuielilor necesare </w:t>
      </w:r>
    </w:p>
    <w:p w14:paraId="453D09C1" w14:textId="775B6650" w:rsidR="00923623" w:rsidRPr="00923623" w:rsidRDefault="00923623" w:rsidP="00923623">
      <w:pPr>
        <w:spacing w:after="0" w:line="240" w:lineRule="auto"/>
        <w:jc w:val="center"/>
        <w:outlineLvl w:val="0"/>
        <w:rPr>
          <w:rFonts w:ascii="Times New Roman" w:hAnsi="Times New Roman" w:cs="Times New Roman"/>
          <w:b/>
        </w:rPr>
      </w:pPr>
      <w:r w:rsidRPr="00C53226">
        <w:rPr>
          <w:rFonts w:ascii="Times New Roman" w:eastAsia="Times New Roman" w:hAnsi="Times New Roman" w:cs="Times New Roman"/>
          <w:b/>
          <w:bdr w:val="none" w:sz="0" w:space="0" w:color="auto" w:frame="1"/>
        </w:rPr>
        <w:t xml:space="preserve">implementării acestuia </w:t>
      </w:r>
    </w:p>
    <w:p w14:paraId="730E90AF" w14:textId="51ABFFDD" w:rsidR="004C6DD2" w:rsidRPr="00AF5BCE" w:rsidRDefault="004C6DD2" w:rsidP="00923623">
      <w:pPr>
        <w:spacing w:after="0" w:line="240" w:lineRule="auto"/>
        <w:jc w:val="center"/>
        <w:outlineLvl w:val="0"/>
        <w:rPr>
          <w:rFonts w:ascii="Times New Roman" w:eastAsia="Times New Roman" w:hAnsi="Times New Roman" w:cs="Times New Roman"/>
          <w:b/>
          <w:sz w:val="24"/>
          <w:szCs w:val="24"/>
          <w:bdr w:val="none" w:sz="0" w:space="0" w:color="auto" w:frame="1"/>
        </w:rPr>
      </w:pPr>
    </w:p>
    <w:p w14:paraId="26C0353C" w14:textId="77777777" w:rsidR="00FA0261" w:rsidRPr="009332D4" w:rsidRDefault="00FA0261" w:rsidP="00714A33">
      <w:pPr>
        <w:autoSpaceDE w:val="0"/>
        <w:autoSpaceDN w:val="0"/>
        <w:spacing w:after="0" w:line="240" w:lineRule="auto"/>
        <w:contextualSpacing/>
        <w:jc w:val="center"/>
        <w:rPr>
          <w:rFonts w:ascii="Times New Roman" w:eastAsia="Calibri" w:hAnsi="Times New Roman" w:cs="Times New Roman"/>
          <w:b/>
          <w:sz w:val="24"/>
          <w:szCs w:val="24"/>
        </w:rPr>
      </w:pPr>
    </w:p>
    <w:p w14:paraId="10D190E6" w14:textId="77777777" w:rsidR="004C6DD2" w:rsidRPr="009332D4" w:rsidRDefault="004C6DD2" w:rsidP="004C6DD2">
      <w:pPr>
        <w:spacing w:after="0" w:line="240" w:lineRule="auto"/>
        <w:contextualSpacing/>
        <w:jc w:val="center"/>
        <w:rPr>
          <w:rFonts w:ascii="Times New Roman" w:eastAsia="Times New Roman" w:hAnsi="Times New Roman" w:cs="Times New Roman"/>
          <w:b/>
          <w:sz w:val="24"/>
          <w:szCs w:val="24"/>
        </w:rPr>
      </w:pPr>
      <w:r w:rsidRPr="009332D4">
        <w:rPr>
          <w:rFonts w:ascii="Times New Roman" w:eastAsia="Times New Roman" w:hAnsi="Times New Roman" w:cs="Times New Roman"/>
          <w:b/>
          <w:sz w:val="24"/>
          <w:szCs w:val="24"/>
        </w:rPr>
        <w:t>INIŢIATOR:</w:t>
      </w:r>
    </w:p>
    <w:p w14:paraId="52B07CD4" w14:textId="77777777" w:rsidR="004C6DD2" w:rsidRPr="009332D4" w:rsidRDefault="004C6DD2" w:rsidP="004C6DD2">
      <w:pPr>
        <w:spacing w:after="0" w:line="240" w:lineRule="auto"/>
        <w:contextualSpacing/>
        <w:jc w:val="center"/>
        <w:rPr>
          <w:rFonts w:ascii="Times New Roman" w:eastAsia="Calibri" w:hAnsi="Times New Roman" w:cs="Times New Roman"/>
          <w:b/>
          <w:sz w:val="24"/>
          <w:szCs w:val="24"/>
        </w:rPr>
      </w:pPr>
      <w:r w:rsidRPr="009332D4">
        <w:rPr>
          <w:rFonts w:ascii="Times New Roman" w:eastAsia="Calibri" w:hAnsi="Times New Roman" w:cs="Times New Roman"/>
          <w:b/>
          <w:sz w:val="24"/>
          <w:szCs w:val="24"/>
        </w:rPr>
        <w:t>PREŞEDINTE,</w:t>
      </w:r>
    </w:p>
    <w:p w14:paraId="57B1B079" w14:textId="77777777" w:rsidR="004C6DD2" w:rsidRPr="009332D4" w:rsidRDefault="004C6DD2" w:rsidP="004C6DD2">
      <w:pPr>
        <w:spacing w:after="0" w:line="240" w:lineRule="auto"/>
        <w:contextualSpacing/>
        <w:jc w:val="center"/>
        <w:rPr>
          <w:rFonts w:ascii="Times New Roman" w:eastAsia="Calibri" w:hAnsi="Times New Roman" w:cs="Times New Roman"/>
          <w:b/>
          <w:sz w:val="24"/>
          <w:szCs w:val="24"/>
        </w:rPr>
      </w:pPr>
      <w:r w:rsidRPr="009332D4">
        <w:rPr>
          <w:rFonts w:ascii="Times New Roman" w:eastAsia="Calibri" w:hAnsi="Times New Roman" w:cs="Times New Roman"/>
          <w:b/>
          <w:sz w:val="24"/>
          <w:szCs w:val="24"/>
        </w:rPr>
        <w:t>Pataki Csaba</w:t>
      </w:r>
    </w:p>
    <w:p w14:paraId="56CBFB88" w14:textId="77777777" w:rsidR="004C6DD2" w:rsidRPr="009332D4" w:rsidRDefault="004C6DD2" w:rsidP="004C6DD2">
      <w:pPr>
        <w:spacing w:after="0" w:line="240" w:lineRule="auto"/>
        <w:contextualSpacing/>
        <w:jc w:val="center"/>
        <w:rPr>
          <w:rFonts w:ascii="Times New Roman" w:eastAsia="Calibri" w:hAnsi="Times New Roman" w:cs="Times New Roman"/>
          <w:b/>
          <w:sz w:val="24"/>
          <w:szCs w:val="24"/>
        </w:rPr>
      </w:pPr>
    </w:p>
    <w:p w14:paraId="6A7D679F"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67FD2915"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761E012A"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781F8FBB"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6DD9F34A"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5D574F8C"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79939CD3" w14:textId="77777777" w:rsidR="004C6DD2" w:rsidRPr="009332D4" w:rsidRDefault="004C6DD2" w:rsidP="004C6DD2">
      <w:pPr>
        <w:spacing w:after="0" w:line="240" w:lineRule="auto"/>
        <w:contextualSpacing/>
        <w:jc w:val="center"/>
        <w:rPr>
          <w:rFonts w:ascii="Times New Roman" w:eastAsia="Calibri" w:hAnsi="Times New Roman" w:cs="Times New Roman"/>
          <w:b/>
          <w:sz w:val="23"/>
          <w:szCs w:val="23"/>
        </w:rPr>
      </w:pPr>
    </w:p>
    <w:p w14:paraId="2EF44B3B" w14:textId="77777777" w:rsidR="004C6DD2" w:rsidRPr="009332D4" w:rsidRDefault="004C6DD2" w:rsidP="00C029A5">
      <w:pPr>
        <w:spacing w:after="0" w:line="240" w:lineRule="auto"/>
        <w:contextualSpacing/>
        <w:rPr>
          <w:rFonts w:ascii="Times New Roman" w:eastAsia="Calibri" w:hAnsi="Times New Roman" w:cs="Times New Roman"/>
          <w:b/>
          <w:sz w:val="23"/>
          <w:szCs w:val="23"/>
        </w:rPr>
      </w:pPr>
    </w:p>
    <w:p w14:paraId="56BEB86D" w14:textId="77777777" w:rsidR="00BF3F6C" w:rsidRDefault="00BF3F6C" w:rsidP="004C6DD2">
      <w:pPr>
        <w:spacing w:after="0" w:line="240" w:lineRule="auto"/>
        <w:jc w:val="both"/>
        <w:rPr>
          <w:rFonts w:ascii="Times New Roman" w:eastAsia="Calibri" w:hAnsi="Times New Roman" w:cs="Times New Roman"/>
          <w:bCs/>
          <w:sz w:val="10"/>
          <w:szCs w:val="10"/>
        </w:rPr>
      </w:pPr>
    </w:p>
    <w:p w14:paraId="7BE35E5F" w14:textId="77777777" w:rsidR="00BF3F6C" w:rsidRDefault="00BF3F6C" w:rsidP="004C6DD2">
      <w:pPr>
        <w:spacing w:after="0" w:line="240" w:lineRule="auto"/>
        <w:jc w:val="both"/>
        <w:rPr>
          <w:rFonts w:ascii="Times New Roman" w:eastAsia="Calibri" w:hAnsi="Times New Roman" w:cs="Times New Roman"/>
          <w:bCs/>
          <w:sz w:val="10"/>
          <w:szCs w:val="10"/>
        </w:rPr>
      </w:pPr>
    </w:p>
    <w:p w14:paraId="134CFD31" w14:textId="0D132C7B" w:rsidR="00BF3F6C" w:rsidRDefault="00BF3F6C" w:rsidP="004C6DD2">
      <w:pPr>
        <w:spacing w:after="0" w:line="240" w:lineRule="auto"/>
        <w:jc w:val="both"/>
        <w:rPr>
          <w:rFonts w:ascii="Times New Roman" w:eastAsia="Calibri" w:hAnsi="Times New Roman" w:cs="Times New Roman"/>
          <w:bCs/>
          <w:sz w:val="10"/>
          <w:szCs w:val="10"/>
        </w:rPr>
      </w:pPr>
    </w:p>
    <w:p w14:paraId="339E104C" w14:textId="51E4147E" w:rsidR="00B41F33" w:rsidRDefault="00B41F33" w:rsidP="004C6DD2">
      <w:pPr>
        <w:spacing w:after="0" w:line="240" w:lineRule="auto"/>
        <w:jc w:val="both"/>
        <w:rPr>
          <w:rFonts w:ascii="Times New Roman" w:eastAsia="Calibri" w:hAnsi="Times New Roman" w:cs="Times New Roman"/>
          <w:bCs/>
          <w:sz w:val="10"/>
          <w:szCs w:val="10"/>
        </w:rPr>
      </w:pPr>
    </w:p>
    <w:p w14:paraId="35F2FA4B" w14:textId="4578E4E4" w:rsidR="00B41F33" w:rsidRDefault="00B41F33" w:rsidP="004C6DD2">
      <w:pPr>
        <w:spacing w:after="0" w:line="240" w:lineRule="auto"/>
        <w:jc w:val="both"/>
        <w:rPr>
          <w:rFonts w:ascii="Times New Roman" w:eastAsia="Calibri" w:hAnsi="Times New Roman" w:cs="Times New Roman"/>
          <w:bCs/>
          <w:sz w:val="10"/>
          <w:szCs w:val="10"/>
        </w:rPr>
      </w:pPr>
    </w:p>
    <w:p w14:paraId="49F1C9E8" w14:textId="0F1CE2F9" w:rsidR="00B41F33" w:rsidRDefault="00B41F33" w:rsidP="004C6DD2">
      <w:pPr>
        <w:spacing w:after="0" w:line="240" w:lineRule="auto"/>
        <w:jc w:val="both"/>
        <w:rPr>
          <w:rFonts w:ascii="Times New Roman" w:eastAsia="Calibri" w:hAnsi="Times New Roman" w:cs="Times New Roman"/>
          <w:bCs/>
          <w:sz w:val="10"/>
          <w:szCs w:val="10"/>
        </w:rPr>
      </w:pPr>
    </w:p>
    <w:p w14:paraId="623C2845" w14:textId="38E1D9A6" w:rsidR="00EF11B2" w:rsidRDefault="00EF11B2" w:rsidP="004C6DD2">
      <w:pPr>
        <w:spacing w:after="0" w:line="240" w:lineRule="auto"/>
        <w:jc w:val="both"/>
        <w:rPr>
          <w:rFonts w:ascii="Times New Roman" w:eastAsia="Calibri" w:hAnsi="Times New Roman" w:cs="Times New Roman"/>
          <w:bCs/>
          <w:sz w:val="10"/>
          <w:szCs w:val="10"/>
        </w:rPr>
      </w:pPr>
    </w:p>
    <w:p w14:paraId="4B679570" w14:textId="5FDCC540" w:rsidR="00EF11B2" w:rsidRDefault="00EF11B2" w:rsidP="004C6DD2">
      <w:pPr>
        <w:spacing w:after="0" w:line="240" w:lineRule="auto"/>
        <w:jc w:val="both"/>
        <w:rPr>
          <w:rFonts w:ascii="Times New Roman" w:eastAsia="Calibri" w:hAnsi="Times New Roman" w:cs="Times New Roman"/>
          <w:bCs/>
          <w:sz w:val="10"/>
          <w:szCs w:val="10"/>
        </w:rPr>
      </w:pPr>
    </w:p>
    <w:p w14:paraId="338800BE" w14:textId="0391405C" w:rsidR="00EF11B2" w:rsidRDefault="00EF11B2" w:rsidP="004C6DD2">
      <w:pPr>
        <w:spacing w:after="0" w:line="240" w:lineRule="auto"/>
        <w:jc w:val="both"/>
        <w:rPr>
          <w:rFonts w:ascii="Times New Roman" w:eastAsia="Calibri" w:hAnsi="Times New Roman" w:cs="Times New Roman"/>
          <w:bCs/>
          <w:sz w:val="10"/>
          <w:szCs w:val="10"/>
        </w:rPr>
      </w:pPr>
    </w:p>
    <w:p w14:paraId="765EB9E6" w14:textId="2B0E9A67" w:rsidR="00EF11B2" w:rsidRDefault="00EF11B2" w:rsidP="004C6DD2">
      <w:pPr>
        <w:spacing w:after="0" w:line="240" w:lineRule="auto"/>
        <w:jc w:val="both"/>
        <w:rPr>
          <w:rFonts w:ascii="Times New Roman" w:eastAsia="Calibri" w:hAnsi="Times New Roman" w:cs="Times New Roman"/>
          <w:bCs/>
          <w:sz w:val="10"/>
          <w:szCs w:val="10"/>
        </w:rPr>
      </w:pPr>
    </w:p>
    <w:p w14:paraId="6A461FFB" w14:textId="1F45D3BA" w:rsidR="00EF11B2" w:rsidRDefault="00EF11B2" w:rsidP="004C6DD2">
      <w:pPr>
        <w:spacing w:after="0" w:line="240" w:lineRule="auto"/>
        <w:jc w:val="both"/>
        <w:rPr>
          <w:rFonts w:ascii="Times New Roman" w:eastAsia="Calibri" w:hAnsi="Times New Roman" w:cs="Times New Roman"/>
          <w:bCs/>
          <w:sz w:val="10"/>
          <w:szCs w:val="10"/>
        </w:rPr>
      </w:pPr>
    </w:p>
    <w:p w14:paraId="54D83D7E" w14:textId="06BBEA16" w:rsidR="00EF11B2" w:rsidRDefault="00EF11B2" w:rsidP="004C6DD2">
      <w:pPr>
        <w:spacing w:after="0" w:line="240" w:lineRule="auto"/>
        <w:jc w:val="both"/>
        <w:rPr>
          <w:rFonts w:ascii="Times New Roman" w:eastAsia="Calibri" w:hAnsi="Times New Roman" w:cs="Times New Roman"/>
          <w:bCs/>
          <w:sz w:val="10"/>
          <w:szCs w:val="10"/>
        </w:rPr>
      </w:pPr>
    </w:p>
    <w:p w14:paraId="72100343" w14:textId="6B5A2729" w:rsidR="00EF11B2" w:rsidRDefault="00EF11B2" w:rsidP="004C6DD2">
      <w:pPr>
        <w:spacing w:after="0" w:line="240" w:lineRule="auto"/>
        <w:jc w:val="both"/>
        <w:rPr>
          <w:rFonts w:ascii="Times New Roman" w:eastAsia="Calibri" w:hAnsi="Times New Roman" w:cs="Times New Roman"/>
          <w:bCs/>
          <w:sz w:val="10"/>
          <w:szCs w:val="10"/>
        </w:rPr>
      </w:pPr>
    </w:p>
    <w:p w14:paraId="7C9D399D" w14:textId="36B847A1" w:rsidR="00EF11B2" w:rsidRDefault="00EF11B2" w:rsidP="004C6DD2">
      <w:pPr>
        <w:spacing w:after="0" w:line="240" w:lineRule="auto"/>
        <w:jc w:val="both"/>
        <w:rPr>
          <w:rFonts w:ascii="Times New Roman" w:eastAsia="Calibri" w:hAnsi="Times New Roman" w:cs="Times New Roman"/>
          <w:bCs/>
          <w:sz w:val="10"/>
          <w:szCs w:val="10"/>
        </w:rPr>
      </w:pPr>
    </w:p>
    <w:p w14:paraId="56A0AE40" w14:textId="6D49A104" w:rsidR="00EF11B2" w:rsidRDefault="00EF11B2" w:rsidP="004C6DD2">
      <w:pPr>
        <w:spacing w:after="0" w:line="240" w:lineRule="auto"/>
        <w:jc w:val="both"/>
        <w:rPr>
          <w:rFonts w:ascii="Times New Roman" w:eastAsia="Calibri" w:hAnsi="Times New Roman" w:cs="Times New Roman"/>
          <w:bCs/>
          <w:sz w:val="10"/>
          <w:szCs w:val="10"/>
        </w:rPr>
      </w:pPr>
    </w:p>
    <w:p w14:paraId="3CB31981" w14:textId="3DE637DD" w:rsidR="00EF11B2" w:rsidRDefault="00EF11B2" w:rsidP="004C6DD2">
      <w:pPr>
        <w:spacing w:after="0" w:line="240" w:lineRule="auto"/>
        <w:jc w:val="both"/>
        <w:rPr>
          <w:rFonts w:ascii="Times New Roman" w:eastAsia="Calibri" w:hAnsi="Times New Roman" w:cs="Times New Roman"/>
          <w:bCs/>
          <w:sz w:val="10"/>
          <w:szCs w:val="10"/>
        </w:rPr>
      </w:pPr>
    </w:p>
    <w:p w14:paraId="43F9F67F" w14:textId="67723E7A" w:rsidR="00EF11B2" w:rsidRDefault="00EF11B2" w:rsidP="004C6DD2">
      <w:pPr>
        <w:spacing w:after="0" w:line="240" w:lineRule="auto"/>
        <w:jc w:val="both"/>
        <w:rPr>
          <w:rFonts w:ascii="Times New Roman" w:eastAsia="Calibri" w:hAnsi="Times New Roman" w:cs="Times New Roman"/>
          <w:bCs/>
          <w:sz w:val="10"/>
          <w:szCs w:val="10"/>
        </w:rPr>
      </w:pPr>
    </w:p>
    <w:p w14:paraId="24D3AE15" w14:textId="67CA1459" w:rsidR="00EF11B2" w:rsidRDefault="00EF11B2" w:rsidP="004C6DD2">
      <w:pPr>
        <w:spacing w:after="0" w:line="240" w:lineRule="auto"/>
        <w:jc w:val="both"/>
        <w:rPr>
          <w:rFonts w:ascii="Times New Roman" w:eastAsia="Calibri" w:hAnsi="Times New Roman" w:cs="Times New Roman"/>
          <w:bCs/>
          <w:sz w:val="10"/>
          <w:szCs w:val="10"/>
        </w:rPr>
      </w:pPr>
    </w:p>
    <w:p w14:paraId="4E7B876D" w14:textId="74074C6B" w:rsidR="00EF11B2" w:rsidRDefault="00EF11B2" w:rsidP="004C6DD2">
      <w:pPr>
        <w:spacing w:after="0" w:line="240" w:lineRule="auto"/>
        <w:jc w:val="both"/>
        <w:rPr>
          <w:rFonts w:ascii="Times New Roman" w:eastAsia="Calibri" w:hAnsi="Times New Roman" w:cs="Times New Roman"/>
          <w:bCs/>
          <w:sz w:val="10"/>
          <w:szCs w:val="10"/>
        </w:rPr>
      </w:pPr>
    </w:p>
    <w:p w14:paraId="570B8D52" w14:textId="713964B8" w:rsidR="00EF11B2" w:rsidRDefault="00EF11B2" w:rsidP="004C6DD2">
      <w:pPr>
        <w:spacing w:after="0" w:line="240" w:lineRule="auto"/>
        <w:jc w:val="both"/>
        <w:rPr>
          <w:rFonts w:ascii="Times New Roman" w:eastAsia="Calibri" w:hAnsi="Times New Roman" w:cs="Times New Roman"/>
          <w:bCs/>
          <w:sz w:val="10"/>
          <w:szCs w:val="10"/>
        </w:rPr>
      </w:pPr>
    </w:p>
    <w:p w14:paraId="41D9D031" w14:textId="5C14D0A0" w:rsidR="00EF11B2" w:rsidRDefault="00EF11B2" w:rsidP="004C6DD2">
      <w:pPr>
        <w:spacing w:after="0" w:line="240" w:lineRule="auto"/>
        <w:jc w:val="both"/>
        <w:rPr>
          <w:rFonts w:ascii="Times New Roman" w:eastAsia="Calibri" w:hAnsi="Times New Roman" w:cs="Times New Roman"/>
          <w:bCs/>
          <w:sz w:val="10"/>
          <w:szCs w:val="10"/>
        </w:rPr>
      </w:pPr>
    </w:p>
    <w:p w14:paraId="25946863" w14:textId="497564C6" w:rsidR="00EF11B2" w:rsidRDefault="00EF11B2" w:rsidP="004C6DD2">
      <w:pPr>
        <w:spacing w:after="0" w:line="240" w:lineRule="auto"/>
        <w:jc w:val="both"/>
        <w:rPr>
          <w:rFonts w:ascii="Times New Roman" w:eastAsia="Calibri" w:hAnsi="Times New Roman" w:cs="Times New Roman"/>
          <w:bCs/>
          <w:sz w:val="10"/>
          <w:szCs w:val="10"/>
        </w:rPr>
      </w:pPr>
    </w:p>
    <w:p w14:paraId="37A7CC5B" w14:textId="3B57A363" w:rsidR="00EF11B2" w:rsidRDefault="00EF11B2" w:rsidP="004C6DD2">
      <w:pPr>
        <w:spacing w:after="0" w:line="240" w:lineRule="auto"/>
        <w:jc w:val="both"/>
        <w:rPr>
          <w:rFonts w:ascii="Times New Roman" w:eastAsia="Calibri" w:hAnsi="Times New Roman" w:cs="Times New Roman"/>
          <w:bCs/>
          <w:sz w:val="10"/>
          <w:szCs w:val="10"/>
        </w:rPr>
      </w:pPr>
    </w:p>
    <w:p w14:paraId="2C23EF1F" w14:textId="79995026" w:rsidR="00EF11B2" w:rsidRDefault="00EF11B2" w:rsidP="004C6DD2">
      <w:pPr>
        <w:spacing w:after="0" w:line="240" w:lineRule="auto"/>
        <w:jc w:val="both"/>
        <w:rPr>
          <w:rFonts w:ascii="Times New Roman" w:eastAsia="Calibri" w:hAnsi="Times New Roman" w:cs="Times New Roman"/>
          <w:bCs/>
          <w:sz w:val="10"/>
          <w:szCs w:val="10"/>
        </w:rPr>
      </w:pPr>
    </w:p>
    <w:p w14:paraId="09A4C47C" w14:textId="11127422" w:rsidR="00EF11B2" w:rsidRDefault="00EF11B2" w:rsidP="004C6DD2">
      <w:pPr>
        <w:spacing w:after="0" w:line="240" w:lineRule="auto"/>
        <w:jc w:val="both"/>
        <w:rPr>
          <w:rFonts w:ascii="Times New Roman" w:eastAsia="Calibri" w:hAnsi="Times New Roman" w:cs="Times New Roman"/>
          <w:bCs/>
          <w:sz w:val="10"/>
          <w:szCs w:val="10"/>
        </w:rPr>
      </w:pPr>
    </w:p>
    <w:p w14:paraId="0BFE00D7" w14:textId="2A72EC55" w:rsidR="00EF11B2" w:rsidRDefault="00EF11B2" w:rsidP="004C6DD2">
      <w:pPr>
        <w:spacing w:after="0" w:line="240" w:lineRule="auto"/>
        <w:jc w:val="both"/>
        <w:rPr>
          <w:rFonts w:ascii="Times New Roman" w:eastAsia="Calibri" w:hAnsi="Times New Roman" w:cs="Times New Roman"/>
          <w:bCs/>
          <w:sz w:val="10"/>
          <w:szCs w:val="10"/>
        </w:rPr>
      </w:pPr>
    </w:p>
    <w:p w14:paraId="15E14383" w14:textId="7DE7A8C4" w:rsidR="00EF11B2" w:rsidRDefault="00EF11B2" w:rsidP="004C6DD2">
      <w:pPr>
        <w:spacing w:after="0" w:line="240" w:lineRule="auto"/>
        <w:jc w:val="both"/>
        <w:rPr>
          <w:rFonts w:ascii="Times New Roman" w:eastAsia="Calibri" w:hAnsi="Times New Roman" w:cs="Times New Roman"/>
          <w:bCs/>
          <w:sz w:val="10"/>
          <w:szCs w:val="10"/>
        </w:rPr>
      </w:pPr>
    </w:p>
    <w:p w14:paraId="3B425F8A" w14:textId="77777777" w:rsidR="00EF11B2" w:rsidRDefault="00EF11B2" w:rsidP="004C6DD2">
      <w:pPr>
        <w:spacing w:after="0" w:line="240" w:lineRule="auto"/>
        <w:jc w:val="both"/>
        <w:rPr>
          <w:rFonts w:ascii="Times New Roman" w:eastAsia="Calibri" w:hAnsi="Times New Roman" w:cs="Times New Roman"/>
          <w:bCs/>
          <w:sz w:val="10"/>
          <w:szCs w:val="10"/>
        </w:rPr>
      </w:pPr>
    </w:p>
    <w:p w14:paraId="14136DAE" w14:textId="486356FF" w:rsidR="00B41F33" w:rsidRDefault="00B41F33" w:rsidP="004C6DD2">
      <w:pPr>
        <w:spacing w:after="0" w:line="240" w:lineRule="auto"/>
        <w:jc w:val="both"/>
        <w:rPr>
          <w:rFonts w:ascii="Times New Roman" w:eastAsia="Calibri" w:hAnsi="Times New Roman" w:cs="Times New Roman"/>
          <w:bCs/>
          <w:sz w:val="10"/>
          <w:szCs w:val="10"/>
        </w:rPr>
      </w:pPr>
    </w:p>
    <w:p w14:paraId="260D439D" w14:textId="65E7A2BE" w:rsidR="00B41F33" w:rsidRDefault="00B41F33" w:rsidP="004C6DD2">
      <w:pPr>
        <w:spacing w:after="0" w:line="240" w:lineRule="auto"/>
        <w:jc w:val="both"/>
        <w:rPr>
          <w:rFonts w:ascii="Times New Roman" w:eastAsia="Calibri" w:hAnsi="Times New Roman" w:cs="Times New Roman"/>
          <w:bCs/>
          <w:sz w:val="10"/>
          <w:szCs w:val="10"/>
        </w:rPr>
      </w:pPr>
    </w:p>
    <w:p w14:paraId="025B4285" w14:textId="0A015A4A" w:rsidR="00B41F33" w:rsidRDefault="00B41F33" w:rsidP="004C6DD2">
      <w:pPr>
        <w:spacing w:after="0" w:line="240" w:lineRule="auto"/>
        <w:jc w:val="both"/>
        <w:rPr>
          <w:rFonts w:ascii="Times New Roman" w:eastAsia="Calibri" w:hAnsi="Times New Roman" w:cs="Times New Roman"/>
          <w:bCs/>
          <w:sz w:val="10"/>
          <w:szCs w:val="10"/>
        </w:rPr>
      </w:pPr>
    </w:p>
    <w:p w14:paraId="70F18785" w14:textId="7CE8F3D2" w:rsidR="006B0D58" w:rsidRDefault="006B0D58" w:rsidP="004C6DD2">
      <w:pPr>
        <w:spacing w:after="0" w:line="240" w:lineRule="auto"/>
        <w:jc w:val="both"/>
        <w:rPr>
          <w:rFonts w:ascii="Times New Roman" w:eastAsia="Calibri" w:hAnsi="Times New Roman" w:cs="Times New Roman"/>
          <w:bCs/>
          <w:sz w:val="10"/>
          <w:szCs w:val="10"/>
        </w:rPr>
      </w:pPr>
    </w:p>
    <w:p w14:paraId="0FDEBEE5" w14:textId="6F4E178D" w:rsidR="006B0D58" w:rsidRDefault="006B0D58" w:rsidP="004C6DD2">
      <w:pPr>
        <w:spacing w:after="0" w:line="240" w:lineRule="auto"/>
        <w:jc w:val="both"/>
        <w:rPr>
          <w:rFonts w:ascii="Times New Roman" w:eastAsia="Calibri" w:hAnsi="Times New Roman" w:cs="Times New Roman"/>
          <w:bCs/>
          <w:sz w:val="10"/>
          <w:szCs w:val="10"/>
        </w:rPr>
      </w:pPr>
    </w:p>
    <w:p w14:paraId="21EA7D8D" w14:textId="3BDF517B" w:rsidR="006B0D58" w:rsidRDefault="006B0D58" w:rsidP="004C6DD2">
      <w:pPr>
        <w:spacing w:after="0" w:line="240" w:lineRule="auto"/>
        <w:jc w:val="both"/>
        <w:rPr>
          <w:rFonts w:ascii="Times New Roman" w:eastAsia="Calibri" w:hAnsi="Times New Roman" w:cs="Times New Roman"/>
          <w:bCs/>
          <w:sz w:val="10"/>
          <w:szCs w:val="10"/>
        </w:rPr>
      </w:pPr>
    </w:p>
    <w:p w14:paraId="0145AB90" w14:textId="68D3588D" w:rsidR="006B0D58" w:rsidRDefault="006B0D58" w:rsidP="004C6DD2">
      <w:pPr>
        <w:spacing w:after="0" w:line="240" w:lineRule="auto"/>
        <w:jc w:val="both"/>
        <w:rPr>
          <w:rFonts w:ascii="Times New Roman" w:eastAsia="Calibri" w:hAnsi="Times New Roman" w:cs="Times New Roman"/>
          <w:bCs/>
          <w:sz w:val="10"/>
          <w:szCs w:val="10"/>
        </w:rPr>
      </w:pPr>
    </w:p>
    <w:p w14:paraId="0EF8FDA2" w14:textId="0126D7B8" w:rsidR="006B0D58" w:rsidRDefault="006B0D58" w:rsidP="004C6DD2">
      <w:pPr>
        <w:spacing w:after="0" w:line="240" w:lineRule="auto"/>
        <w:jc w:val="both"/>
        <w:rPr>
          <w:rFonts w:ascii="Times New Roman" w:eastAsia="Calibri" w:hAnsi="Times New Roman" w:cs="Times New Roman"/>
          <w:bCs/>
          <w:sz w:val="10"/>
          <w:szCs w:val="10"/>
        </w:rPr>
      </w:pPr>
    </w:p>
    <w:p w14:paraId="4A2E533C" w14:textId="6E3BF0C6" w:rsidR="006B0D58" w:rsidRDefault="006B0D58" w:rsidP="004C6DD2">
      <w:pPr>
        <w:spacing w:after="0" w:line="240" w:lineRule="auto"/>
        <w:jc w:val="both"/>
        <w:rPr>
          <w:rFonts w:ascii="Times New Roman" w:eastAsia="Calibri" w:hAnsi="Times New Roman" w:cs="Times New Roman"/>
          <w:bCs/>
          <w:sz w:val="10"/>
          <w:szCs w:val="10"/>
        </w:rPr>
      </w:pPr>
    </w:p>
    <w:p w14:paraId="0C90C848" w14:textId="29601872" w:rsidR="006B0D58" w:rsidRDefault="006B0D58" w:rsidP="004C6DD2">
      <w:pPr>
        <w:spacing w:after="0" w:line="240" w:lineRule="auto"/>
        <w:jc w:val="both"/>
        <w:rPr>
          <w:rFonts w:ascii="Times New Roman" w:eastAsia="Calibri" w:hAnsi="Times New Roman" w:cs="Times New Roman"/>
          <w:bCs/>
          <w:sz w:val="10"/>
          <w:szCs w:val="10"/>
        </w:rPr>
      </w:pPr>
    </w:p>
    <w:p w14:paraId="6696A048" w14:textId="3B8FE650" w:rsidR="006B0D58" w:rsidRDefault="006B0D58" w:rsidP="004C6DD2">
      <w:pPr>
        <w:spacing w:after="0" w:line="240" w:lineRule="auto"/>
        <w:jc w:val="both"/>
        <w:rPr>
          <w:rFonts w:ascii="Times New Roman" w:eastAsia="Calibri" w:hAnsi="Times New Roman" w:cs="Times New Roman"/>
          <w:bCs/>
          <w:sz w:val="10"/>
          <w:szCs w:val="10"/>
        </w:rPr>
      </w:pPr>
    </w:p>
    <w:p w14:paraId="1A836414" w14:textId="3DA32503" w:rsidR="006B0D58" w:rsidRDefault="006B0D58" w:rsidP="004C6DD2">
      <w:pPr>
        <w:spacing w:after="0" w:line="240" w:lineRule="auto"/>
        <w:jc w:val="both"/>
        <w:rPr>
          <w:rFonts w:ascii="Times New Roman" w:eastAsia="Calibri" w:hAnsi="Times New Roman" w:cs="Times New Roman"/>
          <w:bCs/>
          <w:sz w:val="10"/>
          <w:szCs w:val="10"/>
        </w:rPr>
      </w:pPr>
    </w:p>
    <w:p w14:paraId="36CFC473" w14:textId="5BB039E1" w:rsidR="006B0D58" w:rsidRDefault="006B0D58" w:rsidP="004C6DD2">
      <w:pPr>
        <w:spacing w:after="0" w:line="240" w:lineRule="auto"/>
        <w:jc w:val="both"/>
        <w:rPr>
          <w:rFonts w:ascii="Times New Roman" w:eastAsia="Calibri" w:hAnsi="Times New Roman" w:cs="Times New Roman"/>
          <w:bCs/>
          <w:sz w:val="10"/>
          <w:szCs w:val="10"/>
        </w:rPr>
      </w:pPr>
    </w:p>
    <w:p w14:paraId="12A95F3B" w14:textId="06B722E5" w:rsidR="006B0D58" w:rsidRDefault="006B0D58" w:rsidP="004C6DD2">
      <w:pPr>
        <w:spacing w:after="0" w:line="240" w:lineRule="auto"/>
        <w:jc w:val="both"/>
        <w:rPr>
          <w:rFonts w:ascii="Times New Roman" w:eastAsia="Calibri" w:hAnsi="Times New Roman" w:cs="Times New Roman"/>
          <w:bCs/>
          <w:sz w:val="10"/>
          <w:szCs w:val="10"/>
        </w:rPr>
      </w:pPr>
    </w:p>
    <w:p w14:paraId="3AC2511B" w14:textId="77777777" w:rsidR="006B0D58" w:rsidRDefault="006B0D58" w:rsidP="004C6DD2">
      <w:pPr>
        <w:spacing w:after="0" w:line="240" w:lineRule="auto"/>
        <w:jc w:val="both"/>
        <w:rPr>
          <w:rFonts w:ascii="Times New Roman" w:eastAsia="Calibri" w:hAnsi="Times New Roman" w:cs="Times New Roman"/>
          <w:bCs/>
          <w:sz w:val="10"/>
          <w:szCs w:val="10"/>
        </w:rPr>
      </w:pPr>
    </w:p>
    <w:p w14:paraId="46EA79CC" w14:textId="2C4F6584" w:rsidR="00B41F33" w:rsidRDefault="00B41F33" w:rsidP="004C6DD2">
      <w:pPr>
        <w:spacing w:after="0" w:line="240" w:lineRule="auto"/>
        <w:jc w:val="both"/>
        <w:rPr>
          <w:rFonts w:ascii="Times New Roman" w:eastAsia="Calibri" w:hAnsi="Times New Roman" w:cs="Times New Roman"/>
          <w:bCs/>
          <w:sz w:val="10"/>
          <w:szCs w:val="10"/>
        </w:rPr>
      </w:pPr>
    </w:p>
    <w:p w14:paraId="7CF6460D" w14:textId="0EEA5D68" w:rsidR="00B41F33" w:rsidRDefault="00B41F33" w:rsidP="004C6DD2">
      <w:pPr>
        <w:spacing w:after="0" w:line="240" w:lineRule="auto"/>
        <w:jc w:val="both"/>
        <w:rPr>
          <w:rFonts w:ascii="Times New Roman" w:eastAsia="Calibri" w:hAnsi="Times New Roman" w:cs="Times New Roman"/>
          <w:bCs/>
          <w:sz w:val="10"/>
          <w:szCs w:val="10"/>
        </w:rPr>
      </w:pPr>
    </w:p>
    <w:p w14:paraId="500E1BD9" w14:textId="77777777" w:rsidR="00B41F33" w:rsidRDefault="00B41F33" w:rsidP="004C6DD2">
      <w:pPr>
        <w:spacing w:after="0" w:line="240" w:lineRule="auto"/>
        <w:jc w:val="both"/>
        <w:rPr>
          <w:rFonts w:ascii="Times New Roman" w:eastAsia="Calibri" w:hAnsi="Times New Roman" w:cs="Times New Roman"/>
          <w:bCs/>
          <w:sz w:val="10"/>
          <w:szCs w:val="10"/>
        </w:rPr>
      </w:pPr>
    </w:p>
    <w:p w14:paraId="6CF6E495" w14:textId="04A657B6" w:rsidR="004C6DD2" w:rsidRDefault="004C6DD2" w:rsidP="004C6DD2">
      <w:pPr>
        <w:spacing w:after="0" w:line="240" w:lineRule="auto"/>
        <w:jc w:val="both"/>
        <w:rPr>
          <w:rFonts w:ascii="Times New Roman" w:eastAsia="Calibri" w:hAnsi="Times New Roman" w:cs="Times New Roman"/>
          <w:sz w:val="10"/>
          <w:szCs w:val="10"/>
        </w:rPr>
      </w:pPr>
      <w:r w:rsidRPr="009332D4">
        <w:rPr>
          <w:rFonts w:ascii="Times New Roman" w:eastAsia="Calibri" w:hAnsi="Times New Roman" w:cs="Times New Roman"/>
          <w:bCs/>
          <w:sz w:val="10"/>
          <w:szCs w:val="10"/>
        </w:rPr>
        <w:t xml:space="preserve">Red. Tehn. </w:t>
      </w:r>
      <w:r w:rsidR="00BF3F6C">
        <w:rPr>
          <w:rFonts w:ascii="Times New Roman" w:eastAsia="Calibri" w:hAnsi="Times New Roman" w:cs="Times New Roman"/>
          <w:bCs/>
          <w:sz w:val="10"/>
          <w:szCs w:val="10"/>
        </w:rPr>
        <w:t>R.A.L.</w:t>
      </w:r>
      <w:r w:rsidRPr="009332D4">
        <w:rPr>
          <w:rFonts w:ascii="Times New Roman" w:eastAsia="Calibri" w:hAnsi="Times New Roman" w:cs="Times New Roman"/>
          <w:bCs/>
          <w:sz w:val="10"/>
          <w:szCs w:val="10"/>
        </w:rPr>
        <w:t>./</w:t>
      </w:r>
      <w:r w:rsidRPr="009332D4">
        <w:rPr>
          <w:rFonts w:ascii="Times New Roman" w:eastAsia="Calibri" w:hAnsi="Times New Roman" w:cs="Times New Roman"/>
          <w:sz w:val="10"/>
          <w:szCs w:val="10"/>
        </w:rPr>
        <w:t>Exemplare 5</w:t>
      </w:r>
    </w:p>
    <w:p w14:paraId="7C7F9E7B" w14:textId="46EFCBD2" w:rsidR="00C029A5" w:rsidRDefault="00C029A5" w:rsidP="004C6DD2">
      <w:pPr>
        <w:spacing w:after="0" w:line="240" w:lineRule="auto"/>
        <w:jc w:val="both"/>
        <w:rPr>
          <w:rFonts w:ascii="Times New Roman" w:eastAsia="Calibri" w:hAnsi="Times New Roman" w:cs="Times New Roman"/>
          <w:sz w:val="10"/>
          <w:szCs w:val="10"/>
        </w:rPr>
      </w:pPr>
    </w:p>
    <w:p w14:paraId="786B09EF" w14:textId="3D68FD13" w:rsidR="00C029A5" w:rsidRDefault="00C029A5" w:rsidP="004C6DD2">
      <w:pPr>
        <w:spacing w:after="0" w:line="240" w:lineRule="auto"/>
        <w:jc w:val="both"/>
        <w:rPr>
          <w:rFonts w:ascii="Times New Roman" w:eastAsia="Calibri" w:hAnsi="Times New Roman" w:cs="Times New Roman"/>
          <w:sz w:val="10"/>
          <w:szCs w:val="10"/>
        </w:rPr>
      </w:pPr>
    </w:p>
    <w:p w14:paraId="56AC1346" w14:textId="77777777" w:rsidR="004C6DD2" w:rsidRPr="009332D4" w:rsidRDefault="004C6DD2" w:rsidP="004C6DD2">
      <w:pPr>
        <w:spacing w:after="200" w:line="240" w:lineRule="auto"/>
        <w:contextualSpacing/>
        <w:jc w:val="both"/>
        <w:rPr>
          <w:rFonts w:ascii="Times New Roman" w:eastAsia="Calibri" w:hAnsi="Times New Roman" w:cs="Times New Roman"/>
          <w:b/>
          <w:sz w:val="24"/>
          <w:szCs w:val="24"/>
        </w:rPr>
      </w:pPr>
      <w:r w:rsidRPr="009332D4">
        <w:rPr>
          <w:rFonts w:ascii="Times New Roman" w:eastAsia="Calibri" w:hAnsi="Times New Roman" w:cs="Times New Roman"/>
          <w:b/>
          <w:sz w:val="24"/>
          <w:szCs w:val="24"/>
        </w:rPr>
        <w:lastRenderedPageBreak/>
        <w:t>ROMÂNIA</w:t>
      </w:r>
    </w:p>
    <w:p w14:paraId="226C5B0B" w14:textId="77777777" w:rsidR="004C6DD2" w:rsidRPr="009332D4" w:rsidRDefault="004C6DD2" w:rsidP="004C6DD2">
      <w:pPr>
        <w:spacing w:after="200" w:line="240" w:lineRule="auto"/>
        <w:contextualSpacing/>
        <w:jc w:val="both"/>
        <w:rPr>
          <w:rFonts w:ascii="Times New Roman" w:eastAsia="Calibri" w:hAnsi="Times New Roman" w:cs="Times New Roman"/>
          <w:b/>
          <w:sz w:val="24"/>
          <w:szCs w:val="24"/>
        </w:rPr>
      </w:pPr>
      <w:r w:rsidRPr="009332D4">
        <w:rPr>
          <w:rFonts w:ascii="Times New Roman" w:eastAsia="Calibri" w:hAnsi="Times New Roman" w:cs="Times New Roman"/>
          <w:b/>
          <w:sz w:val="24"/>
          <w:szCs w:val="24"/>
        </w:rPr>
        <w:t>JUDEŢUL SATU MARE</w:t>
      </w:r>
    </w:p>
    <w:p w14:paraId="31ED7D14" w14:textId="77777777" w:rsidR="004C6DD2" w:rsidRPr="009332D4" w:rsidRDefault="004C6DD2" w:rsidP="004C6DD2">
      <w:pPr>
        <w:spacing w:after="200" w:line="240" w:lineRule="auto"/>
        <w:contextualSpacing/>
        <w:jc w:val="both"/>
        <w:rPr>
          <w:rFonts w:ascii="Times New Roman" w:eastAsia="Calibri" w:hAnsi="Times New Roman" w:cs="Times New Roman"/>
          <w:b/>
          <w:bCs/>
          <w:sz w:val="24"/>
          <w:szCs w:val="24"/>
        </w:rPr>
      </w:pPr>
      <w:r w:rsidRPr="009332D4">
        <w:rPr>
          <w:rFonts w:ascii="Times New Roman" w:eastAsia="Calibri" w:hAnsi="Times New Roman" w:cs="Times New Roman"/>
          <w:b/>
          <w:bCs/>
          <w:sz w:val="24"/>
          <w:szCs w:val="24"/>
        </w:rPr>
        <w:t xml:space="preserve">CONSILIUL JUDEŢEAN </w:t>
      </w:r>
    </w:p>
    <w:p w14:paraId="7EE43810" w14:textId="77777777" w:rsidR="004C6DD2" w:rsidRPr="009332D4" w:rsidRDefault="004C6DD2" w:rsidP="004C6DD2">
      <w:pPr>
        <w:spacing w:after="200" w:line="240" w:lineRule="auto"/>
        <w:contextualSpacing/>
        <w:jc w:val="both"/>
        <w:rPr>
          <w:rFonts w:ascii="Times New Roman" w:eastAsia="Calibri" w:hAnsi="Times New Roman" w:cs="Times New Roman"/>
          <w:b/>
          <w:bCs/>
          <w:sz w:val="24"/>
          <w:szCs w:val="24"/>
        </w:rPr>
      </w:pPr>
      <w:r w:rsidRPr="009332D4">
        <w:rPr>
          <w:rFonts w:ascii="Times New Roman" w:eastAsia="Calibri" w:hAnsi="Times New Roman" w:cs="Times New Roman"/>
          <w:b/>
          <w:sz w:val="24"/>
          <w:szCs w:val="24"/>
        </w:rPr>
        <w:t>DIRECŢIA DEZVOLTARE REGIONALĂ</w:t>
      </w:r>
    </w:p>
    <w:p w14:paraId="1C23F5BA" w14:textId="3A7F5817" w:rsidR="004C6DD2" w:rsidRPr="009332D4" w:rsidRDefault="004C6DD2" w:rsidP="00F409B1">
      <w:pPr>
        <w:spacing w:after="200" w:line="276" w:lineRule="auto"/>
        <w:jc w:val="both"/>
        <w:rPr>
          <w:rFonts w:ascii="Times New Roman" w:eastAsia="Calibri" w:hAnsi="Times New Roman" w:cs="Times New Roman"/>
          <w:b/>
          <w:sz w:val="24"/>
          <w:szCs w:val="24"/>
        </w:rPr>
      </w:pPr>
      <w:r w:rsidRPr="009332D4">
        <w:rPr>
          <w:rFonts w:ascii="Times New Roman" w:eastAsia="Calibri" w:hAnsi="Times New Roman" w:cs="Times New Roman"/>
          <w:b/>
          <w:sz w:val="24"/>
          <w:szCs w:val="24"/>
        </w:rPr>
        <w:t xml:space="preserve">Nr.___________________ </w:t>
      </w:r>
    </w:p>
    <w:p w14:paraId="2A96A2F5" w14:textId="77777777" w:rsidR="004C6DD2" w:rsidRPr="009332D4" w:rsidRDefault="004C6DD2" w:rsidP="004C6DD2">
      <w:pPr>
        <w:spacing w:after="0" w:line="240" w:lineRule="auto"/>
        <w:contextualSpacing/>
        <w:jc w:val="center"/>
        <w:rPr>
          <w:rFonts w:ascii="Times New Roman" w:eastAsia="Calibri" w:hAnsi="Times New Roman" w:cs="Times New Roman"/>
          <w:b/>
          <w:sz w:val="24"/>
          <w:szCs w:val="24"/>
        </w:rPr>
      </w:pPr>
      <w:r w:rsidRPr="009332D4">
        <w:rPr>
          <w:rFonts w:ascii="Times New Roman" w:eastAsia="Calibri" w:hAnsi="Times New Roman" w:cs="Times New Roman"/>
          <w:b/>
          <w:sz w:val="24"/>
          <w:szCs w:val="24"/>
        </w:rPr>
        <w:t>RAPORT DE SPECIALITATE</w:t>
      </w:r>
    </w:p>
    <w:p w14:paraId="34F77763" w14:textId="77777777" w:rsidR="00923623" w:rsidRDefault="00923623" w:rsidP="00923623">
      <w:pPr>
        <w:spacing w:after="0" w:line="240" w:lineRule="auto"/>
        <w:jc w:val="center"/>
        <w:outlineLvl w:val="0"/>
        <w:rPr>
          <w:rFonts w:ascii="Times New Roman" w:hAnsi="Times New Roman" w:cs="Times New Roman"/>
          <w:b/>
        </w:rPr>
      </w:pPr>
      <w:r w:rsidRPr="00C53226">
        <w:rPr>
          <w:rFonts w:ascii="Times New Roman" w:eastAsia="Times New Roman" w:hAnsi="Times New Roman" w:cs="Times New Roman"/>
          <w:b/>
          <w:bdr w:val="none" w:sz="0" w:space="0" w:color="auto" w:frame="1"/>
        </w:rPr>
        <w:t>privind aprobarea proiectului</w:t>
      </w:r>
      <w:r w:rsidRPr="00C53226">
        <w:rPr>
          <w:rFonts w:ascii="Times New Roman" w:hAnsi="Times New Roman" w:cs="Times New Roman"/>
          <w:b/>
          <w:lang w:val="it-IT"/>
        </w:rPr>
        <w:t xml:space="preserve"> Modernizarea </w:t>
      </w:r>
      <w:r w:rsidRPr="00C53226">
        <w:rPr>
          <w:rFonts w:ascii="Times New Roman" w:hAnsi="Times New Roman" w:cs="Times New Roman"/>
          <w:b/>
        </w:rPr>
        <w:t>și dotarea Centrului de servicii de recuperare neuromotori</w:t>
      </w:r>
      <w:r>
        <w:rPr>
          <w:rFonts w:ascii="Times New Roman" w:hAnsi="Times New Roman" w:cs="Times New Roman"/>
          <w:b/>
        </w:rPr>
        <w:t>i</w:t>
      </w:r>
      <w:r w:rsidRPr="00C53226">
        <w:rPr>
          <w:rFonts w:ascii="Times New Roman" w:hAnsi="Times New Roman" w:cs="Times New Roman"/>
          <w:b/>
        </w:rPr>
        <w:t xml:space="preserve"> </w:t>
      </w:r>
    </w:p>
    <w:p w14:paraId="14ABF3B9" w14:textId="77777777" w:rsidR="00923623" w:rsidRPr="00C10B88" w:rsidRDefault="00923623" w:rsidP="00923623">
      <w:pPr>
        <w:spacing w:after="0" w:line="240" w:lineRule="auto"/>
        <w:jc w:val="center"/>
        <w:outlineLvl w:val="0"/>
        <w:rPr>
          <w:rFonts w:ascii="Times New Roman" w:hAnsi="Times New Roman" w:cs="Times New Roman"/>
          <w:b/>
          <w:lang w:val="it-IT"/>
        </w:rPr>
      </w:pPr>
      <w:r>
        <w:rPr>
          <w:rFonts w:ascii="Times New Roman" w:hAnsi="Times New Roman" w:cs="Times New Roman"/>
          <w:b/>
        </w:rPr>
        <w:t>(</w:t>
      </w:r>
      <w:r w:rsidRPr="00C53226">
        <w:rPr>
          <w:rFonts w:ascii="Times New Roman" w:hAnsi="Times New Roman" w:cs="Times New Roman"/>
          <w:b/>
        </w:rPr>
        <w:t>de tip ambulatoriu</w:t>
      </w:r>
      <w:r>
        <w:rPr>
          <w:rFonts w:ascii="Times New Roman" w:hAnsi="Times New Roman" w:cs="Times New Roman"/>
          <w:b/>
        </w:rPr>
        <w:t>)</w:t>
      </w:r>
      <w:r w:rsidRPr="00C53226">
        <w:rPr>
          <w:rFonts w:ascii="Times New Roman" w:hAnsi="Times New Roman" w:cs="Times New Roman"/>
          <w:b/>
        </w:rPr>
        <w:t xml:space="preserve"> „Sfântul Spiridon”, </w:t>
      </w:r>
      <w:r>
        <w:rPr>
          <w:rFonts w:ascii="Times New Roman" w:hAnsi="Times New Roman" w:cs="Times New Roman"/>
          <w:b/>
        </w:rPr>
        <w:t>din subordinea</w:t>
      </w:r>
      <w:r>
        <w:rPr>
          <w:rFonts w:ascii="Times New Roman" w:hAnsi="Times New Roman" w:cs="Times New Roman"/>
          <w:b/>
          <w:lang w:val="it-IT"/>
        </w:rPr>
        <w:t xml:space="preserve"> </w:t>
      </w:r>
      <w:r w:rsidRPr="00C53226">
        <w:rPr>
          <w:rFonts w:ascii="Times New Roman" w:eastAsia="Times New Roman" w:hAnsi="Times New Roman" w:cs="Times New Roman"/>
          <w:b/>
          <w:bdr w:val="none" w:sz="0" w:space="0" w:color="auto" w:frame="1"/>
        </w:rPr>
        <w:t>Direcți</w:t>
      </w:r>
      <w:r>
        <w:rPr>
          <w:rFonts w:ascii="Times New Roman" w:eastAsia="Times New Roman" w:hAnsi="Times New Roman" w:cs="Times New Roman"/>
          <w:b/>
          <w:bdr w:val="none" w:sz="0" w:space="0" w:color="auto" w:frame="1"/>
        </w:rPr>
        <w:t>ei</w:t>
      </w:r>
      <w:r w:rsidRPr="00C53226">
        <w:rPr>
          <w:rFonts w:ascii="Times New Roman" w:eastAsia="Times New Roman" w:hAnsi="Times New Roman" w:cs="Times New Roman"/>
          <w:b/>
          <w:bdr w:val="none" w:sz="0" w:space="0" w:color="auto" w:frame="1"/>
        </w:rPr>
        <w:t xml:space="preserve"> General</w:t>
      </w:r>
      <w:r>
        <w:rPr>
          <w:rFonts w:ascii="Times New Roman" w:eastAsia="Times New Roman" w:hAnsi="Times New Roman" w:cs="Times New Roman"/>
          <w:b/>
          <w:bdr w:val="none" w:sz="0" w:space="0" w:color="auto" w:frame="1"/>
        </w:rPr>
        <w:t>e</w:t>
      </w:r>
      <w:r w:rsidRPr="00C53226">
        <w:rPr>
          <w:rFonts w:ascii="Times New Roman" w:eastAsia="Times New Roman" w:hAnsi="Times New Roman" w:cs="Times New Roman"/>
          <w:b/>
          <w:bdr w:val="none" w:sz="0" w:space="0" w:color="auto" w:frame="1"/>
        </w:rPr>
        <w:t xml:space="preserve"> de Asistență Socială și Protecția Copilului a Județului Satu Mare</w:t>
      </w:r>
      <w:r w:rsidRPr="00C10B88">
        <w:rPr>
          <w:rFonts w:ascii="Times New Roman" w:eastAsia="Times New Roman" w:hAnsi="Times New Roman" w:cs="Times New Roman"/>
          <w:b/>
          <w:bdr w:val="none" w:sz="0" w:space="0" w:color="auto" w:frame="1"/>
        </w:rPr>
        <w:t xml:space="preserve"> </w:t>
      </w:r>
      <w:r w:rsidRPr="00C53226">
        <w:rPr>
          <w:rFonts w:ascii="Times New Roman" w:eastAsia="Times New Roman" w:hAnsi="Times New Roman" w:cs="Times New Roman"/>
          <w:b/>
          <w:bdr w:val="none" w:sz="0" w:space="0" w:color="auto" w:frame="1"/>
        </w:rPr>
        <w:t xml:space="preserve">și a cheltuielilor necesare implementării acestuia </w:t>
      </w:r>
    </w:p>
    <w:p w14:paraId="729758DA" w14:textId="77777777" w:rsidR="00714A33" w:rsidRPr="00EE170D" w:rsidRDefault="00714A33" w:rsidP="00714A33">
      <w:pPr>
        <w:spacing w:after="0" w:line="240" w:lineRule="auto"/>
        <w:jc w:val="center"/>
        <w:outlineLvl w:val="0"/>
        <w:rPr>
          <w:rFonts w:ascii="Times New Roman" w:eastAsia="Times New Roman" w:hAnsi="Times New Roman" w:cs="Times New Roman"/>
          <w:b/>
          <w:sz w:val="24"/>
          <w:szCs w:val="24"/>
          <w:bdr w:val="none" w:sz="0" w:space="0" w:color="auto" w:frame="1"/>
        </w:rPr>
      </w:pPr>
    </w:p>
    <w:p w14:paraId="12A99190" w14:textId="77777777" w:rsidR="004C4FE3" w:rsidRDefault="004C4FE3" w:rsidP="00E8236F">
      <w:pPr>
        <w:pStyle w:val="Default"/>
        <w:ind w:firstLine="720"/>
        <w:jc w:val="both"/>
        <w:rPr>
          <w:rFonts w:ascii="Times New Roman" w:hAnsi="Times New Roman" w:cs="Times New Roman"/>
          <w:lang w:val="it-IT"/>
        </w:rPr>
      </w:pPr>
      <w:bookmarkStart w:id="4" w:name="_Hlk117169502"/>
      <w:r w:rsidRPr="00C22A5A">
        <w:rPr>
          <w:rFonts w:ascii="Times New Roman" w:hAnsi="Times New Roman" w:cs="Times New Roman"/>
          <w:lang w:val="it-IT"/>
        </w:rPr>
        <w:t>Ministerul Muncii și Solidarității Sociale</w:t>
      </w:r>
      <w:r>
        <w:rPr>
          <w:rFonts w:ascii="Times New Roman" w:hAnsi="Times New Roman" w:cs="Times New Roman"/>
          <w:lang w:val="it-IT"/>
        </w:rPr>
        <w:t xml:space="preserve"> a </w:t>
      </w:r>
      <w:r w:rsidRPr="00C22A5A">
        <w:rPr>
          <w:rFonts w:ascii="Times New Roman" w:hAnsi="Times New Roman" w:cs="Times New Roman"/>
          <w:lang w:val="it-IT"/>
        </w:rPr>
        <w:t>lans</w:t>
      </w:r>
      <w:r>
        <w:rPr>
          <w:rFonts w:ascii="Times New Roman" w:hAnsi="Times New Roman" w:cs="Times New Roman"/>
          <w:lang w:val="it-IT"/>
        </w:rPr>
        <w:t>at</w:t>
      </w:r>
      <w:r w:rsidRPr="00C22A5A">
        <w:rPr>
          <w:rFonts w:ascii="Times New Roman" w:hAnsi="Times New Roman" w:cs="Times New Roman"/>
          <w:lang w:val="it-IT"/>
        </w:rPr>
        <w:t xml:space="preserve"> apelul de proiecte necompetitiv ”Reabilitarea/Renovarea Infrastructurii Sociale pentru persoanele cu dizabilități” din cadrul Componentei 13 - Reforme sociale din Planul Național de Redresare și Reziliență al României (PNRR), Investiția I.2 - Reabilitarea, renovarea și dezvoltarea infrastructurii sociale pentru persoanele cu dizabilități, ținta 395 - Servicii comunitare modernizate pentru persoanele cu dizabilități.</w:t>
      </w:r>
    </w:p>
    <w:p w14:paraId="0E420CB2" w14:textId="77777777" w:rsidR="004C4FE3" w:rsidRDefault="004C4FE3" w:rsidP="00E8236F">
      <w:pPr>
        <w:pStyle w:val="Default"/>
        <w:ind w:firstLine="720"/>
        <w:jc w:val="both"/>
      </w:pPr>
      <w:r>
        <w:rPr>
          <w:rFonts w:ascii="Times New Roman" w:hAnsi="Times New Roman" w:cs="Times New Roman"/>
          <w:lang w:val="it-IT"/>
        </w:rPr>
        <w:t>P</w:t>
      </w:r>
      <w:r w:rsidRPr="009F6C28">
        <w:rPr>
          <w:rFonts w:ascii="Times New Roman" w:hAnsi="Times New Roman" w:cs="Times New Roman"/>
          <w:lang w:val="it-IT"/>
        </w:rPr>
        <w:t>rogram</w:t>
      </w:r>
      <w:r>
        <w:rPr>
          <w:rFonts w:ascii="Times New Roman" w:hAnsi="Times New Roman" w:cs="Times New Roman"/>
          <w:lang w:val="it-IT"/>
        </w:rPr>
        <w:t>ul</w:t>
      </w:r>
      <w:r w:rsidRPr="009F6C28">
        <w:rPr>
          <w:rFonts w:ascii="Times New Roman" w:hAnsi="Times New Roman" w:cs="Times New Roman"/>
          <w:lang w:val="it-IT"/>
        </w:rPr>
        <w:t xml:space="preserve"> finanț</w:t>
      </w:r>
      <w:r>
        <w:rPr>
          <w:rFonts w:ascii="Times New Roman" w:hAnsi="Times New Roman" w:cs="Times New Roman"/>
          <w:lang w:val="it-IT"/>
        </w:rPr>
        <w:t>ează,</w:t>
      </w:r>
      <w:r w:rsidRPr="009F6C28">
        <w:rPr>
          <w:rFonts w:ascii="Times New Roman" w:hAnsi="Times New Roman" w:cs="Times New Roman"/>
          <w:lang w:val="it-IT"/>
        </w:rPr>
        <w:t xml:space="preserve"> </w:t>
      </w:r>
      <w:r>
        <w:rPr>
          <w:rFonts w:ascii="Times New Roman" w:hAnsi="Times New Roman" w:cs="Times New Roman"/>
          <w:lang w:val="it-IT"/>
        </w:rPr>
        <w:t xml:space="preserve">la nivel de țară, </w:t>
      </w:r>
      <w:r w:rsidRPr="009F6C28">
        <w:rPr>
          <w:rFonts w:ascii="Times New Roman" w:hAnsi="Times New Roman" w:cs="Times New Roman"/>
          <w:lang w:val="it-IT"/>
        </w:rPr>
        <w:t>investiții de tip reabilitare, consolidare, modernizare, recompartimentare și dotare a cel puțin 50 de servicii comunitare de tip: centre de zi și centre de servicii de recuperare neuromotorie ambulatorii, prin apel deschis, pe baza îndeplinirii criteriilor de eligibilitate pentru aceste investiții.</w:t>
      </w:r>
      <w:r w:rsidRPr="00611E1D">
        <w:t xml:space="preserve"> </w:t>
      </w:r>
    </w:p>
    <w:p w14:paraId="16EDB1CD" w14:textId="77777777" w:rsidR="004C4FE3" w:rsidRDefault="004C4FE3" w:rsidP="00E8236F">
      <w:pPr>
        <w:pStyle w:val="Default"/>
        <w:ind w:firstLine="720"/>
        <w:jc w:val="both"/>
        <w:rPr>
          <w:rFonts w:ascii="Times New Roman" w:hAnsi="Times New Roman" w:cs="Times New Roman"/>
          <w:lang w:val="it-IT"/>
        </w:rPr>
      </w:pPr>
      <w:r w:rsidRPr="00611E1D">
        <w:rPr>
          <w:rFonts w:ascii="Times New Roman" w:hAnsi="Times New Roman" w:cs="Times New Roman"/>
          <w:lang w:val="it-IT"/>
        </w:rPr>
        <w:t>De asemenea</w:t>
      </w:r>
      <w:r>
        <w:rPr>
          <w:rFonts w:ascii="Times New Roman" w:hAnsi="Times New Roman" w:cs="Times New Roman"/>
          <w:lang w:val="it-IT"/>
        </w:rPr>
        <w:t>,</w:t>
      </w:r>
      <w:r w:rsidRPr="00611E1D">
        <w:rPr>
          <w:rFonts w:ascii="Times New Roman" w:hAnsi="Times New Roman" w:cs="Times New Roman"/>
          <w:lang w:val="it-IT"/>
        </w:rPr>
        <w:t xml:space="preserve"> prin program se finanț</w:t>
      </w:r>
      <w:r>
        <w:rPr>
          <w:rFonts w:ascii="Times New Roman" w:hAnsi="Times New Roman" w:cs="Times New Roman"/>
          <w:lang w:val="it-IT"/>
        </w:rPr>
        <w:t>ează</w:t>
      </w:r>
      <w:r w:rsidRPr="00611E1D">
        <w:rPr>
          <w:rFonts w:ascii="Times New Roman" w:hAnsi="Times New Roman" w:cs="Times New Roman"/>
          <w:lang w:val="it-IT"/>
        </w:rPr>
        <w:t xml:space="preserve"> inclusiv cheltuielile necesare pentru dotarea serviciilor comunitare, pentru a veni în sprijinul furnizorilor publici de a putea asigura nevoile de servicii pentru un număr cât mai mare de persoane adulte cu dizabilități din comunitate sau din comunitățile învecinate.</w:t>
      </w:r>
    </w:p>
    <w:p w14:paraId="37CAD499" w14:textId="77777777" w:rsidR="004C4FE3" w:rsidRDefault="004C4FE3" w:rsidP="00E8236F">
      <w:pPr>
        <w:pStyle w:val="Default"/>
        <w:ind w:firstLine="720"/>
        <w:jc w:val="both"/>
        <w:rPr>
          <w:rFonts w:ascii="Times New Roman" w:hAnsi="Times New Roman" w:cs="Times New Roman"/>
          <w:lang w:val="it-IT"/>
        </w:rPr>
      </w:pPr>
      <w:r w:rsidRPr="0052309A">
        <w:rPr>
          <w:rFonts w:ascii="Times New Roman" w:hAnsi="Times New Roman" w:cs="Times New Roman"/>
          <w:lang w:val="it-IT"/>
        </w:rPr>
        <w:t>Obiectivul general</w:t>
      </w:r>
      <w:r>
        <w:rPr>
          <w:rFonts w:ascii="Times New Roman" w:hAnsi="Times New Roman" w:cs="Times New Roman"/>
          <w:lang w:val="it-IT"/>
        </w:rPr>
        <w:t xml:space="preserve"> al programului îl constituie c</w:t>
      </w:r>
      <w:r w:rsidRPr="0052309A">
        <w:rPr>
          <w:rFonts w:ascii="Times New Roman" w:hAnsi="Times New Roman" w:cs="Times New Roman"/>
          <w:lang w:val="it-IT"/>
        </w:rPr>
        <w:t>reșterea calității vieții persoanelor cu dizabilități instituționalizate și prevenirea instituţionalizării persoanelor cu dizabilităţi, concomitent cu dezvoltarea serviciilor alternative de sprijin pentru viaţă independentă şi integrare în comunitate.</w:t>
      </w:r>
    </w:p>
    <w:p w14:paraId="7B4AC43A" w14:textId="70CA7E84" w:rsidR="004C4FE3" w:rsidRDefault="004C4FE3" w:rsidP="00E8236F">
      <w:pPr>
        <w:pStyle w:val="Default"/>
        <w:ind w:firstLine="720"/>
        <w:jc w:val="both"/>
        <w:rPr>
          <w:rFonts w:ascii="Times New Roman" w:hAnsi="Times New Roman" w:cs="Times New Roman"/>
          <w:lang w:val="it-IT"/>
        </w:rPr>
      </w:pPr>
      <w:r w:rsidRPr="002C336E">
        <w:rPr>
          <w:rFonts w:ascii="Times New Roman" w:hAnsi="Times New Roman" w:cs="Times New Roman"/>
          <w:lang w:val="it-IT"/>
        </w:rPr>
        <w:t>Obiectul contractului  de finanţare nerambursabilă</w:t>
      </w:r>
      <w:r>
        <w:rPr>
          <w:rFonts w:ascii="Times New Roman" w:hAnsi="Times New Roman" w:cs="Times New Roman"/>
          <w:lang w:val="it-IT"/>
        </w:rPr>
        <w:t xml:space="preserve"> al programului îl constituie r</w:t>
      </w:r>
      <w:r w:rsidRPr="002C336E">
        <w:rPr>
          <w:rFonts w:ascii="Times New Roman" w:hAnsi="Times New Roman" w:cs="Times New Roman"/>
          <w:lang w:val="it-IT"/>
        </w:rPr>
        <w:t>eabilitarea/renovarea infrastructurii sociale pentru persoanele cu dizabilități din cadrul punctului I</w:t>
      </w:r>
      <w:r w:rsidR="007E57B5">
        <w:rPr>
          <w:rFonts w:ascii="Times New Roman" w:hAnsi="Times New Roman" w:cs="Times New Roman"/>
          <w:lang w:val="it-IT"/>
        </w:rPr>
        <w:t>.</w:t>
      </w:r>
      <w:r w:rsidRPr="002C336E">
        <w:rPr>
          <w:rFonts w:ascii="Times New Roman" w:hAnsi="Times New Roman" w:cs="Times New Roman"/>
          <w:lang w:val="it-IT"/>
        </w:rPr>
        <w:t>2.Reabilitarea/renovarea și dezvoltarea infrastructurii sociale pentru persoanele cu dizabilități al Pilonului V Sănătate, precum și reziliență  economică, socială și instituțională al Planului Național de Redresare și Reziliență, Componenta 13 Reforme sociale, ținta nr. 395 Servicii comunitare modernizate pentru persoanele cu dizabilități.</w:t>
      </w:r>
    </w:p>
    <w:p w14:paraId="7E56CC51" w14:textId="77777777" w:rsidR="004C4FE3" w:rsidRDefault="004C4FE3" w:rsidP="00E8236F">
      <w:pPr>
        <w:pStyle w:val="Default"/>
        <w:ind w:firstLine="720"/>
        <w:jc w:val="both"/>
        <w:rPr>
          <w:rFonts w:ascii="Times New Roman" w:hAnsi="Times New Roman" w:cs="Times New Roman"/>
          <w:lang w:val="it-IT"/>
        </w:rPr>
      </w:pPr>
      <w:r w:rsidRPr="003F6A07">
        <w:rPr>
          <w:rFonts w:ascii="Times New Roman" w:hAnsi="Times New Roman" w:cs="Times New Roman"/>
          <w:lang w:val="it-IT"/>
        </w:rPr>
        <w:t xml:space="preserve">Solicitanţi eligibili </w:t>
      </w:r>
      <w:r>
        <w:rPr>
          <w:rFonts w:ascii="Times New Roman" w:hAnsi="Times New Roman" w:cs="Times New Roman"/>
          <w:lang w:val="it-IT"/>
        </w:rPr>
        <w:t xml:space="preserve">a depune cereri de finanțare în cadrul programului </w:t>
      </w:r>
      <w:r w:rsidRPr="003F6A07">
        <w:rPr>
          <w:rFonts w:ascii="Times New Roman" w:hAnsi="Times New Roman" w:cs="Times New Roman"/>
          <w:lang w:val="it-IT"/>
        </w:rPr>
        <w:t>sunt Direcţiile generale de asistenţă socială şi protecţia copilului judeţene/ locale ale sectoarelor municipiului Bucureşti sau unitățile administrativ-teritoriale (UAT), prin serviciile publice de asistenţă socială (SPAS)/ direcțiile de asistență socială (DAS), cuprinse în anexa 7 la Ghid.</w:t>
      </w:r>
    </w:p>
    <w:p w14:paraId="2AFB4110" w14:textId="5EEB8BFB" w:rsidR="004C4FE3" w:rsidRDefault="004C4FE3" w:rsidP="00E8236F">
      <w:pPr>
        <w:pStyle w:val="Default"/>
        <w:jc w:val="both"/>
        <w:rPr>
          <w:rFonts w:ascii="Times New Roman" w:hAnsi="Times New Roman" w:cs="Times New Roman"/>
          <w:lang w:val="it-IT"/>
        </w:rPr>
      </w:pPr>
      <w:r>
        <w:rPr>
          <w:rFonts w:ascii="Times New Roman" w:hAnsi="Times New Roman" w:cs="Times New Roman"/>
          <w:lang w:val="it-IT"/>
        </w:rPr>
        <w:tab/>
        <w:t xml:space="preserve">DGASPC Satu Mare se regăsește în </w:t>
      </w:r>
      <w:r w:rsidRPr="008F62C5">
        <w:rPr>
          <w:rFonts w:ascii="Times New Roman" w:hAnsi="Times New Roman" w:cs="Times New Roman"/>
          <w:lang w:val="it-IT"/>
        </w:rPr>
        <w:t>Anexa 7</w:t>
      </w:r>
      <w:r>
        <w:rPr>
          <w:rFonts w:ascii="Times New Roman" w:hAnsi="Times New Roman" w:cs="Times New Roman"/>
          <w:lang w:val="it-IT"/>
        </w:rPr>
        <w:t xml:space="preserve"> la Ghidul solicitantului</w:t>
      </w:r>
      <w:r w:rsidRPr="008F62C5">
        <w:rPr>
          <w:rFonts w:ascii="Times New Roman" w:hAnsi="Times New Roman" w:cs="Times New Roman"/>
          <w:lang w:val="it-IT"/>
        </w:rPr>
        <w:t xml:space="preserve"> – Lista beneficiari eligibili</w:t>
      </w:r>
      <w:r>
        <w:rPr>
          <w:rFonts w:ascii="Times New Roman" w:hAnsi="Times New Roman" w:cs="Times New Roman"/>
          <w:lang w:val="it-IT"/>
        </w:rPr>
        <w:t xml:space="preserve">, cu </w:t>
      </w:r>
      <w:r w:rsidRPr="008F62C5">
        <w:rPr>
          <w:rFonts w:ascii="Times New Roman" w:hAnsi="Times New Roman" w:cs="Times New Roman"/>
          <w:lang w:val="it-IT"/>
        </w:rPr>
        <w:t>Centrul de servicii de recuperare neuromotorie ( de tip ambulatoriu ) “Sfântul Spiridon”</w:t>
      </w:r>
      <w:r w:rsidRPr="008F62C5">
        <w:t xml:space="preserve"> </w:t>
      </w:r>
      <w:r w:rsidRPr="008F62C5">
        <w:rPr>
          <w:rFonts w:ascii="Times New Roman" w:hAnsi="Times New Roman" w:cs="Times New Roman"/>
        </w:rPr>
        <w:t xml:space="preserve">situat în </w:t>
      </w:r>
      <w:r w:rsidRPr="008F62C5">
        <w:rPr>
          <w:rFonts w:ascii="Times New Roman" w:hAnsi="Times New Roman" w:cs="Times New Roman"/>
          <w:lang w:val="it-IT"/>
        </w:rPr>
        <w:t>Mun. Satu Mare, str. Aurora, nr. 1-3, bl. E, jud. Satu Mare</w:t>
      </w:r>
      <w:r>
        <w:rPr>
          <w:rFonts w:ascii="Times New Roman" w:hAnsi="Times New Roman" w:cs="Times New Roman"/>
          <w:lang w:val="it-IT"/>
        </w:rPr>
        <w:t>.</w:t>
      </w:r>
    </w:p>
    <w:bookmarkEnd w:id="4"/>
    <w:p w14:paraId="03FBC61A" w14:textId="77777777" w:rsidR="004C4FE3" w:rsidRPr="00E8236F" w:rsidRDefault="004C4FE3" w:rsidP="00E8236F">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Pot obține finanțare următoarele tipuri de proiecte:</w:t>
      </w:r>
    </w:p>
    <w:p w14:paraId="6CEB8B44" w14:textId="77777777" w:rsidR="004C4FE3" w:rsidRPr="00E8236F" w:rsidRDefault="004C4FE3" w:rsidP="00E8236F">
      <w:pPr>
        <w:pStyle w:val="Listparagraf"/>
        <w:numPr>
          <w:ilvl w:val="0"/>
          <w:numId w:val="3"/>
        </w:numPr>
        <w:jc w:val="both"/>
        <w:outlineLvl w:val="0"/>
      </w:pPr>
      <w:r w:rsidRPr="00E8236F">
        <w:t>tipul I – 1 centru de zi</w:t>
      </w:r>
    </w:p>
    <w:p w14:paraId="234A95E8" w14:textId="77777777" w:rsidR="004C4FE3" w:rsidRPr="00E8236F" w:rsidRDefault="004C4FE3" w:rsidP="00E8236F">
      <w:pPr>
        <w:pStyle w:val="Listparagraf"/>
        <w:numPr>
          <w:ilvl w:val="0"/>
          <w:numId w:val="3"/>
        </w:numPr>
        <w:jc w:val="both"/>
        <w:outlineLvl w:val="0"/>
      </w:pPr>
      <w:r w:rsidRPr="00E8236F">
        <w:t>tipul II – 1 centru de servicii de recuperare neuromotorie de tip ambulatoriu.</w:t>
      </w:r>
    </w:p>
    <w:p w14:paraId="7F65B5D3" w14:textId="77777777" w:rsidR="004C4FE3" w:rsidRPr="00E8236F" w:rsidRDefault="004C4FE3" w:rsidP="00E8236F">
      <w:pPr>
        <w:spacing w:after="0" w:line="240" w:lineRule="auto"/>
        <w:ind w:firstLine="720"/>
        <w:jc w:val="both"/>
        <w:outlineLvl w:val="0"/>
        <w:rPr>
          <w:rFonts w:ascii="Times New Roman" w:hAnsi="Times New Roman" w:cs="Times New Roman"/>
          <w:b/>
          <w:sz w:val="24"/>
          <w:szCs w:val="24"/>
        </w:rPr>
      </w:pPr>
      <w:r w:rsidRPr="00E8236F">
        <w:rPr>
          <w:rFonts w:ascii="Times New Roman" w:hAnsi="Times New Roman" w:cs="Times New Roman"/>
          <w:sz w:val="24"/>
          <w:szCs w:val="24"/>
        </w:rPr>
        <w:t>DGASPC Satu Mare intenționează să depună o cerere de finanțare în cadrul acestui program pentru tipul II- 1 centru de servicii de recuperare neuromotorie de tip ambulatoriu.</w:t>
      </w:r>
    </w:p>
    <w:p w14:paraId="7BFD69F7" w14:textId="77777777" w:rsidR="004C4FE3" w:rsidRPr="00E8236F" w:rsidRDefault="004C4FE3" w:rsidP="00E8236F">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 xml:space="preserve">În prezent, la nivelul județului Satu Mare funcționează, în subordinea DGASPC Satu Mare, un centru de servicii de recuperare neuromotorie de tip ambulatoriu care își desfășoară activitatea într-o clădire dată în folosință cu titlu gratuit, aflată în administrarea Ministerului Muncii și Solidarității Sociale, situată în Municipiul Satu Mare, str. Aurora, nr. 1-3, jud. Satu Mare, în baza Contractului de comodat nr. 11111/13.06.2012, încheiat între Ministerului Muncii și Solidarității Sociale și DGASPC Satu Mare.  </w:t>
      </w:r>
    </w:p>
    <w:p w14:paraId="43D734EC" w14:textId="77777777" w:rsidR="004C4FE3" w:rsidRPr="00E8236F" w:rsidRDefault="004C4FE3" w:rsidP="00E8236F">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Centrul a fost înființat în anul 2006, în baza Hotărârii Consiliului Județean Satu Mare nr.52/2006 privind înființarea Centrului de recuperare de zi pentru persoane adulte cu dizabilități Satu Mare în subordinea Direcției Generale de Protecție a Copilului și Asistență Socială a județului Satu Mare. Denumirea centrului a fost modificată în Centru de zi pentru persoane adulte cu dizabilități “Sfântul Spiridon” Satu Mare prin Hotărârea Consiliului Județean Satu Mare nr. 62/2008 privind aprobarea unor denumiri serviciilor </w:t>
      </w:r>
      <w:r w:rsidRPr="00E8236F">
        <w:rPr>
          <w:rFonts w:ascii="Times New Roman" w:hAnsi="Times New Roman" w:cs="Times New Roman"/>
          <w:sz w:val="24"/>
          <w:szCs w:val="24"/>
        </w:rPr>
        <w:lastRenderedPageBreak/>
        <w:t>sociale din subordinea Direcției Generale de Asistență Socială și Protecția Copiluluia a județului Satu Mare, în anul 2010 primind denumirea Centru de servicii de recuperare neuromotorie (de tip ambulatoriu) Sfântul Spiridon în baza Hotărârii Consiliului Județean Satu Mare nr. 155/2010 privind reorganizarea unor servicii sociale din subordinea Direcției Generale de Asistență Socială și Protecția Copiluluia a județului Satu Mare.</w:t>
      </w:r>
    </w:p>
    <w:p w14:paraId="321615E1" w14:textId="5088F318" w:rsidR="004C4FE3" w:rsidRPr="00E8236F" w:rsidRDefault="004C4FE3" w:rsidP="00E8236F">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De la data dării în folosință, cu titlu gratuit, de către Ministerul Muncii și Solidarității Sociale, centrul nu a beneficiat de investiții majore, în afara unor reparații curente obligatorii necesare bunei desfășurări a activităților centrului. </w:t>
      </w:r>
    </w:p>
    <w:p w14:paraId="145231E8" w14:textId="77777777" w:rsidR="004C4FE3" w:rsidRPr="00E8236F" w:rsidRDefault="004C4FE3" w:rsidP="00E8236F">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Numărul mare de persoane cu dizabilităţi de la nivelul județului Satu Mare care frecventează centrul impune aducerea centrului la standardele actuale de funcționare, fiind imperios necesară atât modernizarea centrului (amenajarea completă a clădirii, spațiilor interioare, mobilier adaptat), cât și dotarea cu aparatură profesională modernă de fizioterapie, kinetoterapie, masaj și ergoterapie necesară realizării unui standard profesional ridicat al activității desfășurate în cadrul centrului. </w:t>
      </w:r>
    </w:p>
    <w:p w14:paraId="30514A9A" w14:textId="77777777" w:rsidR="004C4FE3" w:rsidRPr="00E8236F" w:rsidRDefault="004C4FE3" w:rsidP="00E8236F">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 xml:space="preserve">Principalul scop al serviciilor oferite în cadrul centrului de recuperare neuromotorie de tip ambulatoriu este îmbunătățirea calității vieții persoanelor cu dizabilități prin reducerea și chiar tratarea afecțiunilor de care suferă în vederea creșterii capacității familiilor persoanelor cu dizabilități de a face față situațiilor problematice, precum și reducerea numărului de persoane cu dizabilități instituționalizate, pe baza unei abordări de gestionare a cazurilor pentru a avansa pe “calea de viață independentă”. </w:t>
      </w:r>
    </w:p>
    <w:p w14:paraId="39A7CE10" w14:textId="77777777" w:rsidR="004C4FE3" w:rsidRPr="00E8236F" w:rsidRDefault="004C4FE3" w:rsidP="00E8236F">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Necesitatea modernizării serviciului de recuperare de tip ambulatoriu este susţinută şi de faptul că, în prezent, conform statisticilor de la nivelul județului Satu Mare observăm o creștere a  numărului persoanelor cu dizabilități. Persoanele cu dizabilități  reprezintă o categorie vulnerabilă datorită limitării motorii sau fragilităţii legate de vârsta înaintată și nu numai, aceştia confruntându-se frecvent cu probleme de locomoţie, nevoi sociale şi medicale crescute. Astfel, nevoia de îngrijire a persoanelor cu dizabilitati este tot mai acută, necesitând accesarea unui sistem integrat de servicii sociale, medicale de recuperare şi reabilitare de calitate.</w:t>
      </w:r>
    </w:p>
    <w:p w14:paraId="759906AA" w14:textId="77777777" w:rsidR="004C4FE3" w:rsidRPr="00E8236F" w:rsidRDefault="004C4FE3" w:rsidP="00E8236F">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Cu toate că aceste obligativităţi au fost asumate de ţara noastră, România este încă tributară unui sistem instituţionalizat de protecţie socială, autoritățile locale fiind lacunare în dezvoltarea de servicii care să răspundă nevoilor persoanelor cu dizabilități din comunitate realizând o presiune constantă asupra sistemului județean prin solicitări constante. Numai în cursul anului 2022 au fost aproximativ 110 astfel de solicitări.</w:t>
      </w:r>
    </w:p>
    <w:p w14:paraId="0AA19335" w14:textId="77777777" w:rsidR="004C4FE3" w:rsidRPr="00E8236F" w:rsidRDefault="004C4FE3" w:rsidP="00E8236F">
      <w:pPr>
        <w:spacing w:after="0" w:line="240" w:lineRule="auto"/>
        <w:jc w:val="both"/>
        <w:outlineLvl w:val="0"/>
        <w:rPr>
          <w:rFonts w:ascii="Times New Roman" w:hAnsi="Times New Roman" w:cs="Times New Roman"/>
          <w:sz w:val="24"/>
          <w:szCs w:val="24"/>
        </w:rPr>
      </w:pPr>
      <w:r w:rsidRPr="00E8236F">
        <w:rPr>
          <w:rFonts w:ascii="Times New Roman" w:hAnsi="Times New Roman" w:cs="Times New Roman"/>
          <w:sz w:val="24"/>
          <w:szCs w:val="24"/>
        </w:rPr>
        <w:tab/>
        <w:t>Ca o alternativă la instituționalizarea persoanelor aflate în familii, Centrul de recuperare neuromotorie de tip ambulatoriu este serviciul social care cuprinde un ansamblu de activităţi realizate în intervale diferite ale zilei pentru a răspunde nevoilor individuale specifice ale persoanelor adulte cu dizabilități de pe raza județului Satu Mare atât din familie, cât și din centrele rezidențiale din cadrul DGASPC Satu Mare în vederea depășirii situațiilor de dificultate, menținerii/dezvoltării potențialului personal și prevenirii instituționalizării.</w:t>
      </w:r>
    </w:p>
    <w:p w14:paraId="73991E02" w14:textId="77777777" w:rsidR="004C4FE3" w:rsidRPr="00E8236F" w:rsidRDefault="004C4FE3" w:rsidP="00E8236F">
      <w:pPr>
        <w:spacing w:after="0" w:line="240" w:lineRule="auto"/>
        <w:ind w:firstLine="720"/>
        <w:jc w:val="both"/>
        <w:outlineLvl w:val="0"/>
        <w:rPr>
          <w:rFonts w:ascii="Times New Roman" w:hAnsi="Times New Roman" w:cs="Times New Roman"/>
          <w:sz w:val="24"/>
          <w:szCs w:val="24"/>
        </w:rPr>
      </w:pPr>
      <w:r w:rsidRPr="00E8236F">
        <w:rPr>
          <w:rFonts w:ascii="Times New Roman" w:hAnsi="Times New Roman" w:cs="Times New Roman"/>
          <w:sz w:val="24"/>
          <w:szCs w:val="24"/>
        </w:rPr>
        <w:t>Scopul serviciului social, conform Regulamentului de organizare și funcționare a serviciului Centrul de servicii  de recuperare neuromotorii de tip ambulatoriu ”Sfântul Spiridon” , ”este de a oferi gratuit la standardele de calitate cerute, servicii de recuperare și reabilitare persoanelor adulte cu handicap din familii și din centrele de asistență socială de pe raza județului Satu Mare, asigurând în acest fel participarea activă și accesul nemijlocit al acestei categorii de beneficiari la serviciile centrului și prevenind astfel izolarea acestora de comunitate”.</w:t>
      </w:r>
    </w:p>
    <w:p w14:paraId="1949BF2C" w14:textId="26041EF3" w:rsidR="004C4FE3" w:rsidRPr="00F10DAB" w:rsidRDefault="004C4FE3" w:rsidP="00F10DAB">
      <w:pPr>
        <w:spacing w:after="0" w:line="240" w:lineRule="auto"/>
        <w:ind w:firstLine="708"/>
        <w:jc w:val="both"/>
        <w:outlineLvl w:val="0"/>
        <w:rPr>
          <w:rFonts w:ascii="Times New Roman" w:hAnsi="Times New Roman" w:cs="Times New Roman"/>
          <w:b/>
          <w:bCs/>
          <w:sz w:val="24"/>
          <w:szCs w:val="24"/>
        </w:rPr>
      </w:pPr>
      <w:r w:rsidRPr="00E8236F">
        <w:rPr>
          <w:rFonts w:ascii="Times New Roman" w:hAnsi="Times New Roman" w:cs="Times New Roman"/>
          <w:b/>
          <w:bCs/>
          <w:sz w:val="24"/>
          <w:szCs w:val="24"/>
        </w:rPr>
        <w:t>Scopul proiectului</w:t>
      </w:r>
      <w:r w:rsidR="00F10DAB">
        <w:rPr>
          <w:rFonts w:ascii="Times New Roman" w:hAnsi="Times New Roman" w:cs="Times New Roman"/>
          <w:b/>
          <w:bCs/>
          <w:sz w:val="24"/>
          <w:szCs w:val="24"/>
        </w:rPr>
        <w:t xml:space="preserve"> </w:t>
      </w:r>
      <w:r w:rsidR="00F10DAB" w:rsidRPr="00F10DAB">
        <w:rPr>
          <w:rFonts w:ascii="Times New Roman" w:hAnsi="Times New Roman" w:cs="Times New Roman"/>
          <w:sz w:val="24"/>
          <w:szCs w:val="24"/>
        </w:rPr>
        <w:t>este</w:t>
      </w:r>
      <w:r w:rsidR="00F10DAB">
        <w:rPr>
          <w:rFonts w:ascii="Times New Roman" w:hAnsi="Times New Roman" w:cs="Times New Roman"/>
          <w:b/>
          <w:bCs/>
          <w:sz w:val="24"/>
          <w:szCs w:val="24"/>
        </w:rPr>
        <w:t xml:space="preserve"> </w:t>
      </w:r>
      <w:r w:rsidR="00F10DAB">
        <w:rPr>
          <w:rFonts w:ascii="Times New Roman" w:hAnsi="Times New Roman" w:cs="Times New Roman"/>
          <w:sz w:val="24"/>
          <w:szCs w:val="24"/>
        </w:rPr>
        <w:t>c</w:t>
      </w:r>
      <w:r w:rsidRPr="00E8236F">
        <w:rPr>
          <w:rFonts w:ascii="Times New Roman" w:hAnsi="Times New Roman" w:cs="Times New Roman"/>
          <w:sz w:val="24"/>
          <w:szCs w:val="24"/>
        </w:rPr>
        <w:t>reşterea şanselor de recuperare şi integrare a persoanelor adulte cu dizabilități din județul Satu Mare, în vederea îmbunătăţirii abilităţilor şi capacității acestora de a participa activ pe piaţa forţei de muncă şi la viaţa socială, facilitând astfel menținerea familiei și prevenirea instituționalizării.</w:t>
      </w:r>
    </w:p>
    <w:p w14:paraId="3D37BF78" w14:textId="77777777" w:rsidR="004C4FE3" w:rsidRPr="00E8236F" w:rsidRDefault="004C4FE3" w:rsidP="00E8236F">
      <w:pPr>
        <w:widowControl w:val="0"/>
        <w:autoSpaceDE w:val="0"/>
        <w:autoSpaceDN w:val="0"/>
        <w:adjustRightInd w:val="0"/>
        <w:spacing w:after="0" w:line="240" w:lineRule="auto"/>
        <w:jc w:val="both"/>
        <w:textAlignment w:val="baseline"/>
        <w:rPr>
          <w:rFonts w:ascii="Times New Roman" w:hAnsi="Times New Roman" w:cs="Times New Roman"/>
          <w:iCs/>
          <w:sz w:val="24"/>
          <w:szCs w:val="24"/>
          <w:lang w:eastAsia="ro-RO"/>
        </w:rPr>
      </w:pPr>
      <w:r w:rsidRPr="00E8236F">
        <w:rPr>
          <w:rFonts w:ascii="Times New Roman" w:hAnsi="Times New Roman" w:cs="Times New Roman"/>
          <w:b/>
          <w:bCs/>
          <w:sz w:val="24"/>
          <w:szCs w:val="24"/>
          <w:lang w:eastAsia="ro-RO"/>
        </w:rPr>
        <w:t xml:space="preserve">Obiectivele specifice ale proiectului: </w:t>
      </w:r>
    </w:p>
    <w:p w14:paraId="1EB9392F" w14:textId="77777777" w:rsidR="004C4FE3" w:rsidRPr="00E8236F" w:rsidRDefault="004C4FE3" w:rsidP="00E8236F">
      <w:pPr>
        <w:widowControl w:val="0"/>
        <w:adjustRightInd w:val="0"/>
        <w:spacing w:after="0" w:line="240" w:lineRule="auto"/>
        <w:ind w:firstLine="720"/>
        <w:jc w:val="both"/>
        <w:textAlignment w:val="baseline"/>
        <w:rPr>
          <w:rFonts w:ascii="Times New Roman" w:hAnsi="Times New Roman" w:cs="Times New Roman"/>
          <w:bCs/>
          <w:sz w:val="24"/>
          <w:szCs w:val="24"/>
          <w:lang w:eastAsia="ro-RO"/>
        </w:rPr>
      </w:pPr>
      <w:r w:rsidRPr="00E8236F">
        <w:rPr>
          <w:rFonts w:ascii="Times New Roman" w:hAnsi="Times New Roman" w:cs="Times New Roman"/>
          <w:b/>
          <w:sz w:val="24"/>
          <w:szCs w:val="24"/>
          <w:lang w:eastAsia="ro-RO"/>
        </w:rPr>
        <w:t xml:space="preserve">Obiectiv specific 1: </w:t>
      </w:r>
      <w:r w:rsidRPr="00E8236F">
        <w:rPr>
          <w:rFonts w:ascii="Times New Roman" w:hAnsi="Times New Roman" w:cs="Times New Roman"/>
          <w:bCs/>
          <w:sz w:val="24"/>
          <w:szCs w:val="24"/>
          <w:lang w:eastAsia="ro-RO"/>
        </w:rPr>
        <w:t>modernizarea și dotarea unui serviciu social de tip centru de recuperare neuromotorie de tip ambulatoriu cu o capacitate de 10 locuri în Satu Mare în vederea prevenirii instituţionalizării persoanelor cu dizabilităţi din județul Satu Mare aflate în grija familiilor cât și din centrele rezidențiale din cadrul DGASPC Satu Mare.</w:t>
      </w:r>
    </w:p>
    <w:p w14:paraId="42D38AB4" w14:textId="77777777" w:rsidR="004C4FE3" w:rsidRPr="00E8236F" w:rsidRDefault="004C4FE3" w:rsidP="00E8236F">
      <w:pPr>
        <w:widowControl w:val="0"/>
        <w:adjustRightInd w:val="0"/>
        <w:spacing w:after="0" w:line="240" w:lineRule="auto"/>
        <w:ind w:firstLine="720"/>
        <w:jc w:val="both"/>
        <w:textAlignment w:val="baseline"/>
        <w:rPr>
          <w:rFonts w:ascii="Times New Roman" w:hAnsi="Times New Roman" w:cs="Times New Roman"/>
          <w:bCs/>
          <w:sz w:val="24"/>
          <w:szCs w:val="24"/>
          <w:lang w:eastAsia="ro-RO"/>
        </w:rPr>
      </w:pPr>
      <w:r w:rsidRPr="00E8236F">
        <w:rPr>
          <w:rFonts w:ascii="Times New Roman" w:hAnsi="Times New Roman" w:cs="Times New Roman"/>
          <w:b/>
          <w:sz w:val="24"/>
          <w:szCs w:val="24"/>
          <w:lang w:eastAsia="ro-RO"/>
        </w:rPr>
        <w:t xml:space="preserve">Obiectiv specific 2: </w:t>
      </w:r>
      <w:r w:rsidRPr="00E8236F">
        <w:rPr>
          <w:rFonts w:ascii="Times New Roman" w:hAnsi="Times New Roman" w:cs="Times New Roman"/>
          <w:bCs/>
          <w:sz w:val="24"/>
          <w:szCs w:val="24"/>
          <w:lang w:eastAsia="ro-RO"/>
        </w:rPr>
        <w:t>acordarea de sprijin și asistență de specialitate persoanelor adulte cu dizabilități de pe raza județului Satu Mare atât din familie cât și din centrele rezidențiale din cadrul DGASPC Satu Mare, prin oferirea de servicii sociale fiecărui beneficiar, adaptate conform unui plan individualizat de intervenție.</w:t>
      </w:r>
    </w:p>
    <w:p w14:paraId="487CF1EF" w14:textId="77777777" w:rsidR="004C4FE3" w:rsidRPr="00E8236F" w:rsidRDefault="004C4FE3" w:rsidP="00E8236F">
      <w:pPr>
        <w:spacing w:after="0" w:line="240" w:lineRule="auto"/>
        <w:jc w:val="both"/>
        <w:rPr>
          <w:rFonts w:ascii="Times New Roman" w:hAnsi="Times New Roman" w:cs="Times New Roman"/>
          <w:sz w:val="24"/>
          <w:szCs w:val="24"/>
          <w:shd w:val="clear" w:color="auto" w:fill="FFFFFF"/>
        </w:rPr>
      </w:pPr>
      <w:r w:rsidRPr="00E8236F">
        <w:rPr>
          <w:rFonts w:ascii="Times New Roman" w:hAnsi="Times New Roman" w:cs="Times New Roman"/>
          <w:b/>
          <w:sz w:val="24"/>
          <w:szCs w:val="24"/>
          <w:shd w:val="clear" w:color="auto" w:fill="FFFFFF"/>
        </w:rPr>
        <w:lastRenderedPageBreak/>
        <w:t>Grupul țintă</w:t>
      </w:r>
      <w:r w:rsidRPr="00E8236F">
        <w:rPr>
          <w:rFonts w:ascii="Times New Roman" w:hAnsi="Times New Roman" w:cs="Times New Roman"/>
          <w:sz w:val="24"/>
          <w:szCs w:val="24"/>
          <w:shd w:val="clear" w:color="auto" w:fill="FFFFFF"/>
        </w:rPr>
        <w:t xml:space="preserve"> al proiectului îl constituie persoane adulte cu dizabilități din comunitate și cele găzduite în centrele rezidențiale destinate persoanelor adulte cu dizabilități aflate în subordinea DGASPC Satu Mare.</w:t>
      </w:r>
    </w:p>
    <w:p w14:paraId="2AE87403" w14:textId="678F5B4B" w:rsidR="004C4FE3" w:rsidRPr="00E26D6B" w:rsidRDefault="004C4FE3" w:rsidP="00E8236F">
      <w:pPr>
        <w:autoSpaceDE w:val="0"/>
        <w:autoSpaceDN w:val="0"/>
        <w:adjustRightInd w:val="0"/>
        <w:spacing w:after="0" w:line="240" w:lineRule="auto"/>
        <w:rPr>
          <w:rFonts w:ascii="Times New Roman" w:hAnsi="Times New Roman" w:cs="Times New Roman"/>
          <w:b/>
          <w:sz w:val="24"/>
          <w:szCs w:val="24"/>
          <w:shd w:val="clear" w:color="auto" w:fill="FFFFFF"/>
        </w:rPr>
      </w:pPr>
      <w:r w:rsidRPr="00E8236F">
        <w:rPr>
          <w:rFonts w:ascii="Times New Roman" w:hAnsi="Times New Roman" w:cs="Times New Roman"/>
          <w:b/>
          <w:sz w:val="24"/>
          <w:szCs w:val="24"/>
          <w:shd w:val="clear" w:color="auto" w:fill="FFFFFF"/>
        </w:rPr>
        <w:t>Activități desfășurate în cadrul centrului :</w:t>
      </w:r>
    </w:p>
    <w:p w14:paraId="32B754E8" w14:textId="77777777" w:rsidR="004C4FE3" w:rsidRPr="00E8236F" w:rsidRDefault="004C4FE3" w:rsidP="00E8236F">
      <w:pPr>
        <w:autoSpaceDE w:val="0"/>
        <w:autoSpaceDN w:val="0"/>
        <w:adjustRightInd w:val="0"/>
        <w:spacing w:after="0" w:line="240" w:lineRule="auto"/>
        <w:rPr>
          <w:rFonts w:ascii="Times New Roman" w:eastAsia="Calibri" w:hAnsi="Times New Roman" w:cs="Times New Roman"/>
          <w:sz w:val="24"/>
          <w:szCs w:val="24"/>
          <w:lang w:val="en-GB"/>
        </w:rPr>
      </w:pPr>
      <w:r w:rsidRPr="00E8236F">
        <w:rPr>
          <w:rFonts w:ascii="Times New Roman" w:eastAsia="Calibri" w:hAnsi="Times New Roman" w:cs="Times New Roman"/>
          <w:sz w:val="24"/>
          <w:szCs w:val="24"/>
          <w:lang w:val="en-GB"/>
        </w:rPr>
        <w:t>Activitățile de îngrijire și activitățile educative:</w:t>
      </w:r>
    </w:p>
    <w:p w14:paraId="3E411C80" w14:textId="77777777" w:rsidR="004C4FE3" w:rsidRPr="00E8236F" w:rsidRDefault="004C4FE3" w:rsidP="00E8236F">
      <w:pPr>
        <w:numPr>
          <w:ilvl w:val="0"/>
          <w:numId w:val="4"/>
        </w:numPr>
        <w:spacing w:after="0" w:line="240" w:lineRule="auto"/>
        <w:contextualSpacing/>
        <w:rPr>
          <w:rFonts w:ascii="Times New Roman" w:hAnsi="Times New Roman" w:cs="Times New Roman"/>
          <w:sz w:val="24"/>
          <w:szCs w:val="24"/>
          <w:lang w:val="en-US"/>
        </w:rPr>
      </w:pPr>
      <w:r w:rsidRPr="00E8236F">
        <w:rPr>
          <w:rFonts w:ascii="Times New Roman" w:hAnsi="Times New Roman" w:cs="Times New Roman"/>
          <w:sz w:val="24"/>
          <w:szCs w:val="24"/>
          <w:lang w:val="en-US"/>
        </w:rPr>
        <w:t>Informare și consiliere</w:t>
      </w:r>
    </w:p>
    <w:p w14:paraId="0EA9346B" w14:textId="57A8B2A6" w:rsidR="004C4FE3" w:rsidRPr="00E26D6B" w:rsidRDefault="004C4FE3" w:rsidP="00E26D6B">
      <w:pPr>
        <w:numPr>
          <w:ilvl w:val="0"/>
          <w:numId w:val="4"/>
        </w:numPr>
        <w:spacing w:after="0" w:line="240" w:lineRule="auto"/>
        <w:contextualSpacing/>
        <w:rPr>
          <w:rFonts w:ascii="Times New Roman" w:hAnsi="Times New Roman" w:cs="Times New Roman"/>
          <w:sz w:val="24"/>
          <w:szCs w:val="24"/>
          <w:lang w:val="en-US"/>
        </w:rPr>
      </w:pPr>
      <w:r w:rsidRPr="00E8236F">
        <w:rPr>
          <w:rFonts w:ascii="Times New Roman" w:hAnsi="Times New Roman" w:cs="Times New Roman"/>
          <w:sz w:val="24"/>
          <w:szCs w:val="24"/>
          <w:lang w:val="en-US"/>
        </w:rPr>
        <w:t>Recuperare neuromotorie</w:t>
      </w:r>
    </w:p>
    <w:p w14:paraId="0C4C9F00" w14:textId="77777777" w:rsidR="004C4FE3" w:rsidRPr="00E8236F" w:rsidRDefault="004C4FE3" w:rsidP="00E8236F">
      <w:pPr>
        <w:autoSpaceDE w:val="0"/>
        <w:autoSpaceDN w:val="0"/>
        <w:adjustRightInd w:val="0"/>
        <w:spacing w:after="0" w:line="240" w:lineRule="auto"/>
        <w:rPr>
          <w:rFonts w:ascii="Times New Roman" w:eastAsia="Calibri" w:hAnsi="Times New Roman" w:cs="Times New Roman"/>
          <w:b/>
          <w:bCs/>
          <w:sz w:val="24"/>
          <w:szCs w:val="24"/>
          <w:lang w:val="en-GB"/>
        </w:rPr>
      </w:pPr>
      <w:r w:rsidRPr="00E8236F">
        <w:rPr>
          <w:rFonts w:ascii="Times New Roman" w:eastAsia="Calibri" w:hAnsi="Times New Roman" w:cs="Times New Roman"/>
          <w:b/>
          <w:bCs/>
          <w:sz w:val="24"/>
          <w:szCs w:val="24"/>
          <w:lang w:val="en-GB"/>
        </w:rPr>
        <w:t>În cadrul activităţii de informare și consiliere se asigură:</w:t>
      </w:r>
    </w:p>
    <w:p w14:paraId="727C8A54" w14:textId="77777777" w:rsidR="004C4FE3" w:rsidRPr="00E8236F" w:rsidRDefault="004C4FE3" w:rsidP="00E8236F">
      <w:pPr>
        <w:numPr>
          <w:ilvl w:val="0"/>
          <w:numId w:val="5"/>
        </w:numPr>
        <w:autoSpaceDE w:val="0"/>
        <w:autoSpaceDN w:val="0"/>
        <w:adjustRightInd w:val="0"/>
        <w:spacing w:after="0" w:line="240" w:lineRule="auto"/>
        <w:contextualSpacing/>
        <w:rPr>
          <w:rFonts w:ascii="Times New Roman" w:eastAsia="Calibri" w:hAnsi="Times New Roman" w:cs="Times New Roman"/>
          <w:b/>
          <w:bCs/>
          <w:sz w:val="24"/>
          <w:szCs w:val="24"/>
        </w:rPr>
      </w:pPr>
      <w:r w:rsidRPr="00E8236F">
        <w:rPr>
          <w:rFonts w:ascii="Times New Roman" w:eastAsia="Calibri" w:hAnsi="Times New Roman" w:cs="Times New Roman"/>
          <w:sz w:val="24"/>
          <w:szCs w:val="24"/>
        </w:rPr>
        <w:t>informare și consiliere cu privire la drepturile și facilitățile sociale existente, clarificări privind demersurile de obținere;</w:t>
      </w:r>
    </w:p>
    <w:p w14:paraId="2ED3B5B9" w14:textId="77777777" w:rsidR="004C4FE3" w:rsidRPr="00E8236F" w:rsidRDefault="004C4FE3" w:rsidP="00E8236F">
      <w:pPr>
        <w:numPr>
          <w:ilvl w:val="0"/>
          <w:numId w:val="5"/>
        </w:numPr>
        <w:autoSpaceDE w:val="0"/>
        <w:autoSpaceDN w:val="0"/>
        <w:adjustRightInd w:val="0"/>
        <w:spacing w:after="0" w:line="240" w:lineRule="auto"/>
        <w:contextualSpacing/>
        <w:rPr>
          <w:rFonts w:ascii="Times New Roman" w:eastAsia="Calibri" w:hAnsi="Times New Roman" w:cs="Times New Roman"/>
          <w:b/>
          <w:bCs/>
          <w:sz w:val="24"/>
          <w:szCs w:val="24"/>
        </w:rPr>
      </w:pPr>
      <w:r w:rsidRPr="00E8236F">
        <w:rPr>
          <w:rFonts w:ascii="Times New Roman" w:eastAsia="Calibri" w:hAnsi="Times New Roman" w:cs="Times New Roman"/>
          <w:sz w:val="24"/>
          <w:szCs w:val="24"/>
        </w:rPr>
        <w:t>sprijin pentru menținerea relației beneficiarului cu familia, prieteni etc.;</w:t>
      </w:r>
    </w:p>
    <w:p w14:paraId="0AEF41C4" w14:textId="77777777" w:rsidR="004C4FE3" w:rsidRPr="00E8236F" w:rsidRDefault="004C4FE3" w:rsidP="00E8236F">
      <w:pPr>
        <w:numPr>
          <w:ilvl w:val="0"/>
          <w:numId w:val="5"/>
        </w:numPr>
        <w:autoSpaceDE w:val="0"/>
        <w:autoSpaceDN w:val="0"/>
        <w:adjustRightInd w:val="0"/>
        <w:spacing w:after="0" w:line="240" w:lineRule="auto"/>
        <w:contextualSpacing/>
        <w:rPr>
          <w:rFonts w:ascii="Times New Roman" w:eastAsia="Calibri" w:hAnsi="Times New Roman" w:cs="Times New Roman"/>
          <w:b/>
          <w:bCs/>
          <w:sz w:val="24"/>
          <w:szCs w:val="24"/>
        </w:rPr>
      </w:pPr>
      <w:r w:rsidRPr="00E8236F">
        <w:rPr>
          <w:rFonts w:ascii="Times New Roman" w:eastAsia="Calibri" w:hAnsi="Times New Roman" w:cs="Times New Roman"/>
          <w:sz w:val="24"/>
          <w:szCs w:val="24"/>
        </w:rPr>
        <w:t>informare și sprijin pentru realizarea demersurilor pentru obținerea de tehnologii și dispozitive asistive și tehnologii de acces;</w:t>
      </w:r>
    </w:p>
    <w:p w14:paraId="17BAC197" w14:textId="77777777" w:rsidR="004C4FE3" w:rsidRPr="00E8236F" w:rsidRDefault="004C4FE3" w:rsidP="00E8236F">
      <w:pPr>
        <w:numPr>
          <w:ilvl w:val="0"/>
          <w:numId w:val="5"/>
        </w:numPr>
        <w:autoSpaceDE w:val="0"/>
        <w:autoSpaceDN w:val="0"/>
        <w:adjustRightInd w:val="0"/>
        <w:spacing w:after="0" w:line="240" w:lineRule="auto"/>
        <w:contextualSpacing/>
        <w:rPr>
          <w:rFonts w:ascii="Times New Roman" w:eastAsia="Calibri" w:hAnsi="Times New Roman" w:cs="Times New Roman"/>
          <w:b/>
          <w:bCs/>
          <w:sz w:val="24"/>
          <w:szCs w:val="24"/>
        </w:rPr>
      </w:pPr>
      <w:r w:rsidRPr="00E8236F">
        <w:rPr>
          <w:rFonts w:ascii="Times New Roman" w:eastAsia="Calibri" w:hAnsi="Times New Roman" w:cs="Times New Roman"/>
          <w:sz w:val="24"/>
          <w:szCs w:val="24"/>
        </w:rPr>
        <w:t>informare și sprijin pentru realizarea demersurilor pentru adaptarea locuinței;</w:t>
      </w:r>
    </w:p>
    <w:p w14:paraId="72A178F9" w14:textId="77777777" w:rsidR="004C4FE3" w:rsidRPr="00E8236F" w:rsidRDefault="004C4FE3" w:rsidP="00E8236F">
      <w:pPr>
        <w:numPr>
          <w:ilvl w:val="0"/>
          <w:numId w:val="5"/>
        </w:numPr>
        <w:autoSpaceDE w:val="0"/>
        <w:autoSpaceDN w:val="0"/>
        <w:adjustRightInd w:val="0"/>
        <w:spacing w:after="0" w:line="240" w:lineRule="auto"/>
        <w:contextualSpacing/>
        <w:rPr>
          <w:rFonts w:ascii="Times New Roman" w:eastAsia="Calibri" w:hAnsi="Times New Roman" w:cs="Times New Roman"/>
          <w:b/>
          <w:bCs/>
          <w:sz w:val="24"/>
          <w:szCs w:val="24"/>
        </w:rPr>
      </w:pPr>
      <w:r w:rsidRPr="00E8236F">
        <w:rPr>
          <w:rFonts w:ascii="Times New Roman" w:eastAsia="Calibri" w:hAnsi="Times New Roman" w:cs="Times New Roman"/>
          <w:sz w:val="24"/>
          <w:szCs w:val="24"/>
        </w:rPr>
        <w:t>informare despre programele de lucru, facilitățile oferite de cabinete medicale, servicii de abilitare și reabilitare informare și sprijin pentru obținerea unor servicii de transport: rovinietă, card de parcare, bilete de tren/autobuz;</w:t>
      </w:r>
    </w:p>
    <w:p w14:paraId="2EBB7A76" w14:textId="064E7011" w:rsidR="004C4FE3" w:rsidRPr="00E26D6B" w:rsidRDefault="004C4FE3" w:rsidP="00E26D6B">
      <w:pPr>
        <w:numPr>
          <w:ilvl w:val="0"/>
          <w:numId w:val="5"/>
        </w:numPr>
        <w:autoSpaceDE w:val="0"/>
        <w:autoSpaceDN w:val="0"/>
        <w:adjustRightInd w:val="0"/>
        <w:spacing w:after="0" w:line="240" w:lineRule="auto"/>
        <w:contextualSpacing/>
        <w:rPr>
          <w:rFonts w:ascii="Times New Roman" w:eastAsia="Calibri" w:hAnsi="Times New Roman" w:cs="Times New Roman"/>
          <w:b/>
          <w:bCs/>
          <w:sz w:val="24"/>
          <w:szCs w:val="24"/>
        </w:rPr>
      </w:pPr>
      <w:r w:rsidRPr="00E8236F">
        <w:rPr>
          <w:rFonts w:ascii="Times New Roman" w:eastAsia="Calibri" w:hAnsi="Times New Roman" w:cs="Times New Roman"/>
          <w:sz w:val="24"/>
          <w:szCs w:val="24"/>
        </w:rPr>
        <w:t>informare despre activități și servicii alternative sau complementare oferite de furnizori sociali privați, îndeosebi organizații neguvernamentale;</w:t>
      </w:r>
    </w:p>
    <w:p w14:paraId="6955CEF1" w14:textId="77777777" w:rsidR="004C4FE3" w:rsidRPr="00E8236F" w:rsidRDefault="004C4FE3" w:rsidP="00E8236F">
      <w:pPr>
        <w:spacing w:after="0" w:line="240" w:lineRule="auto"/>
        <w:ind w:rightChars="54" w:right="119"/>
        <w:jc w:val="both"/>
        <w:rPr>
          <w:rFonts w:ascii="Times New Roman" w:hAnsi="Times New Roman" w:cs="Times New Roman"/>
          <w:sz w:val="24"/>
          <w:szCs w:val="24"/>
        </w:rPr>
      </w:pPr>
      <w:r w:rsidRPr="00E8236F">
        <w:rPr>
          <w:rFonts w:ascii="Times New Roman" w:hAnsi="Times New Roman" w:cs="Times New Roman"/>
          <w:b/>
          <w:bCs/>
          <w:sz w:val="24"/>
          <w:szCs w:val="24"/>
        </w:rPr>
        <w:t>În cadrul activității de recuperare neuromotorie se asigură:</w:t>
      </w:r>
      <w:r w:rsidRPr="00E8236F">
        <w:rPr>
          <w:rFonts w:ascii="Times New Roman" w:hAnsi="Times New Roman" w:cs="Times New Roman"/>
          <w:sz w:val="24"/>
          <w:szCs w:val="24"/>
        </w:rPr>
        <w:t xml:space="preserve">  </w:t>
      </w:r>
    </w:p>
    <w:p w14:paraId="1BF0D7BC" w14:textId="77777777" w:rsidR="004C4FE3" w:rsidRPr="00E8236F" w:rsidRDefault="004C4FE3" w:rsidP="00E8236F">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kinetoterapie (terapie prin mișcare personalizată);</w:t>
      </w:r>
    </w:p>
    <w:p w14:paraId="0190F528" w14:textId="77777777" w:rsidR="004C4FE3" w:rsidRPr="00E8236F" w:rsidRDefault="004C4FE3" w:rsidP="00E8236F">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fizioterapie (terapia cu ajutorul curentului electric, inclusă în terapii cu laser, ultrasunet, electroterapie, unde scurte);</w:t>
      </w:r>
    </w:p>
    <w:p w14:paraId="3119B94D" w14:textId="77777777" w:rsidR="004C4FE3" w:rsidRPr="00E8236F" w:rsidRDefault="004C4FE3" w:rsidP="00E8236F">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masajul (ansamblu de mișcări/manevre aplicate în primul rând asupra pielii și indirect asupra țesuturilor din profunzime precum și manevre la nivelul musculaturii);</w:t>
      </w:r>
    </w:p>
    <w:p w14:paraId="42E69A89" w14:textId="77777777" w:rsidR="004C4FE3" w:rsidRPr="00E8236F" w:rsidRDefault="004C4FE3" w:rsidP="00E8236F">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terapie ocupațională (tratament ce se concentrează în a ajuta oamenii pentru a dobândi/redobândi independență în toate zonele de activitate pe care le desfășoară, precum și pentru a-și îmbogăți deprinderile).</w:t>
      </w:r>
    </w:p>
    <w:p w14:paraId="23C35DC3" w14:textId="77777777" w:rsidR="004C4FE3" w:rsidRPr="00E8236F" w:rsidRDefault="004C4FE3" w:rsidP="00E8236F">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terapia limbajului (intervenții și serii de exerciții specifice de educare/reeducare a vorbirii, asigurând condiții pentru o mai bună adaptare a persoanei la mediu, în vederea integrării armonioase a acesteia în societate);</w:t>
      </w:r>
    </w:p>
    <w:p w14:paraId="18F0D7DC" w14:textId="77777777" w:rsidR="004C4FE3" w:rsidRPr="00E8236F" w:rsidRDefault="004C4FE3" w:rsidP="00E8236F">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intervenție psihologică (terapii specifice aduse în comportamentul uman, inclusiv funcțiile și procesele mentale ca inteligența, memoria, percepția, precum și experiențele interioare și subiective cum sunt sentimentele, speranțele și motivarea, procese fie conștiente, fie inconștiente);</w:t>
      </w:r>
    </w:p>
    <w:p w14:paraId="11EB6612" w14:textId="6047BBE6" w:rsidR="004C4FE3" w:rsidRPr="00E26D6B" w:rsidRDefault="004C4FE3" w:rsidP="00E26D6B">
      <w:pPr>
        <w:numPr>
          <w:ilvl w:val="0"/>
          <w:numId w:val="2"/>
        </w:numPr>
        <w:spacing w:after="0" w:line="240" w:lineRule="auto"/>
        <w:ind w:rightChars="54" w:right="119"/>
        <w:contextualSpacing/>
        <w:jc w:val="both"/>
        <w:rPr>
          <w:rFonts w:ascii="Times New Roman" w:hAnsi="Times New Roman" w:cs="Times New Roman"/>
          <w:b/>
          <w:bCs/>
          <w:sz w:val="24"/>
          <w:szCs w:val="24"/>
          <w:lang w:val="en-US"/>
        </w:rPr>
      </w:pPr>
      <w:r w:rsidRPr="00E8236F">
        <w:rPr>
          <w:rFonts w:ascii="Times New Roman" w:hAnsi="Times New Roman" w:cs="Times New Roman"/>
          <w:sz w:val="24"/>
          <w:szCs w:val="24"/>
        </w:rPr>
        <w:t>asistență medicală- activitatea de asistare, îngrijire; evidențe medicale ale bolnavului;</w:t>
      </w:r>
    </w:p>
    <w:p w14:paraId="645D26F0" w14:textId="77777777" w:rsidR="003E49EE" w:rsidRPr="003E49EE" w:rsidRDefault="003E49EE" w:rsidP="003E49EE">
      <w:pPr>
        <w:spacing w:after="0" w:line="240" w:lineRule="auto"/>
        <w:ind w:left="360" w:firstLine="348"/>
        <w:jc w:val="both"/>
        <w:rPr>
          <w:rFonts w:ascii="Times New Roman" w:hAnsi="Times New Roman" w:cs="Times New Roman"/>
          <w:sz w:val="24"/>
          <w:szCs w:val="24"/>
          <w:shd w:val="clear" w:color="auto" w:fill="FFFFFF"/>
        </w:rPr>
      </w:pPr>
      <w:r w:rsidRPr="003E49EE">
        <w:rPr>
          <w:rFonts w:ascii="Times New Roman" w:hAnsi="Times New Roman" w:cs="Times New Roman"/>
          <w:sz w:val="24"/>
          <w:szCs w:val="24"/>
          <w:shd w:val="clear" w:color="auto" w:fill="FFFFFF"/>
        </w:rPr>
        <w:t>Finanțarea acordată pe tipuri de servicii sociale este:</w:t>
      </w:r>
    </w:p>
    <w:p w14:paraId="64ABB594" w14:textId="1CAE6619" w:rsidR="003E49EE" w:rsidRPr="003E49EE" w:rsidRDefault="003E49EE" w:rsidP="003E49EE">
      <w:pPr>
        <w:pStyle w:val="Listparagraf"/>
        <w:widowControl w:val="0"/>
        <w:numPr>
          <w:ilvl w:val="0"/>
          <w:numId w:val="2"/>
        </w:numPr>
        <w:autoSpaceDE w:val="0"/>
        <w:autoSpaceDN w:val="0"/>
        <w:adjustRightInd w:val="0"/>
        <w:jc w:val="both"/>
        <w:textAlignment w:val="baseline"/>
        <w:rPr>
          <w:rFonts w:eastAsia="Mangal"/>
          <w:lang w:eastAsia="ro-RO"/>
        </w:rPr>
      </w:pPr>
      <w:r w:rsidRPr="003E49EE">
        <w:rPr>
          <w:rFonts w:eastAsia="Mangal"/>
          <w:lang w:eastAsia="ro-RO"/>
        </w:rPr>
        <w:t>Cost reabilitare și accesibilizare: 163.196 Euro = 803.364,94 lei  fără TVA (1 euro = 4.9227  lei)</w:t>
      </w:r>
    </w:p>
    <w:p w14:paraId="2A61DA4A" w14:textId="457F6EDD" w:rsidR="003E49EE" w:rsidRPr="003E49EE" w:rsidRDefault="003E49EE" w:rsidP="003E49EE">
      <w:pPr>
        <w:pStyle w:val="Listparagraf"/>
        <w:widowControl w:val="0"/>
        <w:numPr>
          <w:ilvl w:val="0"/>
          <w:numId w:val="2"/>
        </w:numPr>
        <w:autoSpaceDE w:val="0"/>
        <w:autoSpaceDN w:val="0"/>
        <w:adjustRightInd w:val="0"/>
        <w:jc w:val="both"/>
        <w:textAlignment w:val="baseline"/>
        <w:rPr>
          <w:rFonts w:eastAsia="Mangal"/>
          <w:lang w:eastAsia="ro-RO"/>
        </w:rPr>
      </w:pPr>
      <w:r w:rsidRPr="003E49EE">
        <w:rPr>
          <w:rFonts w:eastAsia="Mangal"/>
          <w:lang w:eastAsia="ro-RO"/>
        </w:rPr>
        <w:t>Cost dotare: 61.804 Euro = 304.242,55 lei fără TVA (1 euro = 4.9227 lei)</w:t>
      </w:r>
    </w:p>
    <w:p w14:paraId="07001577" w14:textId="77777777" w:rsidR="003E49EE" w:rsidRPr="003E49EE" w:rsidRDefault="003E49EE" w:rsidP="003E49EE">
      <w:pPr>
        <w:widowControl w:val="0"/>
        <w:autoSpaceDE w:val="0"/>
        <w:autoSpaceDN w:val="0"/>
        <w:adjustRightInd w:val="0"/>
        <w:spacing w:after="0" w:line="240" w:lineRule="auto"/>
        <w:ind w:left="360" w:firstLine="348"/>
        <w:jc w:val="both"/>
        <w:textAlignment w:val="baseline"/>
        <w:rPr>
          <w:rFonts w:ascii="Times New Roman" w:eastAsia="Mangal" w:hAnsi="Times New Roman" w:cs="Times New Roman"/>
          <w:b/>
          <w:bCs/>
          <w:sz w:val="24"/>
          <w:szCs w:val="24"/>
          <w:lang w:eastAsia="ro-RO"/>
        </w:rPr>
      </w:pPr>
      <w:r w:rsidRPr="003E49EE">
        <w:rPr>
          <w:rFonts w:ascii="Times New Roman" w:eastAsia="Mangal" w:hAnsi="Times New Roman" w:cs="Times New Roman"/>
          <w:b/>
          <w:bCs/>
          <w:sz w:val="24"/>
          <w:szCs w:val="24"/>
          <w:lang w:eastAsia="ro-RO"/>
        </w:rPr>
        <w:t xml:space="preserve">Valoarea proiectului </w:t>
      </w:r>
      <w:r w:rsidRPr="003E49EE">
        <w:rPr>
          <w:rFonts w:ascii="Times New Roman" w:eastAsia="Mangal" w:hAnsi="Times New Roman" w:cs="Times New Roman"/>
          <w:sz w:val="24"/>
          <w:szCs w:val="24"/>
          <w:lang w:eastAsia="ro-RO"/>
        </w:rPr>
        <w:t>este de</w:t>
      </w:r>
      <w:r w:rsidRPr="003E49EE">
        <w:rPr>
          <w:rFonts w:ascii="Times New Roman" w:eastAsia="Mangal" w:hAnsi="Times New Roman" w:cs="Times New Roman"/>
          <w:b/>
          <w:bCs/>
          <w:sz w:val="24"/>
          <w:szCs w:val="24"/>
          <w:lang w:eastAsia="ro-RO"/>
        </w:rPr>
        <w:t xml:space="preserve"> 596.896,30 lei  fără TVA, </w:t>
      </w:r>
      <w:r w:rsidRPr="003E49EE">
        <w:rPr>
          <w:rFonts w:ascii="Times New Roman" w:eastAsia="Mangal" w:hAnsi="Times New Roman" w:cs="Times New Roman"/>
          <w:sz w:val="24"/>
          <w:szCs w:val="24"/>
          <w:lang w:eastAsia="ro-RO"/>
        </w:rPr>
        <w:t xml:space="preserve">respectiv </w:t>
      </w:r>
      <w:r w:rsidRPr="003E49EE">
        <w:rPr>
          <w:rFonts w:ascii="Times New Roman" w:eastAsia="Mangal" w:hAnsi="Times New Roman" w:cs="Times New Roman"/>
          <w:b/>
          <w:bCs/>
          <w:sz w:val="24"/>
          <w:szCs w:val="24"/>
          <w:lang w:eastAsia="ro-RO"/>
        </w:rPr>
        <w:t xml:space="preserve">710.306,60 lei cu TVA, </w:t>
      </w:r>
      <w:r w:rsidRPr="003E49EE">
        <w:rPr>
          <w:rFonts w:ascii="Times New Roman" w:eastAsia="Mangal" w:hAnsi="Times New Roman" w:cs="Times New Roman"/>
          <w:sz w:val="24"/>
          <w:szCs w:val="24"/>
          <w:lang w:eastAsia="ro-RO"/>
        </w:rPr>
        <w:t>din care</w:t>
      </w:r>
      <w:r w:rsidRPr="003E49EE">
        <w:rPr>
          <w:rFonts w:ascii="Times New Roman" w:eastAsia="Mangal" w:hAnsi="Times New Roman" w:cs="Times New Roman"/>
          <w:b/>
          <w:bCs/>
          <w:sz w:val="24"/>
          <w:szCs w:val="24"/>
          <w:lang w:eastAsia="ro-RO"/>
        </w:rPr>
        <w:t xml:space="preserve">: </w:t>
      </w:r>
    </w:p>
    <w:p w14:paraId="29441BC5" w14:textId="4948B024" w:rsidR="003E49EE" w:rsidRPr="003E49EE" w:rsidRDefault="003E49EE" w:rsidP="003E49EE">
      <w:pPr>
        <w:pStyle w:val="Listparagraf"/>
        <w:widowControl w:val="0"/>
        <w:numPr>
          <w:ilvl w:val="0"/>
          <w:numId w:val="2"/>
        </w:numPr>
        <w:autoSpaceDE w:val="0"/>
        <w:autoSpaceDN w:val="0"/>
        <w:adjustRightInd w:val="0"/>
        <w:jc w:val="both"/>
        <w:textAlignment w:val="baseline"/>
        <w:rPr>
          <w:rFonts w:eastAsia="Mangal"/>
          <w:lang w:eastAsia="ro-RO"/>
        </w:rPr>
      </w:pPr>
      <w:r w:rsidRPr="003E49EE">
        <w:rPr>
          <w:rFonts w:eastAsia="Mangal"/>
          <w:lang w:eastAsia="ro-RO"/>
        </w:rPr>
        <w:t xml:space="preserve">cheltuieli eligibile, în valoare de </w:t>
      </w:r>
      <w:r w:rsidRPr="003E49EE">
        <w:rPr>
          <w:rFonts w:eastAsia="Mangal"/>
          <w:b/>
          <w:bCs/>
          <w:lang w:eastAsia="ro-RO"/>
        </w:rPr>
        <w:t>578.756,30 lei, fără TVA</w:t>
      </w:r>
      <w:r w:rsidRPr="003E49EE">
        <w:rPr>
          <w:rFonts w:eastAsia="Mangal"/>
          <w:lang w:eastAsia="ro-RO"/>
        </w:rPr>
        <w:t xml:space="preserve">, respectiv  </w:t>
      </w:r>
      <w:r w:rsidRPr="003E49EE">
        <w:rPr>
          <w:rFonts w:eastAsia="Mangal"/>
          <w:b/>
          <w:bCs/>
          <w:lang w:eastAsia="ro-RO"/>
        </w:rPr>
        <w:t>688.720,00 lei cu TVA</w:t>
      </w:r>
      <w:r w:rsidRPr="003E49EE">
        <w:rPr>
          <w:rFonts w:eastAsia="Mangal"/>
          <w:lang w:eastAsia="ro-RO"/>
        </w:rPr>
        <w:t xml:space="preserve"> (constituie Propunerea financiară – finanțare din PNRR)</w:t>
      </w:r>
    </w:p>
    <w:p w14:paraId="34EA2E7B" w14:textId="280CD5CE" w:rsidR="003E49EE" w:rsidRPr="003E49EE" w:rsidRDefault="003E49EE" w:rsidP="003E49EE">
      <w:pPr>
        <w:pStyle w:val="Listparagraf"/>
        <w:widowControl w:val="0"/>
        <w:numPr>
          <w:ilvl w:val="0"/>
          <w:numId w:val="2"/>
        </w:numPr>
        <w:autoSpaceDE w:val="0"/>
        <w:autoSpaceDN w:val="0"/>
        <w:adjustRightInd w:val="0"/>
        <w:jc w:val="both"/>
        <w:textAlignment w:val="baseline"/>
        <w:rPr>
          <w:rFonts w:eastAsia="Mangal"/>
          <w:b/>
          <w:bCs/>
          <w:lang w:eastAsia="ro-RO"/>
        </w:rPr>
      </w:pPr>
      <w:r w:rsidRPr="003E49EE">
        <w:rPr>
          <w:rFonts w:eastAsia="Mangal"/>
          <w:lang w:eastAsia="ro-RO"/>
        </w:rPr>
        <w:t xml:space="preserve"> cheltuieli neeligibile, în valoare de </w:t>
      </w:r>
      <w:r w:rsidRPr="003E49EE">
        <w:rPr>
          <w:rFonts w:eastAsia="Mangal"/>
          <w:b/>
          <w:bCs/>
          <w:lang w:eastAsia="ro-RO"/>
        </w:rPr>
        <w:t>18.140 lei fără TVA</w:t>
      </w:r>
      <w:r w:rsidRPr="003E49EE">
        <w:rPr>
          <w:rFonts w:eastAsia="Mangal"/>
          <w:lang w:eastAsia="ro-RO"/>
        </w:rPr>
        <w:t xml:space="preserve">, respectiv </w:t>
      </w:r>
      <w:r w:rsidRPr="003E49EE">
        <w:rPr>
          <w:rFonts w:eastAsia="Mangal"/>
          <w:b/>
          <w:bCs/>
          <w:lang w:eastAsia="ro-RO"/>
        </w:rPr>
        <w:t>21.586,60 lei cu TVA</w:t>
      </w:r>
    </w:p>
    <w:p w14:paraId="6933CE42" w14:textId="77777777" w:rsidR="004C6DD2" w:rsidRPr="009332D4" w:rsidRDefault="004C6DD2" w:rsidP="00E8236F">
      <w:pPr>
        <w:spacing w:after="0" w:line="240" w:lineRule="auto"/>
        <w:jc w:val="both"/>
        <w:rPr>
          <w:rFonts w:ascii="Times New Roman" w:eastAsia="Times New Roman" w:hAnsi="Times New Roman" w:cs="Times New Roman"/>
          <w:sz w:val="24"/>
          <w:szCs w:val="24"/>
        </w:rPr>
      </w:pPr>
      <w:r w:rsidRPr="009332D4">
        <w:rPr>
          <w:rFonts w:ascii="Times New Roman" w:eastAsia="Times New Roman" w:hAnsi="Times New Roman" w:cs="Times New Roman"/>
          <w:sz w:val="24"/>
          <w:szCs w:val="24"/>
          <w:lang w:eastAsia="en-GB"/>
        </w:rPr>
        <w:tab/>
      </w:r>
      <w:r w:rsidRPr="009332D4">
        <w:rPr>
          <w:rFonts w:ascii="Times New Roman" w:eastAsia="Times New Roman" w:hAnsi="Times New Roman" w:cs="Times New Roman"/>
          <w:sz w:val="24"/>
          <w:szCs w:val="24"/>
        </w:rPr>
        <w:t>Având în vedere cele de mai sus,</w:t>
      </w:r>
    </w:p>
    <w:p w14:paraId="7C9340E6" w14:textId="63186395" w:rsidR="003301E1" w:rsidRPr="00AD7351" w:rsidRDefault="004C6DD2" w:rsidP="003301E1">
      <w:pPr>
        <w:spacing w:after="0" w:line="240" w:lineRule="auto"/>
        <w:jc w:val="both"/>
        <w:outlineLvl w:val="0"/>
        <w:rPr>
          <w:rFonts w:ascii="Times New Roman" w:eastAsia="Times New Roman" w:hAnsi="Times New Roman" w:cs="Times New Roman"/>
          <w:b/>
          <w:bdr w:val="none" w:sz="0" w:space="0" w:color="auto" w:frame="1"/>
        </w:rPr>
      </w:pPr>
      <w:r w:rsidRPr="00F409B1">
        <w:rPr>
          <w:rFonts w:ascii="Times New Roman" w:eastAsia="Times New Roman" w:hAnsi="Times New Roman" w:cs="Tahoma"/>
          <w:sz w:val="24"/>
          <w:szCs w:val="24"/>
        </w:rPr>
        <w:t xml:space="preserve">în temeiul prevederilor art.182 alin. (4) coroborate cu cele ale art. 136 alin. (8) lit. b) din Ordonanța de urgență nr. 57/2019 privind Codul administrativ, cu modificările și completările ulterioare, </w:t>
      </w:r>
      <w:r w:rsidRPr="00F409B1">
        <w:rPr>
          <w:rFonts w:ascii="Times New Roman" w:eastAsia="Times New Roman" w:hAnsi="Times New Roman" w:cs="Tahoma"/>
          <w:b/>
          <w:bCs/>
          <w:sz w:val="24"/>
          <w:szCs w:val="24"/>
        </w:rPr>
        <w:t xml:space="preserve">considerăm oportună și legală adoptarea </w:t>
      </w:r>
      <w:r w:rsidR="003301E1" w:rsidRPr="009332D4">
        <w:rPr>
          <w:rFonts w:ascii="Times New Roman" w:eastAsia="Times New Roman" w:hAnsi="Times New Roman" w:cs="Times New Roman"/>
          <w:b/>
          <w:sz w:val="24"/>
          <w:szCs w:val="24"/>
          <w:bdr w:val="none" w:sz="0" w:space="0" w:color="auto" w:frame="1"/>
        </w:rPr>
        <w:t>Proiectul</w:t>
      </w:r>
      <w:r w:rsidR="003301E1">
        <w:rPr>
          <w:rFonts w:ascii="Times New Roman" w:eastAsia="Times New Roman" w:hAnsi="Times New Roman" w:cs="Times New Roman"/>
          <w:b/>
          <w:sz w:val="24"/>
          <w:szCs w:val="24"/>
          <w:bdr w:val="none" w:sz="0" w:space="0" w:color="auto" w:frame="1"/>
        </w:rPr>
        <w:t>ui</w:t>
      </w:r>
      <w:r w:rsidR="003301E1" w:rsidRPr="009332D4">
        <w:rPr>
          <w:rFonts w:ascii="Times New Roman" w:eastAsia="Times New Roman" w:hAnsi="Times New Roman" w:cs="Times New Roman"/>
          <w:b/>
          <w:sz w:val="24"/>
          <w:szCs w:val="24"/>
          <w:bdr w:val="none" w:sz="0" w:space="0" w:color="auto" w:frame="1"/>
        </w:rPr>
        <w:t xml:space="preserve"> de hotărâre </w:t>
      </w:r>
      <w:r w:rsidR="003301E1" w:rsidRPr="00C53226">
        <w:rPr>
          <w:rFonts w:ascii="Times New Roman" w:eastAsia="Times New Roman" w:hAnsi="Times New Roman" w:cs="Times New Roman"/>
          <w:b/>
          <w:bdr w:val="none" w:sz="0" w:space="0" w:color="auto" w:frame="1"/>
        </w:rPr>
        <w:t>privind aprobarea proiectului</w:t>
      </w:r>
      <w:r w:rsidR="003301E1" w:rsidRPr="00C53226">
        <w:rPr>
          <w:rFonts w:ascii="Times New Roman" w:hAnsi="Times New Roman" w:cs="Times New Roman"/>
          <w:b/>
          <w:lang w:val="it-IT"/>
        </w:rPr>
        <w:t xml:space="preserve"> Modernizarea </w:t>
      </w:r>
      <w:r w:rsidR="003301E1" w:rsidRPr="00C53226">
        <w:rPr>
          <w:rFonts w:ascii="Times New Roman" w:hAnsi="Times New Roman" w:cs="Times New Roman"/>
          <w:b/>
        </w:rPr>
        <w:t>și dotarea Centrului de servicii de recuperare neuromotori</w:t>
      </w:r>
      <w:r w:rsidR="003301E1">
        <w:rPr>
          <w:rFonts w:ascii="Times New Roman" w:hAnsi="Times New Roman" w:cs="Times New Roman"/>
          <w:b/>
        </w:rPr>
        <w:t>i</w:t>
      </w:r>
      <w:r w:rsidR="003301E1" w:rsidRPr="00C53226">
        <w:rPr>
          <w:rFonts w:ascii="Times New Roman" w:hAnsi="Times New Roman" w:cs="Times New Roman"/>
          <w:b/>
        </w:rPr>
        <w:t xml:space="preserve"> </w:t>
      </w:r>
      <w:r w:rsidR="003301E1">
        <w:rPr>
          <w:rFonts w:ascii="Times New Roman" w:hAnsi="Times New Roman" w:cs="Times New Roman"/>
          <w:b/>
        </w:rPr>
        <w:t>(</w:t>
      </w:r>
      <w:r w:rsidR="003301E1" w:rsidRPr="00C53226">
        <w:rPr>
          <w:rFonts w:ascii="Times New Roman" w:hAnsi="Times New Roman" w:cs="Times New Roman"/>
          <w:b/>
        </w:rPr>
        <w:t>de tip ambulatoriu</w:t>
      </w:r>
      <w:r w:rsidR="003301E1">
        <w:rPr>
          <w:rFonts w:ascii="Times New Roman" w:hAnsi="Times New Roman" w:cs="Times New Roman"/>
          <w:b/>
        </w:rPr>
        <w:t>)</w:t>
      </w:r>
      <w:r w:rsidR="003301E1" w:rsidRPr="00C53226">
        <w:rPr>
          <w:rFonts w:ascii="Times New Roman" w:hAnsi="Times New Roman" w:cs="Times New Roman"/>
          <w:b/>
        </w:rPr>
        <w:t xml:space="preserve"> „Sfântul Spiridon”, </w:t>
      </w:r>
      <w:r w:rsidR="003301E1">
        <w:rPr>
          <w:rFonts w:ascii="Times New Roman" w:hAnsi="Times New Roman" w:cs="Times New Roman"/>
          <w:b/>
        </w:rPr>
        <w:t>din subordinea</w:t>
      </w:r>
      <w:r w:rsidR="003301E1">
        <w:rPr>
          <w:rFonts w:ascii="Times New Roman" w:hAnsi="Times New Roman" w:cs="Times New Roman"/>
          <w:b/>
          <w:lang w:val="it-IT"/>
        </w:rPr>
        <w:t xml:space="preserve"> </w:t>
      </w:r>
      <w:r w:rsidR="003301E1" w:rsidRPr="00C53226">
        <w:rPr>
          <w:rFonts w:ascii="Times New Roman" w:eastAsia="Times New Roman" w:hAnsi="Times New Roman" w:cs="Times New Roman"/>
          <w:b/>
          <w:bdr w:val="none" w:sz="0" w:space="0" w:color="auto" w:frame="1"/>
        </w:rPr>
        <w:t>Direcți</w:t>
      </w:r>
      <w:r w:rsidR="003301E1">
        <w:rPr>
          <w:rFonts w:ascii="Times New Roman" w:eastAsia="Times New Roman" w:hAnsi="Times New Roman" w:cs="Times New Roman"/>
          <w:b/>
          <w:bdr w:val="none" w:sz="0" w:space="0" w:color="auto" w:frame="1"/>
        </w:rPr>
        <w:t>ei</w:t>
      </w:r>
      <w:r w:rsidR="003301E1" w:rsidRPr="00C53226">
        <w:rPr>
          <w:rFonts w:ascii="Times New Roman" w:eastAsia="Times New Roman" w:hAnsi="Times New Roman" w:cs="Times New Roman"/>
          <w:b/>
          <w:bdr w:val="none" w:sz="0" w:space="0" w:color="auto" w:frame="1"/>
        </w:rPr>
        <w:t xml:space="preserve"> General</w:t>
      </w:r>
      <w:r w:rsidR="003301E1">
        <w:rPr>
          <w:rFonts w:ascii="Times New Roman" w:eastAsia="Times New Roman" w:hAnsi="Times New Roman" w:cs="Times New Roman"/>
          <w:b/>
          <w:bdr w:val="none" w:sz="0" w:space="0" w:color="auto" w:frame="1"/>
        </w:rPr>
        <w:t>e</w:t>
      </w:r>
      <w:r w:rsidR="003301E1" w:rsidRPr="00C53226">
        <w:rPr>
          <w:rFonts w:ascii="Times New Roman" w:eastAsia="Times New Roman" w:hAnsi="Times New Roman" w:cs="Times New Roman"/>
          <w:b/>
          <w:bdr w:val="none" w:sz="0" w:space="0" w:color="auto" w:frame="1"/>
        </w:rPr>
        <w:t xml:space="preserve"> de Asistență Socială și Protecția Copilului a Județului Satu Mare</w:t>
      </w:r>
      <w:r w:rsidR="003301E1" w:rsidRPr="00C10B88">
        <w:rPr>
          <w:rFonts w:ascii="Times New Roman" w:eastAsia="Times New Roman" w:hAnsi="Times New Roman" w:cs="Times New Roman"/>
          <w:b/>
          <w:bdr w:val="none" w:sz="0" w:space="0" w:color="auto" w:frame="1"/>
        </w:rPr>
        <w:t xml:space="preserve"> </w:t>
      </w:r>
      <w:r w:rsidR="003301E1" w:rsidRPr="00C53226">
        <w:rPr>
          <w:rFonts w:ascii="Times New Roman" w:eastAsia="Times New Roman" w:hAnsi="Times New Roman" w:cs="Times New Roman"/>
          <w:b/>
          <w:bdr w:val="none" w:sz="0" w:space="0" w:color="auto" w:frame="1"/>
        </w:rPr>
        <w:t>și a cheltuielilor necesare implementării acestuia</w:t>
      </w:r>
      <w:r w:rsidR="003301E1">
        <w:rPr>
          <w:rFonts w:ascii="Times New Roman" w:eastAsia="Times New Roman" w:hAnsi="Times New Roman" w:cs="Times New Roman"/>
          <w:b/>
          <w:bdr w:val="none" w:sz="0" w:space="0" w:color="auto" w:frame="1"/>
        </w:rPr>
        <w:t>.</w:t>
      </w:r>
    </w:p>
    <w:p w14:paraId="575FC154" w14:textId="29A64B22" w:rsidR="004C6DD2" w:rsidRPr="009332D4" w:rsidRDefault="004C6DD2" w:rsidP="003301E1">
      <w:pPr>
        <w:spacing w:after="0" w:line="240" w:lineRule="auto"/>
        <w:jc w:val="both"/>
        <w:outlineLvl w:val="0"/>
        <w:rPr>
          <w:rFonts w:ascii="Times New Roman" w:eastAsia="Times New Roman" w:hAnsi="Times New Roman" w:cs="Times New Roman"/>
          <w:b/>
          <w:sz w:val="24"/>
          <w:szCs w:val="24"/>
        </w:rPr>
      </w:pPr>
    </w:p>
    <w:p w14:paraId="0F8888CA" w14:textId="77777777" w:rsidR="004C6DD2" w:rsidRPr="009332D4" w:rsidRDefault="004C6DD2" w:rsidP="004C6DD2">
      <w:pPr>
        <w:autoSpaceDE w:val="0"/>
        <w:autoSpaceDN w:val="0"/>
        <w:adjustRightInd w:val="0"/>
        <w:spacing w:after="0" w:line="240" w:lineRule="auto"/>
        <w:jc w:val="both"/>
        <w:rPr>
          <w:rFonts w:ascii="Times New Roman" w:eastAsia="Times New Roman" w:hAnsi="Times New Roman" w:cs="Times New Roman"/>
          <w:b/>
          <w:bCs/>
          <w:sz w:val="24"/>
          <w:szCs w:val="24"/>
        </w:rPr>
      </w:pPr>
      <w:r w:rsidRPr="009332D4">
        <w:rPr>
          <w:rFonts w:ascii="Times New Roman" w:eastAsia="Times New Roman" w:hAnsi="Times New Roman" w:cs="Times New Roman"/>
          <w:sz w:val="24"/>
          <w:szCs w:val="24"/>
        </w:rPr>
        <w:tab/>
      </w:r>
      <w:r w:rsidRPr="009332D4">
        <w:rPr>
          <w:rFonts w:ascii="Times New Roman" w:eastAsia="Times New Roman" w:hAnsi="Times New Roman" w:cs="Times New Roman"/>
          <w:bCs/>
          <w:sz w:val="24"/>
          <w:szCs w:val="24"/>
        </w:rPr>
        <w:t xml:space="preserve">      </w:t>
      </w:r>
      <w:r w:rsidRPr="009332D4">
        <w:rPr>
          <w:rFonts w:ascii="Times New Roman" w:eastAsia="Times New Roman" w:hAnsi="Times New Roman" w:cs="Times New Roman"/>
          <w:b/>
          <w:bCs/>
          <w:sz w:val="24"/>
          <w:szCs w:val="24"/>
        </w:rPr>
        <w:t xml:space="preserve">DIRECTOR EXECUTIV  </w:t>
      </w:r>
    </w:p>
    <w:p w14:paraId="03F455A0" w14:textId="77777777" w:rsidR="004C6DD2" w:rsidRPr="009332D4" w:rsidRDefault="004C6DD2" w:rsidP="004C6DD2">
      <w:pPr>
        <w:autoSpaceDE w:val="0"/>
        <w:autoSpaceDN w:val="0"/>
        <w:adjustRightInd w:val="0"/>
        <w:spacing w:after="0" w:line="240" w:lineRule="auto"/>
        <w:jc w:val="both"/>
        <w:rPr>
          <w:rFonts w:ascii="Times New Roman" w:eastAsia="Times New Roman" w:hAnsi="Times New Roman" w:cs="Times New Roman"/>
          <w:b/>
          <w:bCs/>
          <w:sz w:val="24"/>
          <w:szCs w:val="24"/>
        </w:rPr>
      </w:pPr>
      <w:r w:rsidRPr="009332D4">
        <w:rPr>
          <w:rFonts w:ascii="Times New Roman" w:eastAsia="Times New Roman" w:hAnsi="Times New Roman" w:cs="Times New Roman"/>
          <w:b/>
          <w:bCs/>
          <w:sz w:val="24"/>
          <w:szCs w:val="24"/>
        </w:rPr>
        <w:t xml:space="preserve">DIRECŢIA DEZVOLTARE REGIONALĂ,                                                 </w:t>
      </w:r>
      <w:r w:rsidRPr="009332D4">
        <w:rPr>
          <w:rFonts w:ascii="Times New Roman" w:eastAsia="Times New Roman" w:hAnsi="Times New Roman" w:cs="Times New Roman"/>
          <w:b/>
          <w:sz w:val="24"/>
          <w:szCs w:val="24"/>
        </w:rPr>
        <w:t xml:space="preserve">VIZAT </w:t>
      </w:r>
      <w:r w:rsidRPr="009332D4">
        <w:rPr>
          <w:rFonts w:ascii="Times New Roman" w:eastAsia="Times New Roman" w:hAnsi="Times New Roman" w:cs="Times New Roman"/>
          <w:b/>
          <w:bCs/>
          <w:sz w:val="24"/>
          <w:szCs w:val="24"/>
        </w:rPr>
        <w:t>JURIDIC,</w:t>
      </w:r>
    </w:p>
    <w:p w14:paraId="4F857CFE" w14:textId="21617B8D" w:rsidR="004C6DD2" w:rsidRPr="009332D4" w:rsidRDefault="004C6DD2" w:rsidP="004C6DD2">
      <w:pPr>
        <w:spacing w:after="0" w:line="240" w:lineRule="auto"/>
        <w:jc w:val="center"/>
        <w:rPr>
          <w:rFonts w:ascii="Times New Roman" w:eastAsia="Times New Roman" w:hAnsi="Times New Roman" w:cs="Times New Roman"/>
          <w:b/>
          <w:sz w:val="24"/>
          <w:szCs w:val="24"/>
        </w:rPr>
      </w:pPr>
      <w:r w:rsidRPr="009332D4">
        <w:rPr>
          <w:rFonts w:ascii="Times New Roman" w:eastAsia="Times New Roman" w:hAnsi="Times New Roman" w:cs="Times New Roman"/>
          <w:b/>
          <w:bCs/>
          <w:sz w:val="24"/>
          <w:szCs w:val="24"/>
        </w:rPr>
        <w:tab/>
        <w:t>Ştern Felicia Cristina</w:t>
      </w:r>
      <w:r w:rsidRPr="009332D4">
        <w:rPr>
          <w:rFonts w:ascii="Times New Roman" w:eastAsia="Times New Roman" w:hAnsi="Times New Roman" w:cs="Times New Roman"/>
          <w:b/>
          <w:bCs/>
          <w:sz w:val="24"/>
          <w:szCs w:val="24"/>
        </w:rPr>
        <w:tab/>
      </w:r>
      <w:r w:rsidRPr="009332D4">
        <w:rPr>
          <w:rFonts w:ascii="Times New Roman" w:eastAsia="Times New Roman" w:hAnsi="Times New Roman" w:cs="Times New Roman"/>
          <w:b/>
          <w:bCs/>
          <w:sz w:val="24"/>
          <w:szCs w:val="24"/>
        </w:rPr>
        <w:tab/>
      </w:r>
      <w:r w:rsidRPr="009332D4">
        <w:rPr>
          <w:rFonts w:ascii="Times New Roman" w:eastAsia="Times New Roman" w:hAnsi="Times New Roman" w:cs="Times New Roman"/>
          <w:b/>
          <w:bCs/>
          <w:sz w:val="24"/>
          <w:szCs w:val="24"/>
        </w:rPr>
        <w:tab/>
      </w:r>
      <w:r w:rsidRPr="009332D4">
        <w:rPr>
          <w:rFonts w:ascii="Times New Roman" w:eastAsia="Times New Roman" w:hAnsi="Times New Roman" w:cs="Times New Roman"/>
          <w:b/>
          <w:bCs/>
          <w:sz w:val="24"/>
          <w:szCs w:val="24"/>
        </w:rPr>
        <w:tab/>
      </w:r>
      <w:r w:rsidR="000C758D">
        <w:rPr>
          <w:rFonts w:ascii="Times New Roman" w:eastAsia="Times New Roman" w:hAnsi="Times New Roman" w:cs="Times New Roman"/>
          <w:b/>
          <w:bCs/>
          <w:sz w:val="24"/>
          <w:szCs w:val="24"/>
        </w:rPr>
        <w:t xml:space="preserve">            </w:t>
      </w:r>
      <w:r w:rsidRPr="009332D4">
        <w:rPr>
          <w:rFonts w:ascii="Times New Roman" w:eastAsia="Times New Roman" w:hAnsi="Times New Roman" w:cs="Times New Roman"/>
          <w:b/>
          <w:sz w:val="24"/>
          <w:szCs w:val="24"/>
        </w:rPr>
        <w:t>cons. jr</w:t>
      </w:r>
      <w:r w:rsidR="000C758D">
        <w:rPr>
          <w:rFonts w:ascii="Times New Roman" w:eastAsia="Times New Roman" w:hAnsi="Times New Roman" w:cs="Times New Roman"/>
          <w:b/>
          <w:sz w:val="24"/>
          <w:szCs w:val="24"/>
        </w:rPr>
        <w:t>. Roatiș Alina-Ligia</w:t>
      </w:r>
    </w:p>
    <w:p w14:paraId="04D45165" w14:textId="77777777" w:rsidR="00865BF4" w:rsidRDefault="00865BF4" w:rsidP="004C6DD2">
      <w:pPr>
        <w:spacing w:after="0" w:line="240" w:lineRule="auto"/>
        <w:jc w:val="both"/>
        <w:rPr>
          <w:rFonts w:ascii="Times New Roman" w:eastAsia="Calibri" w:hAnsi="Times New Roman" w:cs="Times New Roman"/>
          <w:bCs/>
          <w:sz w:val="10"/>
          <w:szCs w:val="10"/>
        </w:rPr>
      </w:pPr>
      <w:bookmarkStart w:id="5" w:name="_Hlk117082970"/>
    </w:p>
    <w:p w14:paraId="0FA2983A" w14:textId="77777777" w:rsidR="00865BF4" w:rsidRDefault="00865BF4" w:rsidP="004C6DD2">
      <w:pPr>
        <w:spacing w:after="0" w:line="240" w:lineRule="auto"/>
        <w:jc w:val="both"/>
        <w:rPr>
          <w:rFonts w:ascii="Times New Roman" w:eastAsia="Calibri" w:hAnsi="Times New Roman" w:cs="Times New Roman"/>
          <w:bCs/>
          <w:sz w:val="10"/>
          <w:szCs w:val="10"/>
        </w:rPr>
      </w:pPr>
    </w:p>
    <w:p w14:paraId="592D26AF" w14:textId="77777777" w:rsidR="00865BF4" w:rsidRDefault="00865BF4" w:rsidP="004C6DD2">
      <w:pPr>
        <w:spacing w:after="0" w:line="240" w:lineRule="auto"/>
        <w:jc w:val="both"/>
        <w:rPr>
          <w:rFonts w:ascii="Times New Roman" w:eastAsia="Calibri" w:hAnsi="Times New Roman" w:cs="Times New Roman"/>
          <w:bCs/>
          <w:sz w:val="10"/>
          <w:szCs w:val="10"/>
        </w:rPr>
      </w:pPr>
    </w:p>
    <w:p w14:paraId="553247B1" w14:textId="5256A203" w:rsidR="004C6DD2" w:rsidRPr="00865BF4" w:rsidRDefault="004C6DD2" w:rsidP="00865BF4">
      <w:pPr>
        <w:spacing w:after="0" w:line="240" w:lineRule="auto"/>
        <w:jc w:val="both"/>
        <w:rPr>
          <w:rFonts w:ascii="Times New Roman" w:eastAsia="Calibri" w:hAnsi="Times New Roman" w:cs="Times New Roman"/>
          <w:sz w:val="10"/>
          <w:szCs w:val="10"/>
        </w:rPr>
      </w:pPr>
      <w:r w:rsidRPr="009332D4">
        <w:rPr>
          <w:rFonts w:ascii="Times New Roman" w:eastAsia="Calibri" w:hAnsi="Times New Roman" w:cs="Times New Roman"/>
          <w:bCs/>
          <w:sz w:val="10"/>
          <w:szCs w:val="10"/>
        </w:rPr>
        <w:t xml:space="preserve">Red. Tehn. </w:t>
      </w:r>
      <w:r w:rsidR="000C758D">
        <w:rPr>
          <w:rFonts w:ascii="Times New Roman" w:eastAsia="Calibri" w:hAnsi="Times New Roman" w:cs="Times New Roman"/>
          <w:bCs/>
          <w:sz w:val="10"/>
          <w:szCs w:val="10"/>
        </w:rPr>
        <w:t>R.A.L.</w:t>
      </w:r>
      <w:r w:rsidRPr="009332D4">
        <w:rPr>
          <w:rFonts w:ascii="Times New Roman" w:eastAsia="Calibri" w:hAnsi="Times New Roman" w:cs="Times New Roman"/>
          <w:bCs/>
          <w:sz w:val="10"/>
          <w:szCs w:val="10"/>
        </w:rPr>
        <w:t>./</w:t>
      </w:r>
      <w:r w:rsidRPr="009332D4">
        <w:rPr>
          <w:rFonts w:ascii="Times New Roman" w:eastAsia="Calibri" w:hAnsi="Times New Roman" w:cs="Times New Roman"/>
          <w:sz w:val="10"/>
          <w:szCs w:val="10"/>
        </w:rPr>
        <w:t xml:space="preserve">Exemplare </w:t>
      </w:r>
      <w:bookmarkEnd w:id="5"/>
      <w:r w:rsidR="00865BF4">
        <w:rPr>
          <w:rFonts w:ascii="Times New Roman" w:eastAsia="Calibri" w:hAnsi="Times New Roman" w:cs="Times New Roman"/>
          <w:sz w:val="10"/>
          <w:szCs w:val="10"/>
        </w:rPr>
        <w:t>5</w:t>
      </w:r>
    </w:p>
    <w:sectPr w:rsidR="004C6DD2" w:rsidRPr="00865BF4" w:rsidSect="00EB0784">
      <w:pgSz w:w="12240" w:h="15840"/>
      <w:pgMar w:top="510" w:right="964" w:bottom="51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176"/>
    <w:multiLevelType w:val="hybridMultilevel"/>
    <w:tmpl w:val="792282FC"/>
    <w:lvl w:ilvl="0" w:tplc="8C02C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1650E"/>
    <w:multiLevelType w:val="hybridMultilevel"/>
    <w:tmpl w:val="C0FE6998"/>
    <w:lvl w:ilvl="0" w:tplc="D9508A6E">
      <w:start w:val="1"/>
      <w:numFmt w:val="lowerLetter"/>
      <w:lvlText w:val="%1)"/>
      <w:lvlJc w:val="left"/>
      <w:pPr>
        <w:tabs>
          <w:tab w:val="num" w:pos="761"/>
        </w:tabs>
        <w:ind w:left="761" w:hanging="495"/>
      </w:pPr>
      <w:rPr>
        <w:color w:val="auto"/>
      </w:rPr>
    </w:lvl>
    <w:lvl w:ilvl="1" w:tplc="57EC8668">
      <w:start w:val="1"/>
      <w:numFmt w:val="lowerLetter"/>
      <w:lvlText w:val="%2)"/>
      <w:lvlJc w:val="left"/>
      <w:pPr>
        <w:tabs>
          <w:tab w:val="num" w:pos="1200"/>
        </w:tabs>
        <w:ind w:left="1200" w:hanging="360"/>
      </w:pPr>
      <w:rPr>
        <w:b w:val="0"/>
        <w:color w:val="auto"/>
      </w:rPr>
    </w:lvl>
    <w:lvl w:ilvl="2" w:tplc="0418001B">
      <w:start w:val="1"/>
      <w:numFmt w:val="lowerRoman"/>
      <w:lvlText w:val="%3."/>
      <w:lvlJc w:val="right"/>
      <w:pPr>
        <w:tabs>
          <w:tab w:val="num" w:pos="2066"/>
        </w:tabs>
        <w:ind w:left="2066" w:hanging="180"/>
      </w:pPr>
    </w:lvl>
    <w:lvl w:ilvl="3" w:tplc="0418000F">
      <w:start w:val="1"/>
      <w:numFmt w:val="decimal"/>
      <w:lvlText w:val="%4."/>
      <w:lvlJc w:val="left"/>
      <w:pPr>
        <w:tabs>
          <w:tab w:val="num" w:pos="2786"/>
        </w:tabs>
        <w:ind w:left="2786" w:hanging="360"/>
      </w:pPr>
    </w:lvl>
    <w:lvl w:ilvl="4" w:tplc="04180019">
      <w:start w:val="1"/>
      <w:numFmt w:val="lowerLetter"/>
      <w:lvlText w:val="%5."/>
      <w:lvlJc w:val="left"/>
      <w:pPr>
        <w:tabs>
          <w:tab w:val="num" w:pos="3506"/>
        </w:tabs>
        <w:ind w:left="3506" w:hanging="360"/>
      </w:pPr>
    </w:lvl>
    <w:lvl w:ilvl="5" w:tplc="0418001B">
      <w:start w:val="1"/>
      <w:numFmt w:val="lowerRoman"/>
      <w:lvlText w:val="%6."/>
      <w:lvlJc w:val="right"/>
      <w:pPr>
        <w:tabs>
          <w:tab w:val="num" w:pos="4226"/>
        </w:tabs>
        <w:ind w:left="4226" w:hanging="180"/>
      </w:pPr>
    </w:lvl>
    <w:lvl w:ilvl="6" w:tplc="0418000F">
      <w:start w:val="1"/>
      <w:numFmt w:val="decimal"/>
      <w:lvlText w:val="%7."/>
      <w:lvlJc w:val="left"/>
      <w:pPr>
        <w:tabs>
          <w:tab w:val="num" w:pos="4946"/>
        </w:tabs>
        <w:ind w:left="4946" w:hanging="360"/>
      </w:pPr>
    </w:lvl>
    <w:lvl w:ilvl="7" w:tplc="04180019">
      <w:start w:val="1"/>
      <w:numFmt w:val="lowerLetter"/>
      <w:lvlText w:val="%8."/>
      <w:lvlJc w:val="left"/>
      <w:pPr>
        <w:tabs>
          <w:tab w:val="num" w:pos="5666"/>
        </w:tabs>
        <w:ind w:left="5666" w:hanging="360"/>
      </w:pPr>
    </w:lvl>
    <w:lvl w:ilvl="8" w:tplc="0418001B">
      <w:start w:val="1"/>
      <w:numFmt w:val="lowerRoman"/>
      <w:lvlText w:val="%9."/>
      <w:lvlJc w:val="right"/>
      <w:pPr>
        <w:tabs>
          <w:tab w:val="num" w:pos="6386"/>
        </w:tabs>
        <w:ind w:left="6386" w:hanging="180"/>
      </w:pPr>
    </w:lvl>
  </w:abstractNum>
  <w:abstractNum w:abstractNumId="2" w15:restartNumberingAfterBreak="0">
    <w:nsid w:val="34666806"/>
    <w:multiLevelType w:val="hybridMultilevel"/>
    <w:tmpl w:val="61E05060"/>
    <w:lvl w:ilvl="0" w:tplc="8C02C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64E92"/>
    <w:multiLevelType w:val="hybridMultilevel"/>
    <w:tmpl w:val="7DC0C96A"/>
    <w:lvl w:ilvl="0" w:tplc="0409000F">
      <w:start w:val="1"/>
      <w:numFmt w:val="decimal"/>
      <w:lvlText w:val="%1."/>
      <w:lvlJc w:val="left"/>
      <w:pPr>
        <w:tabs>
          <w:tab w:val="num" w:pos="786"/>
        </w:tabs>
        <w:ind w:left="786" w:hanging="360"/>
      </w:pPr>
    </w:lvl>
    <w:lvl w:ilvl="1" w:tplc="8A683336">
      <w:start w:val="1"/>
      <w:numFmt w:val="decimal"/>
      <w:lvlText w:val="%2."/>
      <w:lvlJc w:val="left"/>
      <w:pPr>
        <w:tabs>
          <w:tab w:val="num" w:pos="1440"/>
        </w:tabs>
        <w:ind w:left="1440" w:hanging="360"/>
      </w:pPr>
      <w:rPr>
        <w:rFonts w:ascii="Arial Narrow" w:eastAsia="Mangal" w:hAnsi="Arial Narrow" w:cs="Mangal" w:hint="default"/>
        <w:b w:val="0"/>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E659A2"/>
    <w:multiLevelType w:val="hybridMultilevel"/>
    <w:tmpl w:val="A3E89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2505AE"/>
    <w:multiLevelType w:val="hybridMultilevel"/>
    <w:tmpl w:val="23FCF28C"/>
    <w:lvl w:ilvl="0" w:tplc="8C02C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616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729769">
    <w:abstractNumId w:val="5"/>
  </w:num>
  <w:num w:numId="3" w16cid:durableId="2100641181">
    <w:abstractNumId w:val="4"/>
  </w:num>
  <w:num w:numId="4" w16cid:durableId="1957173967">
    <w:abstractNumId w:val="2"/>
  </w:num>
  <w:num w:numId="5" w16cid:durableId="929387526">
    <w:abstractNumId w:val="0"/>
  </w:num>
  <w:num w:numId="6" w16cid:durableId="66435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D2"/>
    <w:rsid w:val="00010DE8"/>
    <w:rsid w:val="00090E86"/>
    <w:rsid w:val="000C758D"/>
    <w:rsid w:val="000D1AC2"/>
    <w:rsid w:val="0010642E"/>
    <w:rsid w:val="001245E0"/>
    <w:rsid w:val="00133E4F"/>
    <w:rsid w:val="0018524B"/>
    <w:rsid w:val="0018621F"/>
    <w:rsid w:val="00192F2C"/>
    <w:rsid w:val="00195BA5"/>
    <w:rsid w:val="00224C5E"/>
    <w:rsid w:val="002B442A"/>
    <w:rsid w:val="002F5C1E"/>
    <w:rsid w:val="003301E1"/>
    <w:rsid w:val="003E49EE"/>
    <w:rsid w:val="004C4FE3"/>
    <w:rsid w:val="004C6DD2"/>
    <w:rsid w:val="005402DD"/>
    <w:rsid w:val="0056519A"/>
    <w:rsid w:val="005F7B2A"/>
    <w:rsid w:val="006246D2"/>
    <w:rsid w:val="00642085"/>
    <w:rsid w:val="00665ECB"/>
    <w:rsid w:val="006705EE"/>
    <w:rsid w:val="006709FC"/>
    <w:rsid w:val="006B0D58"/>
    <w:rsid w:val="00714A33"/>
    <w:rsid w:val="007C7A3C"/>
    <w:rsid w:val="007E57B5"/>
    <w:rsid w:val="007F783D"/>
    <w:rsid w:val="0080492A"/>
    <w:rsid w:val="00841F4A"/>
    <w:rsid w:val="00851A62"/>
    <w:rsid w:val="00865BF4"/>
    <w:rsid w:val="008A289B"/>
    <w:rsid w:val="008D4B3F"/>
    <w:rsid w:val="00923623"/>
    <w:rsid w:val="009242C6"/>
    <w:rsid w:val="00934B58"/>
    <w:rsid w:val="009C46C9"/>
    <w:rsid w:val="00A25080"/>
    <w:rsid w:val="00A3045B"/>
    <w:rsid w:val="00A31420"/>
    <w:rsid w:val="00A53147"/>
    <w:rsid w:val="00A7340C"/>
    <w:rsid w:val="00AD1BD1"/>
    <w:rsid w:val="00AD7351"/>
    <w:rsid w:val="00AE26DF"/>
    <w:rsid w:val="00AF5BCE"/>
    <w:rsid w:val="00B41F33"/>
    <w:rsid w:val="00BF3F6C"/>
    <w:rsid w:val="00C029A5"/>
    <w:rsid w:val="00C10B88"/>
    <w:rsid w:val="00C21CD4"/>
    <w:rsid w:val="00C53226"/>
    <w:rsid w:val="00C95943"/>
    <w:rsid w:val="00CC337E"/>
    <w:rsid w:val="00D23A97"/>
    <w:rsid w:val="00E2129D"/>
    <w:rsid w:val="00E26D6B"/>
    <w:rsid w:val="00E8236F"/>
    <w:rsid w:val="00EC4A83"/>
    <w:rsid w:val="00EE170D"/>
    <w:rsid w:val="00EE5919"/>
    <w:rsid w:val="00EF11B2"/>
    <w:rsid w:val="00F10DAB"/>
    <w:rsid w:val="00F16829"/>
    <w:rsid w:val="00F409B1"/>
    <w:rsid w:val="00FA0261"/>
    <w:rsid w:val="00FA5804"/>
    <w:rsid w:val="00FA77C4"/>
    <w:rsid w:val="00FF6608"/>
    <w:rsid w:val="00FF69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C429"/>
  <w15:chartTrackingRefBased/>
  <w15:docId w15:val="{47DFEE59-3E02-4DC5-A9EB-86AFB2A6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D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95943"/>
    <w:pPr>
      <w:autoSpaceDE w:val="0"/>
      <w:autoSpaceDN w:val="0"/>
      <w:adjustRightInd w:val="0"/>
      <w:spacing w:after="0" w:line="240" w:lineRule="auto"/>
    </w:pPr>
    <w:rPr>
      <w:rFonts w:ascii="Trebuchet MS" w:hAnsi="Trebuchet MS" w:cs="Trebuchet MS"/>
      <w:color w:val="000000"/>
      <w:sz w:val="24"/>
      <w:szCs w:val="24"/>
      <w:lang w:val="en-GB"/>
    </w:rPr>
  </w:style>
  <w:style w:type="paragraph" w:styleId="Listparagraf">
    <w:name w:val="List Paragraph"/>
    <w:basedOn w:val="Normal"/>
    <w:qFormat/>
    <w:rsid w:val="0018621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1497">
      <w:bodyDiv w:val="1"/>
      <w:marLeft w:val="0"/>
      <w:marRight w:val="0"/>
      <w:marTop w:val="0"/>
      <w:marBottom w:val="0"/>
      <w:divBdr>
        <w:top w:val="none" w:sz="0" w:space="0" w:color="auto"/>
        <w:left w:val="none" w:sz="0" w:space="0" w:color="auto"/>
        <w:bottom w:val="none" w:sz="0" w:space="0" w:color="auto"/>
        <w:right w:val="none" w:sz="0" w:space="0" w:color="auto"/>
      </w:divBdr>
    </w:div>
    <w:div w:id="20507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8</Pages>
  <Words>4421</Words>
  <Characters>25645</Characters>
  <Application>Microsoft Office Word</Application>
  <DocSecurity>0</DocSecurity>
  <Lines>213</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Roatis Alina</dc:creator>
  <cp:keywords/>
  <dc:description/>
  <cp:lastModifiedBy>Roatis Alina</cp:lastModifiedBy>
  <cp:revision>72</cp:revision>
  <cp:lastPrinted>2022-10-26T12:17:00Z</cp:lastPrinted>
  <dcterms:created xsi:type="dcterms:W3CDTF">2022-10-19T08:50:00Z</dcterms:created>
  <dcterms:modified xsi:type="dcterms:W3CDTF">2022-10-26T12:18:00Z</dcterms:modified>
</cp:coreProperties>
</file>