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CAEC" w14:textId="43765F5A" w:rsidR="00BB3098" w:rsidRPr="00AA0CBE" w:rsidRDefault="00BB3098" w:rsidP="00BB3098">
      <w:pPr>
        <w:rPr>
          <w:b/>
          <w:bCs/>
          <w:szCs w:val="24"/>
          <w:lang w:val="ro-RO"/>
        </w:rPr>
      </w:pPr>
      <w:r w:rsidRPr="00AA0CBE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AA0CBE" w:rsidRDefault="00BB3098" w:rsidP="00BB3098">
      <w:pPr>
        <w:rPr>
          <w:b/>
          <w:bCs/>
          <w:szCs w:val="24"/>
          <w:lang w:val="fr-FR"/>
        </w:rPr>
      </w:pPr>
      <w:r w:rsidRPr="00AA0CBE">
        <w:rPr>
          <w:b/>
          <w:bCs/>
          <w:szCs w:val="24"/>
          <w:lang w:val="fr-FR"/>
        </w:rPr>
        <w:t xml:space="preserve">CONSILIUL JUDEŢEAN </w:t>
      </w:r>
    </w:p>
    <w:p w14:paraId="2CFF2BB1" w14:textId="77777777" w:rsidR="00BB3098" w:rsidRPr="00AA0CBE" w:rsidRDefault="009F2233" w:rsidP="00BB3098">
      <w:pPr>
        <w:pStyle w:val="Titlu1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fr-FR"/>
        </w:rPr>
        <w:t>Servici</w:t>
      </w:r>
      <w:r w:rsidR="00BB3098" w:rsidRPr="00AA0CBE">
        <w:rPr>
          <w:b/>
          <w:bCs/>
          <w:sz w:val="24"/>
          <w:szCs w:val="24"/>
          <w:lang w:val="fr-FR"/>
        </w:rPr>
        <w:t>ul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resurse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umane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,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salarizare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                              </w:t>
      </w:r>
    </w:p>
    <w:p w14:paraId="543BEF67" w14:textId="17CA2601" w:rsidR="00BB3098" w:rsidRPr="00AA0CBE" w:rsidRDefault="00BB3098" w:rsidP="00BB3098">
      <w:pPr>
        <w:pStyle w:val="Titlu1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>
        <w:rPr>
          <w:b/>
          <w:bCs/>
          <w:color w:val="001133"/>
          <w:sz w:val="24"/>
          <w:szCs w:val="24"/>
          <w:lang w:val="en-AU"/>
        </w:rPr>
        <w:t>/__________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9F2233">
        <w:rPr>
          <w:b/>
          <w:bCs/>
          <w:color w:val="001133"/>
          <w:sz w:val="24"/>
          <w:szCs w:val="24"/>
          <w:lang w:val="en-AU"/>
        </w:rPr>
        <w:t>2</w:t>
      </w:r>
      <w:r w:rsidR="00492761">
        <w:rPr>
          <w:b/>
          <w:bCs/>
          <w:color w:val="001133"/>
          <w:sz w:val="24"/>
          <w:szCs w:val="24"/>
          <w:lang w:val="en-AU"/>
        </w:rPr>
        <w:t>2</w:t>
      </w:r>
    </w:p>
    <w:p w14:paraId="5E669719" w14:textId="6DC23828" w:rsidR="00C74810" w:rsidRDefault="00C74810" w:rsidP="00BB3098">
      <w:pPr>
        <w:rPr>
          <w:szCs w:val="24"/>
          <w:lang w:val="ro-RO"/>
        </w:rPr>
      </w:pPr>
    </w:p>
    <w:p w14:paraId="2E488077" w14:textId="2E752BB3" w:rsidR="005B27AD" w:rsidRDefault="005B27AD" w:rsidP="00BB3098">
      <w:pPr>
        <w:rPr>
          <w:szCs w:val="24"/>
          <w:lang w:val="ro-RO"/>
        </w:rPr>
      </w:pPr>
    </w:p>
    <w:p w14:paraId="601A3D07" w14:textId="35B306D2" w:rsidR="005B27AD" w:rsidRDefault="005B27AD" w:rsidP="00BB3098">
      <w:pPr>
        <w:rPr>
          <w:szCs w:val="24"/>
          <w:lang w:val="ro-RO"/>
        </w:rPr>
      </w:pPr>
    </w:p>
    <w:p w14:paraId="3019884C" w14:textId="77777777" w:rsidR="00F60647" w:rsidRPr="00AA0CBE" w:rsidRDefault="00F60647" w:rsidP="00BB3098">
      <w:pPr>
        <w:rPr>
          <w:szCs w:val="24"/>
          <w:lang w:val="ro-RO"/>
        </w:rPr>
      </w:pPr>
    </w:p>
    <w:p w14:paraId="20BF8CB9" w14:textId="2AE888E7" w:rsidR="00BB3098" w:rsidRPr="006B6275" w:rsidRDefault="00BB3098" w:rsidP="006B6275">
      <w:pPr>
        <w:pStyle w:val="Corptext2"/>
        <w:spacing w:after="0" w:line="240" w:lineRule="auto"/>
        <w:ind w:left="2880" w:firstLine="720"/>
        <w:rPr>
          <w:b/>
          <w:szCs w:val="24"/>
        </w:rPr>
      </w:pPr>
      <w:r w:rsidRPr="00C83798">
        <w:rPr>
          <w:b/>
          <w:szCs w:val="24"/>
          <w:lang w:val="ro-RO"/>
        </w:rPr>
        <w:t xml:space="preserve"> </w:t>
      </w:r>
      <w:r w:rsidR="006B6275" w:rsidRPr="008B596E">
        <w:rPr>
          <w:b/>
          <w:szCs w:val="24"/>
        </w:rPr>
        <w:t>REFERAT DE APROBARE</w:t>
      </w:r>
    </w:p>
    <w:p w14:paraId="6F866B99" w14:textId="77777777" w:rsidR="00BB3098" w:rsidRPr="00DC2B9E" w:rsidRDefault="00BB3098" w:rsidP="00BB3098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 xml:space="preserve">privind modificarea Organigramei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a Statului de </w:t>
      </w:r>
      <w:proofErr w:type="spellStart"/>
      <w:r w:rsidRPr="00DC2B9E">
        <w:rPr>
          <w:b/>
          <w:szCs w:val="24"/>
          <w:lang w:val="ro-RO"/>
        </w:rPr>
        <w:t>funcţii</w:t>
      </w:r>
      <w:proofErr w:type="spellEnd"/>
      <w:r w:rsidRPr="00DC2B9E">
        <w:rPr>
          <w:b/>
          <w:szCs w:val="24"/>
          <w:lang w:val="ro-RO"/>
        </w:rPr>
        <w:t xml:space="preserve"> </w:t>
      </w:r>
    </w:p>
    <w:p w14:paraId="12DAB6FC" w14:textId="75DAD2DF" w:rsidR="00BB3098" w:rsidRDefault="00BB3098" w:rsidP="00BB3098">
      <w:pPr>
        <w:jc w:val="center"/>
        <w:rPr>
          <w:b/>
          <w:szCs w:val="24"/>
          <w:lang w:val="ro-RO"/>
        </w:rPr>
      </w:pPr>
      <w:r w:rsidRPr="00DC2B9E">
        <w:rPr>
          <w:b/>
          <w:szCs w:val="24"/>
          <w:lang w:val="ro-RO"/>
        </w:rPr>
        <w:t>al</w:t>
      </w:r>
      <w:r>
        <w:rPr>
          <w:b/>
          <w:szCs w:val="24"/>
          <w:lang w:val="ro-RO"/>
        </w:rPr>
        <w:t>e</w:t>
      </w:r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Direcţiei</w:t>
      </w:r>
      <w:proofErr w:type="spellEnd"/>
      <w:r w:rsidRPr="00DC2B9E">
        <w:rPr>
          <w:b/>
          <w:szCs w:val="24"/>
          <w:lang w:val="ro-RO"/>
        </w:rPr>
        <w:t xml:space="preserve"> Generale de </w:t>
      </w:r>
      <w:proofErr w:type="spellStart"/>
      <w:r w:rsidRPr="00DC2B9E">
        <w:rPr>
          <w:b/>
          <w:szCs w:val="24"/>
          <w:lang w:val="ro-RO"/>
        </w:rPr>
        <w:t>Asistenţă</w:t>
      </w:r>
      <w:proofErr w:type="spellEnd"/>
      <w:r w:rsidRPr="00DC2B9E">
        <w:rPr>
          <w:b/>
          <w:szCs w:val="24"/>
          <w:lang w:val="ro-RO"/>
        </w:rPr>
        <w:t xml:space="preserve"> Socială </w:t>
      </w:r>
      <w:proofErr w:type="spellStart"/>
      <w:r w:rsidRPr="00DC2B9E">
        <w:rPr>
          <w:b/>
          <w:szCs w:val="24"/>
          <w:lang w:val="ro-RO"/>
        </w:rPr>
        <w:t>şi</w:t>
      </w:r>
      <w:proofErr w:type="spellEnd"/>
      <w:r w:rsidRPr="00DC2B9E">
        <w:rPr>
          <w:b/>
          <w:szCs w:val="24"/>
          <w:lang w:val="ro-RO"/>
        </w:rPr>
        <w:t xml:space="preserve"> </w:t>
      </w:r>
      <w:proofErr w:type="spellStart"/>
      <w:r w:rsidRPr="00DC2B9E">
        <w:rPr>
          <w:b/>
          <w:szCs w:val="24"/>
          <w:lang w:val="ro-RO"/>
        </w:rPr>
        <w:t>Protecţia</w:t>
      </w:r>
      <w:proofErr w:type="spellEnd"/>
      <w:r w:rsidRPr="00DC2B9E">
        <w:rPr>
          <w:b/>
          <w:szCs w:val="24"/>
          <w:lang w:val="ro-RO"/>
        </w:rPr>
        <w:t xml:space="preserve"> Copilului a județului Satu Mare</w:t>
      </w:r>
    </w:p>
    <w:p w14:paraId="66D89DAF" w14:textId="77777777" w:rsidR="006B6275" w:rsidRDefault="006B6275" w:rsidP="00BB3098">
      <w:pPr>
        <w:jc w:val="center"/>
        <w:rPr>
          <w:b/>
          <w:szCs w:val="24"/>
          <w:lang w:val="ro-RO"/>
        </w:rPr>
      </w:pPr>
    </w:p>
    <w:p w14:paraId="5AA91DD3" w14:textId="77777777" w:rsidR="005B27AD" w:rsidRPr="00DC2B9E" w:rsidRDefault="005B27AD" w:rsidP="00BB3098">
      <w:pPr>
        <w:jc w:val="center"/>
        <w:rPr>
          <w:b/>
          <w:szCs w:val="24"/>
          <w:lang w:val="ro-RO"/>
        </w:rPr>
      </w:pPr>
    </w:p>
    <w:p w14:paraId="09BC5D83" w14:textId="66F69DAD" w:rsidR="00A519E7" w:rsidRPr="005B27AD" w:rsidRDefault="00A519E7" w:rsidP="009F2233">
      <w:pPr>
        <w:pStyle w:val="Listparagraf"/>
        <w:spacing w:line="276" w:lineRule="auto"/>
        <w:ind w:left="0" w:firstLine="720"/>
        <w:jc w:val="both"/>
        <w:rPr>
          <w:szCs w:val="24"/>
        </w:rPr>
      </w:pPr>
      <w:bookmarkStart w:id="0" w:name="_Hlk62476348"/>
      <w:bookmarkStart w:id="1" w:name="_Hlk32995874"/>
      <w:proofErr w:type="spellStart"/>
      <w:r w:rsidRPr="009F2233">
        <w:rPr>
          <w:szCs w:val="24"/>
        </w:rPr>
        <w:t>Direcția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Generală</w:t>
      </w:r>
      <w:proofErr w:type="spellEnd"/>
      <w:r w:rsidRPr="009F2233">
        <w:rPr>
          <w:szCs w:val="24"/>
        </w:rPr>
        <w:t xml:space="preserve"> de </w:t>
      </w:r>
      <w:proofErr w:type="spellStart"/>
      <w:r w:rsidRPr="009F2233">
        <w:rPr>
          <w:szCs w:val="24"/>
        </w:rPr>
        <w:t>Asistență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Socială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și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Protecția</w:t>
      </w:r>
      <w:proofErr w:type="spellEnd"/>
      <w:r w:rsidRPr="009F2233">
        <w:rPr>
          <w:szCs w:val="24"/>
        </w:rPr>
        <w:t xml:space="preserve"> </w:t>
      </w:r>
      <w:proofErr w:type="spellStart"/>
      <w:r w:rsidRPr="009F2233">
        <w:rPr>
          <w:szCs w:val="24"/>
        </w:rPr>
        <w:t>Copilului</w:t>
      </w:r>
      <w:proofErr w:type="spellEnd"/>
      <w:r w:rsidRPr="009F2233">
        <w:rPr>
          <w:szCs w:val="24"/>
        </w:rPr>
        <w:t xml:space="preserve"> a </w:t>
      </w:r>
      <w:proofErr w:type="spellStart"/>
      <w:r w:rsidRPr="009F2233">
        <w:rPr>
          <w:szCs w:val="24"/>
        </w:rPr>
        <w:t>Județului</w:t>
      </w:r>
      <w:proofErr w:type="spellEnd"/>
      <w:r w:rsidRPr="009F2233">
        <w:rPr>
          <w:szCs w:val="24"/>
        </w:rPr>
        <w:t xml:space="preserve"> Satu Mare</w:t>
      </w:r>
      <w:r w:rsidR="009F2233" w:rsidRPr="009F2233">
        <w:rPr>
          <w:szCs w:val="24"/>
        </w:rPr>
        <w:t xml:space="preserve">, a </w:t>
      </w:r>
      <w:proofErr w:type="spellStart"/>
      <w:r w:rsidRPr="009F2233">
        <w:rPr>
          <w:szCs w:val="24"/>
        </w:rPr>
        <w:t>înaintat</w:t>
      </w:r>
      <w:proofErr w:type="spellEnd"/>
      <w:r w:rsidR="009F2233" w:rsidRPr="009F2233">
        <w:rPr>
          <w:szCs w:val="24"/>
        </w:rPr>
        <w:t xml:space="preserve"> </w:t>
      </w:r>
      <w:r w:rsidR="00B8325D" w:rsidRPr="008433AC">
        <w:rPr>
          <w:szCs w:val="24"/>
          <w:lang w:val="ro-RO"/>
        </w:rPr>
        <w:t xml:space="preserve">Nota de fundamentare </w:t>
      </w:r>
      <w:r w:rsidR="00B8325D">
        <w:rPr>
          <w:szCs w:val="24"/>
          <w:lang w:val="ro-RO"/>
        </w:rPr>
        <w:t>p</w:t>
      </w:r>
      <w:r w:rsidR="00B8325D" w:rsidRPr="008433AC">
        <w:rPr>
          <w:szCs w:val="24"/>
          <w:lang w:val="ro-RO"/>
        </w:rPr>
        <w:t>rivind</w:t>
      </w:r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modificarea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Organigramei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8433AC">
        <w:rPr>
          <w:bCs/>
          <w:szCs w:val="24"/>
        </w:rPr>
        <w:t>și</w:t>
      </w:r>
      <w:proofErr w:type="spellEnd"/>
      <w:r w:rsidR="00B8325D" w:rsidRPr="008433AC">
        <w:rPr>
          <w:bCs/>
          <w:szCs w:val="24"/>
        </w:rPr>
        <w:t xml:space="preserve"> a </w:t>
      </w:r>
      <w:proofErr w:type="spellStart"/>
      <w:r w:rsidR="00B8325D" w:rsidRPr="008433AC">
        <w:rPr>
          <w:bCs/>
          <w:szCs w:val="24"/>
        </w:rPr>
        <w:t>Statului</w:t>
      </w:r>
      <w:proofErr w:type="spellEnd"/>
      <w:r w:rsidR="00B8325D" w:rsidRPr="008433AC">
        <w:rPr>
          <w:bCs/>
          <w:szCs w:val="24"/>
        </w:rPr>
        <w:t xml:space="preserve"> de </w:t>
      </w:r>
      <w:proofErr w:type="spellStart"/>
      <w:r w:rsidR="00B8325D" w:rsidRPr="008433AC">
        <w:rPr>
          <w:bCs/>
          <w:szCs w:val="24"/>
        </w:rPr>
        <w:t>funcţii</w:t>
      </w:r>
      <w:proofErr w:type="spellEnd"/>
      <w:r w:rsidR="00B8325D" w:rsidRPr="008433AC">
        <w:rPr>
          <w:bCs/>
          <w:szCs w:val="24"/>
        </w:rPr>
        <w:t xml:space="preserve"> ale </w:t>
      </w:r>
      <w:proofErr w:type="spellStart"/>
      <w:r w:rsidR="00B8325D" w:rsidRPr="008433AC">
        <w:rPr>
          <w:bCs/>
          <w:szCs w:val="24"/>
        </w:rPr>
        <w:t>Direcției</w:t>
      </w:r>
      <w:proofErr w:type="spellEnd"/>
      <w:r w:rsidR="00B8325D" w:rsidRPr="008433AC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Generale</w:t>
      </w:r>
      <w:proofErr w:type="spellEnd"/>
      <w:r w:rsidR="00B8325D" w:rsidRPr="005B27AD">
        <w:rPr>
          <w:bCs/>
          <w:szCs w:val="24"/>
        </w:rPr>
        <w:t xml:space="preserve"> de </w:t>
      </w:r>
      <w:proofErr w:type="spellStart"/>
      <w:r w:rsidR="00B8325D" w:rsidRPr="005B27AD">
        <w:rPr>
          <w:bCs/>
          <w:szCs w:val="24"/>
        </w:rPr>
        <w:t>Asistență</w:t>
      </w:r>
      <w:proofErr w:type="spellEnd"/>
      <w:r w:rsidR="00B8325D" w:rsidRPr="005B27AD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Socială</w:t>
      </w:r>
      <w:proofErr w:type="spellEnd"/>
      <w:r w:rsidR="00B8325D" w:rsidRPr="005B27AD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și</w:t>
      </w:r>
      <w:proofErr w:type="spellEnd"/>
      <w:r w:rsidR="00B8325D" w:rsidRPr="005B27AD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Protecția</w:t>
      </w:r>
      <w:proofErr w:type="spellEnd"/>
      <w:r w:rsidR="00B8325D" w:rsidRPr="005B27AD">
        <w:rPr>
          <w:bCs/>
          <w:szCs w:val="24"/>
        </w:rPr>
        <w:t xml:space="preserve"> </w:t>
      </w:r>
      <w:proofErr w:type="spellStart"/>
      <w:r w:rsidR="00B8325D" w:rsidRPr="005B27AD">
        <w:rPr>
          <w:bCs/>
          <w:szCs w:val="24"/>
        </w:rPr>
        <w:t>Copilului</w:t>
      </w:r>
      <w:proofErr w:type="spellEnd"/>
      <w:r w:rsidR="00B8325D" w:rsidRPr="005B27AD">
        <w:rPr>
          <w:bCs/>
          <w:szCs w:val="24"/>
        </w:rPr>
        <w:t xml:space="preserve"> a </w:t>
      </w:r>
      <w:proofErr w:type="spellStart"/>
      <w:r w:rsidR="00B8325D" w:rsidRPr="005B27AD">
        <w:rPr>
          <w:bCs/>
          <w:szCs w:val="24"/>
        </w:rPr>
        <w:t>Județului</w:t>
      </w:r>
      <w:proofErr w:type="spellEnd"/>
      <w:r w:rsidR="00B8325D" w:rsidRPr="005B27AD">
        <w:rPr>
          <w:bCs/>
          <w:szCs w:val="24"/>
        </w:rPr>
        <w:t xml:space="preserve"> Satu Mare</w:t>
      </w:r>
      <w:r w:rsidR="00B8325D" w:rsidRPr="005B27AD">
        <w:rPr>
          <w:szCs w:val="24"/>
          <w:lang w:val="ro-RO"/>
        </w:rPr>
        <w:t xml:space="preserve"> nr.</w:t>
      </w:r>
      <w:r w:rsidR="0080650A">
        <w:rPr>
          <w:szCs w:val="24"/>
          <w:lang w:val="ro-RO"/>
        </w:rPr>
        <w:t>54364</w:t>
      </w:r>
      <w:r w:rsidR="005B27AD" w:rsidRPr="005B27AD">
        <w:rPr>
          <w:szCs w:val="24"/>
          <w:lang w:val="ro-RO"/>
        </w:rPr>
        <w:t>/</w:t>
      </w:r>
      <w:r w:rsidR="0080650A">
        <w:rPr>
          <w:szCs w:val="24"/>
          <w:lang w:val="ro-RO"/>
        </w:rPr>
        <w:t>22</w:t>
      </w:r>
      <w:r w:rsidR="005B27AD" w:rsidRPr="005B27AD">
        <w:rPr>
          <w:szCs w:val="24"/>
          <w:lang w:val="ro-RO"/>
        </w:rPr>
        <w:t>.0</w:t>
      </w:r>
      <w:r w:rsidR="0080650A">
        <w:rPr>
          <w:szCs w:val="24"/>
          <w:lang w:val="ro-RO"/>
        </w:rPr>
        <w:t>8</w:t>
      </w:r>
      <w:r w:rsidR="005B27AD" w:rsidRPr="005B27AD">
        <w:rPr>
          <w:szCs w:val="24"/>
          <w:lang w:val="ro-RO"/>
        </w:rPr>
        <w:t>.2022</w:t>
      </w:r>
      <w:r w:rsidR="00B8325D" w:rsidRPr="005B27AD">
        <w:rPr>
          <w:szCs w:val="24"/>
          <w:lang w:val="ro-RO"/>
        </w:rPr>
        <w:t>, înregistrată în cadrul instituției noastre</w:t>
      </w:r>
      <w:r w:rsidR="0080650A">
        <w:rPr>
          <w:szCs w:val="24"/>
          <w:lang w:val="ro-RO"/>
        </w:rPr>
        <w:t xml:space="preserve"> prin adresa nr.54458/23.08.2022 înregistrată în cadrul instituției noastre sub nr.</w:t>
      </w:r>
      <w:r w:rsidR="00B8325D" w:rsidRPr="005B27AD">
        <w:rPr>
          <w:szCs w:val="24"/>
          <w:lang w:val="ro-RO"/>
        </w:rPr>
        <w:t xml:space="preserve"> </w:t>
      </w:r>
      <w:r w:rsidR="0080650A">
        <w:rPr>
          <w:szCs w:val="24"/>
          <w:lang w:val="ro-RO"/>
        </w:rPr>
        <w:t>17788</w:t>
      </w:r>
      <w:r w:rsidR="00B8325D" w:rsidRPr="005B27AD">
        <w:rPr>
          <w:szCs w:val="24"/>
          <w:lang w:val="ro-RO"/>
        </w:rPr>
        <w:t>/</w:t>
      </w:r>
      <w:r w:rsidR="0080650A">
        <w:rPr>
          <w:bCs/>
          <w:szCs w:val="24"/>
        </w:rPr>
        <w:t>23</w:t>
      </w:r>
      <w:r w:rsidR="00B8325D" w:rsidRPr="005B27AD">
        <w:rPr>
          <w:bCs/>
          <w:szCs w:val="24"/>
        </w:rPr>
        <w:t>.0</w:t>
      </w:r>
      <w:r w:rsidR="0080650A">
        <w:rPr>
          <w:bCs/>
          <w:szCs w:val="24"/>
        </w:rPr>
        <w:t>8</w:t>
      </w:r>
      <w:r w:rsidR="00B8325D" w:rsidRPr="005B27AD">
        <w:rPr>
          <w:bCs/>
          <w:szCs w:val="24"/>
        </w:rPr>
        <w:t>.202</w:t>
      </w:r>
      <w:r w:rsidR="005B27AD" w:rsidRPr="005B27AD">
        <w:rPr>
          <w:bCs/>
          <w:szCs w:val="24"/>
        </w:rPr>
        <w:t>2</w:t>
      </w:r>
      <w:r w:rsidR="009F2233" w:rsidRPr="005B27AD">
        <w:rPr>
          <w:szCs w:val="24"/>
        </w:rPr>
        <w:t>.</w:t>
      </w:r>
    </w:p>
    <w:bookmarkEnd w:id="0"/>
    <w:p w14:paraId="1A5C18AC" w14:textId="1F263956" w:rsidR="00A519E7" w:rsidRDefault="009F2233" w:rsidP="00D27F26">
      <w:pPr>
        <w:pStyle w:val="Listparagraf"/>
        <w:spacing w:line="276" w:lineRule="auto"/>
        <w:ind w:left="0" w:firstLine="720"/>
        <w:jc w:val="both"/>
        <w:rPr>
          <w:szCs w:val="24"/>
        </w:rPr>
      </w:pPr>
      <w:proofErr w:type="spellStart"/>
      <w:r>
        <w:rPr>
          <w:szCs w:val="24"/>
        </w:rPr>
        <w:t>Potrivit</w:t>
      </w:r>
      <w:proofErr w:type="spellEnd"/>
      <w:r>
        <w:rPr>
          <w:szCs w:val="24"/>
        </w:rPr>
        <w:t xml:space="preserve"> </w:t>
      </w:r>
      <w:proofErr w:type="spellStart"/>
      <w:r w:rsidR="00A519E7">
        <w:rPr>
          <w:szCs w:val="24"/>
        </w:rPr>
        <w:t>prevederil</w:t>
      </w:r>
      <w:r>
        <w:rPr>
          <w:szCs w:val="24"/>
        </w:rPr>
        <w:t>or</w:t>
      </w:r>
      <w:proofErr w:type="spellEnd"/>
      <w:r w:rsidR="00A519E7">
        <w:rPr>
          <w:szCs w:val="24"/>
        </w:rPr>
        <w:t xml:space="preserve"> art. 173 </w:t>
      </w:r>
      <w:proofErr w:type="spellStart"/>
      <w:r w:rsidR="00A519E7">
        <w:rPr>
          <w:szCs w:val="24"/>
        </w:rPr>
        <w:t>alin</w:t>
      </w:r>
      <w:proofErr w:type="spellEnd"/>
      <w:r w:rsidR="00A519E7">
        <w:rPr>
          <w:szCs w:val="24"/>
        </w:rPr>
        <w:t xml:space="preserve">. </w:t>
      </w:r>
      <w:r>
        <w:rPr>
          <w:szCs w:val="24"/>
        </w:rPr>
        <w:t>(</w:t>
      </w:r>
      <w:r w:rsidR="00A519E7">
        <w:rPr>
          <w:szCs w:val="24"/>
        </w:rPr>
        <w:t>2</w:t>
      </w:r>
      <w:r>
        <w:rPr>
          <w:szCs w:val="24"/>
        </w:rPr>
        <w:t>)</w:t>
      </w:r>
      <w:r w:rsidR="00A519E7">
        <w:rPr>
          <w:szCs w:val="24"/>
        </w:rPr>
        <w:t xml:space="preserve"> lit. c</w:t>
      </w:r>
      <w:r>
        <w:rPr>
          <w:szCs w:val="24"/>
        </w:rPr>
        <w:t>)</w:t>
      </w:r>
      <w:r w:rsidR="00A519E7">
        <w:rPr>
          <w:szCs w:val="24"/>
        </w:rPr>
        <w:t xml:space="preserve"> din OUG nr. 57/2019 </w:t>
      </w:r>
      <w:proofErr w:type="spellStart"/>
      <w:r w:rsidR="00A519E7">
        <w:rPr>
          <w:szCs w:val="24"/>
        </w:rPr>
        <w:t>privind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Codul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administrativ</w:t>
      </w:r>
      <w:proofErr w:type="spellEnd"/>
      <w:r w:rsidR="00A519E7">
        <w:rPr>
          <w:szCs w:val="24"/>
        </w:rPr>
        <w:t xml:space="preserve">, cu </w:t>
      </w:r>
      <w:proofErr w:type="spellStart"/>
      <w:r w:rsidR="00A519E7">
        <w:rPr>
          <w:szCs w:val="24"/>
        </w:rPr>
        <w:t>modificările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completările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ulterioare</w:t>
      </w:r>
      <w:proofErr w:type="spellEnd"/>
      <w:r w:rsidR="00A519E7">
        <w:rPr>
          <w:szCs w:val="24"/>
        </w:rPr>
        <w:t xml:space="preserve">, </w:t>
      </w:r>
      <w:proofErr w:type="spellStart"/>
      <w:r w:rsidR="00A519E7">
        <w:rPr>
          <w:szCs w:val="24"/>
        </w:rPr>
        <w:t>consiliul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 xml:space="preserve"> are ca </w:t>
      </w:r>
      <w:proofErr w:type="spellStart"/>
      <w:r w:rsidR="00A519E7">
        <w:rPr>
          <w:szCs w:val="24"/>
        </w:rPr>
        <w:t>atribuții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aprobarea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organigramei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și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statului</w:t>
      </w:r>
      <w:proofErr w:type="spellEnd"/>
      <w:r w:rsidR="00A519E7">
        <w:rPr>
          <w:szCs w:val="24"/>
        </w:rPr>
        <w:t xml:space="preserve"> de </w:t>
      </w:r>
      <w:proofErr w:type="spellStart"/>
      <w:r w:rsidR="00A519E7">
        <w:rPr>
          <w:szCs w:val="24"/>
        </w:rPr>
        <w:t>funcții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pentru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instituțiile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publice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interes</w:t>
      </w:r>
      <w:proofErr w:type="spellEnd"/>
      <w:r w:rsidR="00A519E7">
        <w:rPr>
          <w:szCs w:val="24"/>
        </w:rPr>
        <w:t xml:space="preserve"> </w:t>
      </w:r>
      <w:proofErr w:type="spellStart"/>
      <w:r w:rsidR="00A519E7">
        <w:rPr>
          <w:szCs w:val="24"/>
        </w:rPr>
        <w:t>județean</w:t>
      </w:r>
      <w:proofErr w:type="spellEnd"/>
      <w:r w:rsidR="00A519E7">
        <w:rPr>
          <w:szCs w:val="24"/>
        </w:rPr>
        <w:t>.</w:t>
      </w:r>
    </w:p>
    <w:p w14:paraId="18726E43" w14:textId="77777777" w:rsidR="006B6275" w:rsidRDefault="006B6275" w:rsidP="00D27F26">
      <w:pPr>
        <w:pStyle w:val="Listparagraf"/>
        <w:spacing w:line="276" w:lineRule="auto"/>
        <w:ind w:left="0" w:firstLine="720"/>
        <w:jc w:val="both"/>
        <w:rPr>
          <w:szCs w:val="24"/>
        </w:rPr>
      </w:pPr>
    </w:p>
    <w:p w14:paraId="01D6F789" w14:textId="77777777" w:rsidR="0080650A" w:rsidRPr="00C82206" w:rsidRDefault="0080650A" w:rsidP="0080650A">
      <w:pPr>
        <w:ind w:left="-284" w:right="-227" w:firstLine="720"/>
        <w:jc w:val="both"/>
        <w:rPr>
          <w:bCs/>
          <w:szCs w:val="24"/>
          <w:lang w:val="ro-RO"/>
        </w:rPr>
      </w:pPr>
      <w:r w:rsidRPr="00C82206">
        <w:rPr>
          <w:bCs/>
          <w:szCs w:val="24"/>
          <w:lang w:val="ro-RO"/>
        </w:rPr>
        <w:t xml:space="preserve">   Având în vedere:</w:t>
      </w:r>
    </w:p>
    <w:p w14:paraId="2EE2ECF5" w14:textId="77777777" w:rsidR="0080650A" w:rsidRPr="00C82206" w:rsidRDefault="0080650A" w:rsidP="0080650A">
      <w:pPr>
        <w:pStyle w:val="Listparagraf"/>
        <w:numPr>
          <w:ilvl w:val="0"/>
          <w:numId w:val="28"/>
        </w:numPr>
        <w:jc w:val="both"/>
        <w:rPr>
          <w:bCs/>
          <w:szCs w:val="24"/>
          <w:lang w:val="ro-RO"/>
        </w:rPr>
      </w:pPr>
      <w:bookmarkStart w:id="2" w:name="_Hlk112153440"/>
      <w:r w:rsidRPr="00C82206">
        <w:rPr>
          <w:bCs/>
          <w:szCs w:val="24"/>
          <w:lang w:val="ro-RO"/>
        </w:rPr>
        <w:t>Titlu III - Pe</w:t>
      </w:r>
      <w:r>
        <w:rPr>
          <w:bCs/>
          <w:szCs w:val="24"/>
          <w:lang w:val="ro-RO"/>
        </w:rPr>
        <w:t>r</w:t>
      </w:r>
      <w:r w:rsidRPr="00C82206">
        <w:rPr>
          <w:bCs/>
          <w:szCs w:val="24"/>
          <w:lang w:val="ro-RO"/>
        </w:rPr>
        <w:t>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52A93099" w14:textId="77777777" w:rsidR="0080650A" w:rsidRPr="00C82206" w:rsidRDefault="0080650A" w:rsidP="0080650A">
      <w:pPr>
        <w:pStyle w:val="Listparagraf"/>
        <w:numPr>
          <w:ilvl w:val="0"/>
          <w:numId w:val="28"/>
        </w:numPr>
        <w:jc w:val="both"/>
        <w:rPr>
          <w:bCs/>
          <w:szCs w:val="24"/>
          <w:lang w:val="ro-RO"/>
        </w:rPr>
      </w:pPr>
      <w:r w:rsidRPr="00C82206">
        <w:rPr>
          <w:bCs/>
          <w:szCs w:val="24"/>
          <w:lang w:val="ro-RO"/>
        </w:rPr>
        <w:t>Legea nr.53/2003 privind Codul Muncii, republicată, cu modificările și completările ulterioare,</w:t>
      </w:r>
    </w:p>
    <w:p w14:paraId="6565E1FC" w14:textId="4A32D53C" w:rsidR="0080650A" w:rsidRPr="006B6275" w:rsidRDefault="0080650A" w:rsidP="006B6275">
      <w:pPr>
        <w:pStyle w:val="Listparagraf"/>
        <w:numPr>
          <w:ilvl w:val="0"/>
          <w:numId w:val="28"/>
        </w:numPr>
        <w:jc w:val="both"/>
        <w:rPr>
          <w:bCs/>
          <w:szCs w:val="24"/>
          <w:lang w:val="ro-RO"/>
        </w:rPr>
      </w:pPr>
      <w:r w:rsidRPr="00C82206">
        <w:rPr>
          <w:bCs/>
          <w:szCs w:val="24"/>
          <w:lang w:val="ro-RO"/>
        </w:rPr>
        <w:t xml:space="preserve">Anexa nr. II - Familia ocupațională de funcții bugetare “Sănătate și Asistență socială și Anexa </w:t>
      </w:r>
      <w:proofErr w:type="spellStart"/>
      <w:r w:rsidRPr="00C82206">
        <w:rPr>
          <w:bCs/>
          <w:szCs w:val="24"/>
          <w:lang w:val="ro-RO"/>
        </w:rPr>
        <w:t>nr.VIII</w:t>
      </w:r>
      <w:proofErr w:type="spellEnd"/>
      <w:r w:rsidRPr="00C82206">
        <w:rPr>
          <w:bCs/>
          <w:szCs w:val="24"/>
          <w:lang w:val="ro-RO"/>
        </w:rPr>
        <w:t xml:space="preserve"> - Familia ocupațională de </w:t>
      </w:r>
      <w:proofErr w:type="spellStart"/>
      <w:r w:rsidRPr="00C82206">
        <w:rPr>
          <w:bCs/>
          <w:szCs w:val="24"/>
          <w:lang w:val="ro-RO"/>
        </w:rPr>
        <w:t>funcţii</w:t>
      </w:r>
      <w:proofErr w:type="spellEnd"/>
      <w:r w:rsidRPr="00C82206">
        <w:rPr>
          <w:bCs/>
          <w:szCs w:val="24"/>
          <w:lang w:val="ro-RO"/>
        </w:rPr>
        <w:t xml:space="preserve"> bugetare "Administrație" la Legea cadru nr. 153/2017 privind salarizarea personalului plătit din fonduri publice, cu modificările și completările ulterioare,</w:t>
      </w:r>
      <w:bookmarkEnd w:id="2"/>
    </w:p>
    <w:p w14:paraId="109B5BD0" w14:textId="77777777" w:rsidR="0080650A" w:rsidRPr="00C82206" w:rsidRDefault="0080650A" w:rsidP="0080650A">
      <w:pPr>
        <w:ind w:right="-227"/>
        <w:jc w:val="both"/>
        <w:rPr>
          <w:szCs w:val="24"/>
          <w:lang w:val="ro-RO"/>
        </w:rPr>
      </w:pPr>
      <w:r w:rsidRPr="00C82206">
        <w:rPr>
          <w:szCs w:val="24"/>
          <w:lang w:val="ro-RO"/>
        </w:rPr>
        <w:t xml:space="preserve">          Organigrama și</w:t>
      </w:r>
      <w:r w:rsidRPr="00C82206">
        <w:rPr>
          <w:color w:val="FF0000"/>
          <w:szCs w:val="24"/>
          <w:lang w:val="ro-RO"/>
        </w:rPr>
        <w:t xml:space="preserve"> </w:t>
      </w:r>
      <w:r w:rsidRPr="00C82206">
        <w:rPr>
          <w:szCs w:val="24"/>
          <w:lang w:val="ro-RO"/>
        </w:rPr>
        <w:t>statul de funcții al Direcției Generale de Asistență Socială și Protecția Copilului a județului Satu Mare aprobat prin HCJ SM nr. 10/2022 se modifică, astfel:</w:t>
      </w:r>
    </w:p>
    <w:p w14:paraId="331DF72E" w14:textId="7522939E" w:rsidR="0080650A" w:rsidRPr="00C82206" w:rsidRDefault="0080650A" w:rsidP="0080650A">
      <w:pPr>
        <w:jc w:val="both"/>
        <w:rPr>
          <w:szCs w:val="24"/>
          <w:lang w:val="ro-RO"/>
        </w:rPr>
      </w:pPr>
      <w:r w:rsidRPr="00C82206">
        <w:rPr>
          <w:szCs w:val="24"/>
          <w:lang w:val="ro-RO"/>
        </w:rPr>
        <w:t xml:space="preserve">           </w:t>
      </w:r>
      <w:r w:rsidRPr="00C82206">
        <w:rPr>
          <w:b/>
          <w:bCs/>
          <w:i/>
          <w:iCs/>
          <w:szCs w:val="24"/>
          <w:lang w:val="ro-RO"/>
        </w:rPr>
        <w:t xml:space="preserve">Centrul pentru servicii sociale de tip familial – </w:t>
      </w:r>
      <w:proofErr w:type="spellStart"/>
      <w:r w:rsidRPr="00C82206">
        <w:rPr>
          <w:b/>
          <w:bCs/>
          <w:i/>
          <w:iCs/>
          <w:szCs w:val="24"/>
          <w:lang w:val="ro-RO"/>
        </w:rPr>
        <w:t>asistenti</w:t>
      </w:r>
      <w:proofErr w:type="spellEnd"/>
      <w:r w:rsidRPr="00C82206">
        <w:rPr>
          <w:b/>
          <w:bCs/>
          <w:i/>
          <w:iCs/>
          <w:szCs w:val="24"/>
          <w:lang w:val="ro-RO"/>
        </w:rPr>
        <w:t xml:space="preserve"> maternali </w:t>
      </w:r>
      <w:proofErr w:type="spellStart"/>
      <w:r w:rsidRPr="00C82206">
        <w:rPr>
          <w:b/>
          <w:bCs/>
          <w:i/>
          <w:iCs/>
          <w:szCs w:val="24"/>
          <w:lang w:val="ro-RO"/>
        </w:rPr>
        <w:t>profesionisti</w:t>
      </w:r>
      <w:proofErr w:type="spellEnd"/>
      <w:r w:rsidRPr="00C82206">
        <w:rPr>
          <w:szCs w:val="24"/>
          <w:lang w:val="ro-RO"/>
        </w:rPr>
        <w:t xml:space="preserve"> - va funcționa ca serviciu social în subordinea Serviciului management de caz în domeniul protecț</w:t>
      </w:r>
      <w:r w:rsidR="006827CF">
        <w:rPr>
          <w:szCs w:val="24"/>
          <w:lang w:val="ro-RO"/>
        </w:rPr>
        <w:t>i</w:t>
      </w:r>
      <w:r w:rsidRPr="00C82206">
        <w:rPr>
          <w:szCs w:val="24"/>
          <w:lang w:val="ro-RO"/>
        </w:rPr>
        <w:t xml:space="preserve">ei copilului – Compartiment </w:t>
      </w:r>
      <w:proofErr w:type="spellStart"/>
      <w:r w:rsidRPr="00C82206">
        <w:rPr>
          <w:szCs w:val="24"/>
          <w:lang w:val="ro-RO"/>
        </w:rPr>
        <w:t>protectie</w:t>
      </w:r>
      <w:proofErr w:type="spellEnd"/>
      <w:r w:rsidRPr="00C82206">
        <w:rPr>
          <w:szCs w:val="24"/>
          <w:lang w:val="ro-RO"/>
        </w:rPr>
        <w:t xml:space="preserve"> de tip alternativ – asistentă maternală. Arătăm faptul că anexa nr. 5 - stat de funcții </w:t>
      </w:r>
      <w:proofErr w:type="spellStart"/>
      <w:r w:rsidRPr="00C82206">
        <w:rPr>
          <w:szCs w:val="24"/>
          <w:lang w:val="ro-RO"/>
        </w:rPr>
        <w:t>Asistenti</w:t>
      </w:r>
      <w:proofErr w:type="spellEnd"/>
      <w:r w:rsidRPr="00C82206">
        <w:rPr>
          <w:szCs w:val="24"/>
          <w:lang w:val="ro-RO"/>
        </w:rPr>
        <w:t xml:space="preserve"> maternali </w:t>
      </w:r>
      <w:proofErr w:type="spellStart"/>
      <w:r w:rsidRPr="00C82206">
        <w:rPr>
          <w:szCs w:val="24"/>
          <w:lang w:val="ro-RO"/>
        </w:rPr>
        <w:t>profesionisti</w:t>
      </w:r>
      <w:proofErr w:type="spellEnd"/>
      <w:r w:rsidRPr="00C82206">
        <w:rPr>
          <w:szCs w:val="24"/>
          <w:lang w:val="ro-RO"/>
        </w:rPr>
        <w:t xml:space="preserve"> la HCJ nr.10/2022 care </w:t>
      </w:r>
      <w:proofErr w:type="spellStart"/>
      <w:r w:rsidRPr="00C82206">
        <w:rPr>
          <w:szCs w:val="24"/>
          <w:lang w:val="ro-RO"/>
        </w:rPr>
        <w:t>contine</w:t>
      </w:r>
      <w:proofErr w:type="spellEnd"/>
      <w:r w:rsidRPr="00C82206">
        <w:rPr>
          <w:szCs w:val="24"/>
          <w:lang w:val="ro-RO"/>
        </w:rPr>
        <w:t xml:space="preserve"> un număr de 269 posturi va deveni anexa nr. 5 - statul de funcții al Centrului pentru servicii sociale de tip familial – </w:t>
      </w:r>
      <w:proofErr w:type="spellStart"/>
      <w:r w:rsidRPr="00C82206">
        <w:rPr>
          <w:szCs w:val="24"/>
          <w:lang w:val="ro-RO"/>
        </w:rPr>
        <w:t>asistenti</w:t>
      </w:r>
      <w:proofErr w:type="spellEnd"/>
      <w:r w:rsidRPr="00C82206">
        <w:rPr>
          <w:szCs w:val="24"/>
          <w:lang w:val="ro-RO"/>
        </w:rPr>
        <w:t xml:space="preserve"> maternali </w:t>
      </w:r>
      <w:proofErr w:type="spellStart"/>
      <w:r w:rsidRPr="00C82206">
        <w:rPr>
          <w:szCs w:val="24"/>
          <w:lang w:val="ro-RO"/>
        </w:rPr>
        <w:t>profesionisti</w:t>
      </w:r>
      <w:proofErr w:type="spellEnd"/>
      <w:r w:rsidRPr="00C82206">
        <w:rPr>
          <w:szCs w:val="24"/>
          <w:lang w:val="ro-RO"/>
        </w:rPr>
        <w:t xml:space="preserve"> și se va completa cu personal de speci</w:t>
      </w:r>
      <w:r w:rsidR="006827CF">
        <w:rPr>
          <w:szCs w:val="24"/>
          <w:lang w:val="ro-RO"/>
        </w:rPr>
        <w:t>a</w:t>
      </w:r>
      <w:r w:rsidRPr="00C82206">
        <w:rPr>
          <w:szCs w:val="24"/>
          <w:lang w:val="ro-RO"/>
        </w:rPr>
        <w:t>litate (asistent social -2 posturi, psiholog – 2 posturi, psihopedagog -1 post, asistent medical – 1 post, având în vedere obligativitatea asigurării personalului de speci</w:t>
      </w:r>
      <w:r w:rsidR="006827CF">
        <w:rPr>
          <w:szCs w:val="24"/>
          <w:lang w:val="ro-RO"/>
        </w:rPr>
        <w:t>a</w:t>
      </w:r>
      <w:r w:rsidRPr="00C82206">
        <w:rPr>
          <w:szCs w:val="24"/>
          <w:lang w:val="ro-RO"/>
        </w:rPr>
        <w:t>litate necesar în evaluarea comprehensivă a nevoilor copilului precum și pe parcursul dezvoltării acestuia sau atunci c</w:t>
      </w:r>
      <w:r w:rsidR="006827CF">
        <w:rPr>
          <w:szCs w:val="24"/>
          <w:lang w:val="ro-RO"/>
        </w:rPr>
        <w:t>â</w:t>
      </w:r>
      <w:r w:rsidRPr="00C82206">
        <w:rPr>
          <w:szCs w:val="24"/>
          <w:lang w:val="ro-RO"/>
        </w:rPr>
        <w:t xml:space="preserve">nd situația copilului aflat în plasament la asistentul maternal o impune. Urmare a acestei </w:t>
      </w:r>
      <w:proofErr w:type="spellStart"/>
      <w:r w:rsidRPr="00C82206">
        <w:rPr>
          <w:szCs w:val="24"/>
          <w:lang w:val="ro-RO"/>
        </w:rPr>
        <w:t>completari</w:t>
      </w:r>
      <w:proofErr w:type="spellEnd"/>
      <w:r w:rsidRPr="00C82206">
        <w:rPr>
          <w:szCs w:val="24"/>
          <w:lang w:val="ro-RO"/>
        </w:rPr>
        <w:t xml:space="preserve">, anexa nr. 5 - statul de funcții al Centrului pentru servicii sociale de tip familial – </w:t>
      </w:r>
      <w:proofErr w:type="spellStart"/>
      <w:r w:rsidRPr="00C82206">
        <w:rPr>
          <w:szCs w:val="24"/>
          <w:lang w:val="ro-RO"/>
        </w:rPr>
        <w:t>asistenti</w:t>
      </w:r>
      <w:proofErr w:type="spellEnd"/>
      <w:r w:rsidRPr="00C82206">
        <w:rPr>
          <w:szCs w:val="24"/>
          <w:lang w:val="ro-RO"/>
        </w:rPr>
        <w:t xml:space="preserve"> maternali </w:t>
      </w:r>
      <w:proofErr w:type="spellStart"/>
      <w:r w:rsidRPr="00C82206">
        <w:rPr>
          <w:szCs w:val="24"/>
          <w:lang w:val="ro-RO"/>
        </w:rPr>
        <w:t>profesionisti</w:t>
      </w:r>
      <w:proofErr w:type="spellEnd"/>
      <w:r w:rsidRPr="00C82206">
        <w:rPr>
          <w:szCs w:val="24"/>
          <w:lang w:val="ro-RO"/>
        </w:rPr>
        <w:t xml:space="preserve"> va </w:t>
      </w:r>
      <w:proofErr w:type="spellStart"/>
      <w:r w:rsidRPr="00C82206">
        <w:rPr>
          <w:szCs w:val="24"/>
          <w:lang w:val="ro-RO"/>
        </w:rPr>
        <w:t>contine</w:t>
      </w:r>
      <w:proofErr w:type="spellEnd"/>
      <w:r w:rsidRPr="00C82206">
        <w:rPr>
          <w:szCs w:val="24"/>
          <w:lang w:val="ro-RO"/>
        </w:rPr>
        <w:t xml:space="preserve"> un număr de 275 posturi.</w:t>
      </w:r>
    </w:p>
    <w:p w14:paraId="6A164B62" w14:textId="324C6537" w:rsidR="0080650A" w:rsidRPr="00C82206" w:rsidRDefault="0080650A" w:rsidP="0080650A">
      <w:pPr>
        <w:jc w:val="both"/>
        <w:rPr>
          <w:szCs w:val="24"/>
          <w:lang w:val="ro-RO"/>
        </w:rPr>
      </w:pPr>
      <w:r w:rsidRPr="00C82206">
        <w:rPr>
          <w:szCs w:val="24"/>
          <w:lang w:val="ro-RO"/>
        </w:rPr>
        <w:t xml:space="preserve">           </w:t>
      </w:r>
      <w:bookmarkStart w:id="3" w:name="_Hlk112007100"/>
      <w:r w:rsidRPr="00C82206">
        <w:rPr>
          <w:szCs w:val="24"/>
          <w:lang w:val="ro-RO"/>
        </w:rPr>
        <w:t xml:space="preserve">Posturile necesare pentru a asigura  personalul de specialitate în cadrul Centrului pentru servicii sociale de tip familial – </w:t>
      </w:r>
      <w:proofErr w:type="spellStart"/>
      <w:r w:rsidRPr="00C82206">
        <w:rPr>
          <w:szCs w:val="24"/>
          <w:lang w:val="ro-RO"/>
        </w:rPr>
        <w:t>asistenti</w:t>
      </w:r>
      <w:proofErr w:type="spellEnd"/>
      <w:r w:rsidRPr="00C82206">
        <w:rPr>
          <w:szCs w:val="24"/>
          <w:lang w:val="ro-RO"/>
        </w:rPr>
        <w:t xml:space="preserve"> maternali </w:t>
      </w:r>
      <w:proofErr w:type="spellStart"/>
      <w:r w:rsidRPr="00C82206">
        <w:rPr>
          <w:szCs w:val="24"/>
          <w:lang w:val="ro-RO"/>
        </w:rPr>
        <w:t>profesionisti</w:t>
      </w:r>
      <w:proofErr w:type="spellEnd"/>
      <w:r w:rsidRPr="00C82206">
        <w:rPr>
          <w:szCs w:val="24"/>
          <w:lang w:val="ro-RO"/>
        </w:rPr>
        <w:t xml:space="preserve"> vor fi asigurate prin repartizarea posturi</w:t>
      </w:r>
      <w:r w:rsidR="006B6275">
        <w:rPr>
          <w:szCs w:val="24"/>
          <w:lang w:val="ro-RO"/>
        </w:rPr>
        <w:t>lor</w:t>
      </w:r>
      <w:r w:rsidRPr="00C82206">
        <w:rPr>
          <w:szCs w:val="24"/>
          <w:lang w:val="ro-RO"/>
        </w:rPr>
        <w:t xml:space="preserve"> vacante aprobate și prevăzute în structura organizatorică a serviciilor sociale din subordinea Direcției Generale de Asistență Socială și Protecția Copilului Satu Mare, după cum urmează:</w:t>
      </w:r>
      <w:bookmarkEnd w:id="3"/>
    </w:p>
    <w:p w14:paraId="36F43A3A" w14:textId="26D7AB1E" w:rsidR="0080650A" w:rsidRPr="006B6275" w:rsidRDefault="0080650A" w:rsidP="0080650A">
      <w:pPr>
        <w:jc w:val="both"/>
        <w:rPr>
          <w:szCs w:val="24"/>
          <w:lang w:val="ro-RO"/>
        </w:rPr>
      </w:pPr>
      <w:r w:rsidRPr="00C82206">
        <w:rPr>
          <w:b/>
          <w:bCs/>
          <w:i/>
          <w:iCs/>
          <w:szCs w:val="24"/>
          <w:lang w:val="ro-RO"/>
        </w:rPr>
        <w:lastRenderedPageBreak/>
        <w:t xml:space="preserve">          Centrul pentru servicii sociale de tip familial, plasament la persoană/familie</w:t>
      </w:r>
      <w:r w:rsidRPr="00C82206">
        <w:rPr>
          <w:szCs w:val="24"/>
          <w:lang w:val="ro-RO"/>
        </w:rPr>
        <w:t xml:space="preserve"> - va funcționa ca serviciu social în subordinea Serviciului management de caz în domeniul protecției copilului – Compartiment protecție de tip alternativ – plasamente familiale</w:t>
      </w:r>
      <w:r>
        <w:rPr>
          <w:szCs w:val="24"/>
          <w:lang w:val="ro-RO"/>
        </w:rPr>
        <w:t>, anexa 8.</w:t>
      </w:r>
      <w:r w:rsidRPr="00C82206">
        <w:rPr>
          <w:szCs w:val="24"/>
          <w:lang w:val="ro-RO"/>
        </w:rPr>
        <w:t xml:space="preserve"> Posturile necesare pentru a asigura  personalul de specialitate în cadrul Centrului pentru servicii sociale de tip familial, plasament la persoană/familie vor fi asigurate prin repartizarea posturi</w:t>
      </w:r>
      <w:r w:rsidR="006827CF">
        <w:rPr>
          <w:szCs w:val="24"/>
          <w:lang w:val="ro-RO"/>
        </w:rPr>
        <w:t>lor</w:t>
      </w:r>
      <w:r w:rsidRPr="00C82206">
        <w:rPr>
          <w:szCs w:val="24"/>
          <w:lang w:val="ro-RO"/>
        </w:rPr>
        <w:t xml:space="preserve"> vacante aprobate și prevăzute în structura organizatorică a serviciilor sociale din subordinea Direcției Generale de Asistență Socială și Protecția Copilului Satu Mare</w:t>
      </w:r>
      <w:r w:rsidR="006B6275">
        <w:rPr>
          <w:szCs w:val="24"/>
          <w:lang w:val="ro-RO"/>
        </w:rPr>
        <w:t>.</w:t>
      </w:r>
    </w:p>
    <w:p w14:paraId="382BADAD" w14:textId="64FAF12B" w:rsidR="0080650A" w:rsidRPr="00C82206" w:rsidRDefault="0080650A" w:rsidP="0080650A">
      <w:pPr>
        <w:jc w:val="both"/>
        <w:rPr>
          <w:szCs w:val="24"/>
          <w:lang w:val="ro-RO"/>
        </w:rPr>
      </w:pPr>
      <w:r w:rsidRPr="00C82206">
        <w:rPr>
          <w:color w:val="FF0000"/>
          <w:szCs w:val="24"/>
          <w:lang w:val="ro-RO"/>
        </w:rPr>
        <w:t xml:space="preserve">    </w:t>
      </w:r>
      <w:bookmarkStart w:id="4" w:name="_Hlk112008846"/>
      <w:r w:rsidRPr="00C82206">
        <w:rPr>
          <w:color w:val="FF0000"/>
          <w:szCs w:val="24"/>
          <w:lang w:val="ro-RO"/>
        </w:rPr>
        <w:t xml:space="preserve">  </w:t>
      </w:r>
      <w:r w:rsidR="006B6275">
        <w:rPr>
          <w:color w:val="FF0000"/>
          <w:szCs w:val="24"/>
          <w:lang w:val="ro-RO"/>
        </w:rPr>
        <w:tab/>
      </w:r>
      <w:r w:rsidRPr="00C82206">
        <w:rPr>
          <w:color w:val="FF0000"/>
          <w:szCs w:val="24"/>
          <w:lang w:val="ro-RO"/>
        </w:rPr>
        <w:t xml:space="preserve"> </w:t>
      </w:r>
      <w:r w:rsidRPr="00C82206">
        <w:rPr>
          <w:b/>
          <w:bCs/>
          <w:i/>
          <w:iCs/>
          <w:szCs w:val="24"/>
          <w:lang w:val="ro-RO"/>
        </w:rPr>
        <w:t xml:space="preserve">Complexul de servicii sociale pentru persoane adulte cu dizabilități </w:t>
      </w:r>
      <w:bookmarkEnd w:id="4"/>
      <w:r w:rsidRPr="00C82206">
        <w:rPr>
          <w:i/>
          <w:iCs/>
          <w:szCs w:val="24"/>
          <w:lang w:val="ro-RO"/>
        </w:rPr>
        <w:t>-</w:t>
      </w:r>
      <w:r w:rsidRPr="00C82206">
        <w:rPr>
          <w:b/>
          <w:bCs/>
          <w:i/>
          <w:iCs/>
          <w:szCs w:val="24"/>
          <w:lang w:val="ro-RO"/>
        </w:rPr>
        <w:t xml:space="preserve"> </w:t>
      </w:r>
      <w:r w:rsidRPr="00C82206">
        <w:rPr>
          <w:szCs w:val="24"/>
          <w:lang w:val="ro-RO"/>
        </w:rPr>
        <w:t>cuprinde două servicii sociale cu cazare: Locuința Maxim Protejată ,,Laura,, și Locuința Maxim Protejată ,,Lucia,, Satu Mare</w:t>
      </w:r>
      <w:r>
        <w:rPr>
          <w:szCs w:val="24"/>
          <w:lang w:val="ro-RO"/>
        </w:rPr>
        <w:t>, anexa nr.4k</w:t>
      </w:r>
      <w:r w:rsidRPr="00C82206">
        <w:rPr>
          <w:szCs w:val="24"/>
          <w:lang w:val="ro-RO"/>
        </w:rPr>
        <w:t xml:space="preserve">. Posturile necesare pentru a asigura personalul de conducere, specialitate și personalul auxiliar (contabil, administrator, </w:t>
      </w:r>
      <w:proofErr w:type="spellStart"/>
      <w:r w:rsidRPr="00C82206">
        <w:rPr>
          <w:szCs w:val="24"/>
          <w:lang w:val="ro-RO"/>
        </w:rPr>
        <w:t>sofer</w:t>
      </w:r>
      <w:proofErr w:type="spellEnd"/>
      <w:r w:rsidRPr="00C82206">
        <w:rPr>
          <w:szCs w:val="24"/>
          <w:lang w:val="ro-RO"/>
        </w:rPr>
        <w:t>) în cadrul Complexului de servicii sociale pentru persoane adulte cu dizabilități</w:t>
      </w:r>
      <w:r w:rsidRPr="00C82206">
        <w:rPr>
          <w:b/>
          <w:bCs/>
          <w:i/>
          <w:iCs/>
          <w:szCs w:val="24"/>
          <w:lang w:val="ro-RO"/>
        </w:rPr>
        <w:t xml:space="preserve"> </w:t>
      </w:r>
      <w:r w:rsidRPr="00C82206">
        <w:rPr>
          <w:szCs w:val="24"/>
          <w:lang w:val="ro-RO"/>
        </w:rPr>
        <w:t>precum și posturile de asistență și îngrijire din cadrul Locuinței Maxim Protejată ,,Laura,, și Locuinței Maxim Protejată ,,Lucia,, Satu Mare vor fi asigurate prin repartizarea posturi</w:t>
      </w:r>
      <w:r w:rsidR="006827CF">
        <w:rPr>
          <w:szCs w:val="24"/>
          <w:lang w:val="ro-RO"/>
        </w:rPr>
        <w:t>lor</w:t>
      </w:r>
      <w:r w:rsidRPr="00C82206">
        <w:rPr>
          <w:szCs w:val="24"/>
          <w:lang w:val="ro-RO"/>
        </w:rPr>
        <w:t xml:space="preserve"> vacante aprobate și prevăzute în structura organizatorică a serviciilor sociale din subordinea Direcției Generale de Asistență Socială și Protecția Copilului Satu Mare</w:t>
      </w:r>
      <w:r w:rsidR="006B6275">
        <w:rPr>
          <w:szCs w:val="24"/>
          <w:lang w:val="ro-RO"/>
        </w:rPr>
        <w:t>.</w:t>
      </w:r>
    </w:p>
    <w:p w14:paraId="7EB28D07" w14:textId="11797EF5" w:rsidR="0080650A" w:rsidRPr="00C82206" w:rsidRDefault="0080650A" w:rsidP="00557E5A">
      <w:pPr>
        <w:ind w:right="62"/>
        <w:jc w:val="both"/>
        <w:rPr>
          <w:szCs w:val="24"/>
          <w:lang w:val="ro-RO"/>
        </w:rPr>
      </w:pPr>
      <w:r w:rsidRPr="00C82206">
        <w:rPr>
          <w:szCs w:val="24"/>
          <w:lang w:val="ro-RO"/>
        </w:rPr>
        <w:t xml:space="preserve">        </w:t>
      </w:r>
      <w:r w:rsidR="006B6275">
        <w:rPr>
          <w:szCs w:val="24"/>
          <w:lang w:val="ro-RO"/>
        </w:rPr>
        <w:tab/>
      </w:r>
      <w:r w:rsidRPr="00C82206">
        <w:rPr>
          <w:szCs w:val="24"/>
          <w:lang w:val="ro-RO"/>
        </w:rPr>
        <w:t>Pentru motivele si considerentele mai sus arătate Anexa nr. 1 din HCJ SM nr. 10/2022 - organigrama se modifică, numărul de posturi al Direcției Generale de Asistență Socială și Protecția Copilului Satu Mare rămâne nemodificat.</w:t>
      </w:r>
    </w:p>
    <w:p w14:paraId="417360C3" w14:textId="42069471" w:rsidR="0080650A" w:rsidRPr="006B6275" w:rsidRDefault="0080650A" w:rsidP="006B6275">
      <w:pPr>
        <w:ind w:right="-28"/>
        <w:jc w:val="both"/>
        <w:rPr>
          <w:szCs w:val="24"/>
          <w:lang w:val="ro-RO"/>
        </w:rPr>
      </w:pPr>
      <w:r w:rsidRPr="00C82206">
        <w:rPr>
          <w:szCs w:val="24"/>
          <w:lang w:val="ro-RO"/>
        </w:rPr>
        <w:t xml:space="preserve">       </w:t>
      </w:r>
      <w:r w:rsidR="006B6275">
        <w:rPr>
          <w:szCs w:val="24"/>
          <w:lang w:val="ro-RO"/>
        </w:rPr>
        <w:tab/>
      </w:r>
      <w:r w:rsidRPr="00C82206">
        <w:rPr>
          <w:szCs w:val="24"/>
          <w:lang w:val="ro-RO"/>
        </w:rPr>
        <w:t xml:space="preserve">Menționăm că modificările solicitate mai sus nu afectează cheltuielile de personal respectiv fondul de salarii ale instituției. </w:t>
      </w:r>
    </w:p>
    <w:bookmarkEnd w:id="1"/>
    <w:p w14:paraId="77E9B2FF" w14:textId="77777777" w:rsidR="006B6275" w:rsidRPr="008B596E" w:rsidRDefault="006B6275" w:rsidP="006B6275">
      <w:pPr>
        <w:ind w:firstLine="720"/>
        <w:jc w:val="both"/>
        <w:rPr>
          <w:szCs w:val="24"/>
          <w:lang w:val="ro-RO"/>
        </w:rPr>
      </w:pPr>
      <w:r w:rsidRPr="008B596E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5B84CD48" w14:textId="77777777" w:rsidR="006B6275" w:rsidRPr="008B596E" w:rsidRDefault="006B6275" w:rsidP="006B6275">
      <w:pPr>
        <w:pStyle w:val="Corptext"/>
        <w:rPr>
          <w:bCs/>
          <w:caps/>
          <w:sz w:val="24"/>
          <w:szCs w:val="24"/>
        </w:rPr>
      </w:pPr>
    </w:p>
    <w:p w14:paraId="10C42BAF" w14:textId="77777777" w:rsidR="006B6275" w:rsidRPr="008B596E" w:rsidRDefault="006B6275" w:rsidP="006B6275">
      <w:pPr>
        <w:pStyle w:val="Corptext"/>
        <w:rPr>
          <w:bCs/>
          <w:caps/>
          <w:sz w:val="24"/>
          <w:szCs w:val="24"/>
        </w:rPr>
      </w:pPr>
      <w:r w:rsidRPr="008B596E">
        <w:rPr>
          <w:bCs/>
          <w:caps/>
          <w:sz w:val="24"/>
          <w:szCs w:val="24"/>
        </w:rPr>
        <w:t xml:space="preserve"> INIŢIEZ:</w:t>
      </w:r>
    </w:p>
    <w:p w14:paraId="50CC9AF6" w14:textId="77777777" w:rsidR="006B6275" w:rsidRPr="008B596E" w:rsidRDefault="006B6275" w:rsidP="006B6275">
      <w:pPr>
        <w:pStyle w:val="Corptext"/>
        <w:rPr>
          <w:b w:val="0"/>
          <w:bCs/>
          <w:caps/>
          <w:sz w:val="24"/>
          <w:szCs w:val="24"/>
        </w:rPr>
      </w:pPr>
    </w:p>
    <w:p w14:paraId="5461A6A8" w14:textId="77777777" w:rsidR="006B6275" w:rsidRPr="008B596E" w:rsidRDefault="006B6275" w:rsidP="006B6275">
      <w:pPr>
        <w:pStyle w:val="Titlu1"/>
        <w:jc w:val="center"/>
        <w:rPr>
          <w:b/>
          <w:sz w:val="24"/>
          <w:szCs w:val="24"/>
        </w:rPr>
      </w:pPr>
      <w:r w:rsidRPr="008B596E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8B596E">
        <w:rPr>
          <w:b/>
          <w:sz w:val="24"/>
          <w:szCs w:val="24"/>
        </w:rPr>
        <w:t>funcţii</w:t>
      </w:r>
      <w:proofErr w:type="spellEnd"/>
      <w:r w:rsidRPr="008B596E">
        <w:rPr>
          <w:b/>
          <w:sz w:val="24"/>
          <w:szCs w:val="24"/>
        </w:rPr>
        <w:t xml:space="preserve"> ale </w:t>
      </w:r>
      <w:proofErr w:type="spellStart"/>
      <w:r w:rsidRPr="008B596E">
        <w:rPr>
          <w:b/>
          <w:sz w:val="24"/>
          <w:szCs w:val="24"/>
        </w:rPr>
        <w:t>Direcţiei</w:t>
      </w:r>
      <w:proofErr w:type="spellEnd"/>
      <w:r w:rsidRPr="008B596E">
        <w:rPr>
          <w:b/>
          <w:sz w:val="24"/>
          <w:szCs w:val="24"/>
        </w:rPr>
        <w:t xml:space="preserve"> Generale de </w:t>
      </w:r>
      <w:proofErr w:type="spellStart"/>
      <w:r w:rsidRPr="008B596E">
        <w:rPr>
          <w:b/>
          <w:sz w:val="24"/>
          <w:szCs w:val="24"/>
        </w:rPr>
        <w:t>Asistenţă</w:t>
      </w:r>
      <w:proofErr w:type="spellEnd"/>
      <w:r w:rsidRPr="008B596E">
        <w:rPr>
          <w:b/>
          <w:sz w:val="24"/>
          <w:szCs w:val="24"/>
        </w:rPr>
        <w:t xml:space="preserve"> Socială </w:t>
      </w:r>
      <w:proofErr w:type="spellStart"/>
      <w:r w:rsidRPr="008B596E">
        <w:rPr>
          <w:b/>
          <w:sz w:val="24"/>
          <w:szCs w:val="24"/>
        </w:rPr>
        <w:t>şi</w:t>
      </w:r>
      <w:proofErr w:type="spellEnd"/>
      <w:r w:rsidRPr="008B596E">
        <w:rPr>
          <w:b/>
          <w:sz w:val="24"/>
          <w:szCs w:val="24"/>
        </w:rPr>
        <w:t xml:space="preserve"> </w:t>
      </w:r>
      <w:proofErr w:type="spellStart"/>
      <w:r w:rsidRPr="008B596E">
        <w:rPr>
          <w:b/>
          <w:sz w:val="24"/>
          <w:szCs w:val="24"/>
        </w:rPr>
        <w:t>Protecţia</w:t>
      </w:r>
      <w:proofErr w:type="spellEnd"/>
      <w:r w:rsidRPr="008B596E">
        <w:rPr>
          <w:b/>
          <w:sz w:val="24"/>
          <w:szCs w:val="24"/>
        </w:rPr>
        <w:t xml:space="preserve"> Copilului a județului Satu Mare </w:t>
      </w:r>
    </w:p>
    <w:p w14:paraId="41436C53" w14:textId="77777777" w:rsidR="006B6275" w:rsidRDefault="006B6275" w:rsidP="006B6275">
      <w:pPr>
        <w:pStyle w:val="Corptext3"/>
        <w:jc w:val="center"/>
        <w:rPr>
          <w:bCs/>
          <w:sz w:val="24"/>
          <w:szCs w:val="24"/>
        </w:rPr>
      </w:pPr>
    </w:p>
    <w:p w14:paraId="26E72B6C" w14:textId="77777777" w:rsidR="006B6275" w:rsidRPr="008B596E" w:rsidRDefault="006B6275" w:rsidP="006B6275">
      <w:pPr>
        <w:pStyle w:val="Corptext3"/>
        <w:rPr>
          <w:bCs/>
          <w:sz w:val="24"/>
          <w:szCs w:val="24"/>
        </w:rPr>
      </w:pPr>
    </w:p>
    <w:p w14:paraId="0D79A441" w14:textId="77777777" w:rsidR="006B6275" w:rsidRPr="008B596E" w:rsidRDefault="006B6275" w:rsidP="006B6275">
      <w:pPr>
        <w:ind w:firstLine="851"/>
        <w:rPr>
          <w:szCs w:val="24"/>
        </w:rPr>
      </w:pPr>
      <w:r w:rsidRPr="008B596E">
        <w:rPr>
          <w:b/>
          <w:bCs/>
          <w:szCs w:val="24"/>
          <w:lang w:val="ro-RO"/>
        </w:rPr>
        <w:t xml:space="preserve">                                                         INIŢIATOR:</w:t>
      </w:r>
      <w:r w:rsidRPr="008B596E">
        <w:rPr>
          <w:szCs w:val="24"/>
        </w:rPr>
        <w:t xml:space="preserve">    </w:t>
      </w:r>
    </w:p>
    <w:p w14:paraId="0E9F192C" w14:textId="77777777" w:rsidR="006B6275" w:rsidRPr="008B596E" w:rsidRDefault="006B6275" w:rsidP="006B6275">
      <w:pPr>
        <w:ind w:firstLine="851"/>
        <w:rPr>
          <w:szCs w:val="24"/>
        </w:rPr>
      </w:pPr>
      <w:r w:rsidRPr="008B596E">
        <w:rPr>
          <w:szCs w:val="24"/>
        </w:rPr>
        <w:t xml:space="preserve">                                                        PREŞEDINTE,</w:t>
      </w:r>
    </w:p>
    <w:p w14:paraId="0895725F" w14:textId="2C2E23D2" w:rsidR="006B6275" w:rsidRDefault="006B6275" w:rsidP="006B6275">
      <w:pPr>
        <w:pStyle w:val="Titlu2"/>
        <w:rPr>
          <w:b w:val="0"/>
          <w:bCs/>
          <w:sz w:val="24"/>
          <w:szCs w:val="24"/>
        </w:rPr>
      </w:pPr>
      <w:r w:rsidRPr="008B596E">
        <w:rPr>
          <w:b w:val="0"/>
          <w:bCs/>
          <w:sz w:val="24"/>
          <w:szCs w:val="24"/>
        </w:rPr>
        <w:t xml:space="preserve">            </w:t>
      </w:r>
      <w:proofErr w:type="spellStart"/>
      <w:r w:rsidRPr="008B596E">
        <w:rPr>
          <w:b w:val="0"/>
          <w:bCs/>
          <w:sz w:val="24"/>
          <w:szCs w:val="24"/>
        </w:rPr>
        <w:t>Pataki</w:t>
      </w:r>
      <w:proofErr w:type="spellEnd"/>
      <w:r w:rsidRPr="008B596E">
        <w:rPr>
          <w:b w:val="0"/>
          <w:bCs/>
          <w:sz w:val="24"/>
          <w:szCs w:val="24"/>
        </w:rPr>
        <w:t xml:space="preserve"> Csaba</w:t>
      </w:r>
    </w:p>
    <w:p w14:paraId="0120FBDC" w14:textId="696AE393" w:rsidR="006B6275" w:rsidRDefault="006B6275" w:rsidP="006B6275">
      <w:pPr>
        <w:rPr>
          <w:lang w:val="ro-RO"/>
        </w:rPr>
      </w:pPr>
    </w:p>
    <w:p w14:paraId="44A96CE3" w14:textId="32C30C12" w:rsidR="006B6275" w:rsidRDefault="006B6275" w:rsidP="006B6275">
      <w:pPr>
        <w:rPr>
          <w:lang w:val="ro-RO"/>
        </w:rPr>
      </w:pPr>
    </w:p>
    <w:p w14:paraId="7FB2CC93" w14:textId="08F57C29" w:rsidR="006B6275" w:rsidRDefault="006B6275" w:rsidP="006B6275">
      <w:pPr>
        <w:rPr>
          <w:lang w:val="ro-RO"/>
        </w:rPr>
      </w:pPr>
    </w:p>
    <w:p w14:paraId="4CA8E99D" w14:textId="07171922" w:rsidR="00F60647" w:rsidRDefault="00F60647" w:rsidP="006B6275">
      <w:pPr>
        <w:rPr>
          <w:lang w:val="ro-RO"/>
        </w:rPr>
      </w:pPr>
    </w:p>
    <w:p w14:paraId="1C2BF2D0" w14:textId="5D0ED7A6" w:rsidR="00F60647" w:rsidRDefault="00F60647" w:rsidP="006B6275">
      <w:pPr>
        <w:rPr>
          <w:lang w:val="ro-RO"/>
        </w:rPr>
      </w:pPr>
    </w:p>
    <w:p w14:paraId="1D73DD17" w14:textId="00F57069" w:rsidR="00F60647" w:rsidRDefault="00F60647" w:rsidP="006B6275">
      <w:pPr>
        <w:rPr>
          <w:lang w:val="ro-RO"/>
        </w:rPr>
      </w:pPr>
    </w:p>
    <w:p w14:paraId="62E61055" w14:textId="2F0D82D2" w:rsidR="00F60647" w:rsidRDefault="00F60647" w:rsidP="006B6275">
      <w:pPr>
        <w:rPr>
          <w:lang w:val="ro-RO"/>
        </w:rPr>
      </w:pPr>
    </w:p>
    <w:p w14:paraId="34606D7C" w14:textId="7254F48D" w:rsidR="00F60647" w:rsidRDefault="00F60647" w:rsidP="006B6275">
      <w:pPr>
        <w:rPr>
          <w:lang w:val="ro-RO"/>
        </w:rPr>
      </w:pPr>
    </w:p>
    <w:p w14:paraId="4036C281" w14:textId="0FD09D51" w:rsidR="00F60647" w:rsidRDefault="00F60647" w:rsidP="006B6275">
      <w:pPr>
        <w:rPr>
          <w:lang w:val="ro-RO"/>
        </w:rPr>
      </w:pPr>
    </w:p>
    <w:p w14:paraId="512FE6B8" w14:textId="77777777" w:rsidR="00F60647" w:rsidRPr="006B6275" w:rsidRDefault="00F60647" w:rsidP="006B6275">
      <w:pPr>
        <w:rPr>
          <w:lang w:val="ro-RO"/>
        </w:rPr>
      </w:pPr>
    </w:p>
    <w:p w14:paraId="685161A1" w14:textId="77777777" w:rsidR="006B6275" w:rsidRDefault="006B6275" w:rsidP="006B6275">
      <w:pPr>
        <w:rPr>
          <w:szCs w:val="24"/>
          <w:lang w:val="ro-RO"/>
        </w:rPr>
      </w:pPr>
    </w:p>
    <w:p w14:paraId="4E700241" w14:textId="6A74F20F" w:rsidR="00A012A1" w:rsidRPr="00A012A1" w:rsidRDefault="00557E5A" w:rsidP="00A012A1">
      <w:pPr>
        <w:rPr>
          <w:rFonts w:eastAsia="Calibri"/>
          <w:sz w:val="16"/>
          <w:szCs w:val="16"/>
          <w:lang w:val="ro-RO"/>
        </w:rPr>
      </w:pPr>
      <w:proofErr w:type="spellStart"/>
      <w:r>
        <w:rPr>
          <w:rFonts w:eastAsia="Calibri"/>
          <w:sz w:val="16"/>
          <w:szCs w:val="16"/>
          <w:lang w:val="ro-RO"/>
        </w:rPr>
        <w:t>r</w:t>
      </w:r>
      <w:r w:rsidR="00A012A1" w:rsidRPr="00A012A1">
        <w:rPr>
          <w:rFonts w:eastAsia="Calibri"/>
          <w:sz w:val="16"/>
          <w:szCs w:val="16"/>
          <w:lang w:val="ro-RO"/>
        </w:rPr>
        <w:t>ed.tehn</w:t>
      </w:r>
      <w:proofErr w:type="spellEnd"/>
      <w:r w:rsidR="00A012A1" w:rsidRPr="00A012A1">
        <w:rPr>
          <w:rFonts w:eastAsia="Calibri"/>
          <w:sz w:val="16"/>
          <w:szCs w:val="16"/>
          <w:lang w:val="ro-RO"/>
        </w:rPr>
        <w:t xml:space="preserve">./2 ex </w:t>
      </w:r>
      <w:r>
        <w:rPr>
          <w:rFonts w:eastAsia="Calibri"/>
          <w:sz w:val="16"/>
          <w:szCs w:val="16"/>
          <w:lang w:val="ro-RO"/>
        </w:rPr>
        <w:t>B.T.</w:t>
      </w:r>
    </w:p>
    <w:p w14:paraId="21E08133" w14:textId="77777777" w:rsidR="00A012A1" w:rsidRP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sectPr w:rsidR="00A012A1" w:rsidRPr="00A012A1" w:rsidSect="00E32610">
      <w:footerReference w:type="even" r:id="rId8"/>
      <w:footerReference w:type="default" r:id="rId9"/>
      <w:pgSz w:w="11906" w:h="16838" w:code="9"/>
      <w:pgMar w:top="864" w:right="1152" w:bottom="72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AEAE7" w14:textId="77777777" w:rsidR="00DB5930" w:rsidRDefault="00DB5930">
      <w:r>
        <w:separator/>
      </w:r>
    </w:p>
  </w:endnote>
  <w:endnote w:type="continuationSeparator" w:id="0">
    <w:p w14:paraId="159B6D62" w14:textId="77777777" w:rsidR="00DB5930" w:rsidRDefault="00DB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77777777" w:rsidR="00FB1A10" w:rsidRDefault="00FB1A10" w:rsidP="007F2730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3AEC5529" w14:textId="77777777" w:rsidR="00FB1A10" w:rsidRDefault="00FB1A10" w:rsidP="009D312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CF40" w14:textId="77777777" w:rsidR="00FB1A10" w:rsidRDefault="00FB1A10" w:rsidP="006F340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3</w:t>
    </w:r>
    <w:r>
      <w:rPr>
        <w:rStyle w:val="Numrdepagin"/>
      </w:rPr>
      <w:fldChar w:fldCharType="end"/>
    </w:r>
  </w:p>
  <w:p w14:paraId="33C7AE81" w14:textId="77777777" w:rsidR="00FB1A10" w:rsidRPr="0034034B" w:rsidRDefault="00FB1A10" w:rsidP="007B308E">
    <w:pPr>
      <w:pStyle w:val="Subsol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A02D6" w14:textId="77777777" w:rsidR="00DB5930" w:rsidRDefault="00DB5930">
      <w:r>
        <w:separator/>
      </w:r>
    </w:p>
  </w:footnote>
  <w:footnote w:type="continuationSeparator" w:id="0">
    <w:p w14:paraId="75C6E3FD" w14:textId="77777777" w:rsidR="00DB5930" w:rsidRDefault="00DB5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Titlu1">
    <w:name w:val="heading 1"/>
    <w:basedOn w:val="Normal"/>
    <w:next w:val="Normal"/>
    <w:link w:val="Titlu1Caracter"/>
    <w:qFormat/>
    <w:rsid w:val="00CA3D26"/>
    <w:pPr>
      <w:keepNext/>
      <w:outlineLvl w:val="0"/>
    </w:pPr>
    <w:rPr>
      <w:sz w:val="28"/>
      <w:lang w:val="ro-RO"/>
    </w:rPr>
  </w:style>
  <w:style w:type="paragraph" w:styleId="Titlu2">
    <w:name w:val="heading 2"/>
    <w:basedOn w:val="Normal"/>
    <w:next w:val="Normal"/>
    <w:link w:val="Titlu2Caracte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Titlu8">
    <w:name w:val="heading 8"/>
    <w:basedOn w:val="Normal"/>
    <w:next w:val="Normal"/>
    <w:link w:val="Titlu8Caracte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Corptext">
    <w:name w:val="Body Text"/>
    <w:basedOn w:val="Normal"/>
    <w:link w:val="CorptextCaracter"/>
    <w:rsid w:val="00CA3D26"/>
    <w:pPr>
      <w:jc w:val="center"/>
    </w:pPr>
    <w:rPr>
      <w:b/>
      <w:sz w:val="28"/>
      <w:lang w:val="ro-RO"/>
    </w:rPr>
  </w:style>
  <w:style w:type="paragraph" w:styleId="Legend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elgril">
    <w:name w:val="Table Grid"/>
    <w:basedOn w:val="Tabel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Subsol">
    <w:name w:val="footer"/>
    <w:basedOn w:val="Normal"/>
    <w:link w:val="SubsolCaracter"/>
    <w:uiPriority w:val="99"/>
    <w:rsid w:val="009D312A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uiPriority w:val="99"/>
    <w:rsid w:val="009D312A"/>
  </w:style>
  <w:style w:type="character" w:customStyle="1" w:styleId="SubsolCaracter">
    <w:name w:val="Subsol Caracter"/>
    <w:basedOn w:val="Fontdeparagrafimplicit"/>
    <w:link w:val="Subsol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Fontdeparagrafimplici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Corptext3">
    <w:name w:val="Body Text 3"/>
    <w:basedOn w:val="Normal"/>
    <w:link w:val="Corptext3Caracte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BB3098"/>
    <w:rPr>
      <w:sz w:val="16"/>
      <w:szCs w:val="16"/>
      <w:lang w:val="en-AU"/>
    </w:rPr>
  </w:style>
  <w:style w:type="paragraph" w:styleId="TextnBalon">
    <w:name w:val="Balloon Text"/>
    <w:basedOn w:val="Normal"/>
    <w:link w:val="TextnBalonCaracte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Fontdeparagrafimplicit"/>
    <w:rsid w:val="009E5C7D"/>
  </w:style>
  <w:style w:type="character" w:customStyle="1" w:styleId="pg-19ff3">
    <w:name w:val="pg-19ff3"/>
    <w:basedOn w:val="Fontdeparagrafimplicit"/>
    <w:rsid w:val="009E5C7D"/>
  </w:style>
  <w:style w:type="character" w:customStyle="1" w:styleId="CorptextCaracter">
    <w:name w:val="Corp text Caracter"/>
    <w:basedOn w:val="Fontdeparagrafimplicit"/>
    <w:link w:val="Corptext"/>
    <w:locked/>
    <w:rsid w:val="00F417B2"/>
    <w:rPr>
      <w:b/>
      <w:sz w:val="28"/>
      <w:lang w:val="ro-RO"/>
    </w:rPr>
  </w:style>
  <w:style w:type="character" w:customStyle="1" w:styleId="Titlu1Caracter">
    <w:name w:val="Titlu 1 Caracter"/>
    <w:link w:val="Titlu1"/>
    <w:uiPriority w:val="99"/>
    <w:locked/>
    <w:rsid w:val="000101ED"/>
    <w:rPr>
      <w:sz w:val="28"/>
      <w:lang w:val="ro-RO"/>
    </w:rPr>
  </w:style>
  <w:style w:type="character" w:customStyle="1" w:styleId="Titlu2Caracter">
    <w:name w:val="Titlu 2 Caracter"/>
    <w:link w:val="Titlu2"/>
    <w:uiPriority w:val="99"/>
    <w:locked/>
    <w:rsid w:val="000101ED"/>
    <w:rPr>
      <w:b/>
      <w:sz w:val="28"/>
      <w:lang w:val="ro-RO"/>
    </w:rPr>
  </w:style>
  <w:style w:type="character" w:customStyle="1" w:styleId="Titlu3Caracter">
    <w:name w:val="Titlu 3 Caracter"/>
    <w:link w:val="Titlu3"/>
    <w:uiPriority w:val="99"/>
    <w:locked/>
    <w:rsid w:val="000101ED"/>
    <w:rPr>
      <w:sz w:val="28"/>
      <w:lang w:val="ro-RO"/>
    </w:rPr>
  </w:style>
  <w:style w:type="character" w:customStyle="1" w:styleId="Titlu4Caracter">
    <w:name w:val="Titlu 4 Caracter"/>
    <w:link w:val="Titlu4"/>
    <w:uiPriority w:val="99"/>
    <w:locked/>
    <w:rsid w:val="000101ED"/>
    <w:rPr>
      <w:b/>
      <w:sz w:val="28"/>
    </w:rPr>
  </w:style>
  <w:style w:type="character" w:customStyle="1" w:styleId="Titlu8Caracter">
    <w:name w:val="Titlu 8 Caracter"/>
    <w:link w:val="Titlu8"/>
    <w:uiPriority w:val="99"/>
    <w:locked/>
    <w:rsid w:val="000101ED"/>
    <w:rPr>
      <w:i/>
      <w:sz w:val="22"/>
      <w:lang w:val="es-ES_tradnl"/>
    </w:rPr>
  </w:style>
  <w:style w:type="character" w:customStyle="1" w:styleId="IndentcorptextCaracter">
    <w:name w:val="Indent corp text Caracter"/>
    <w:link w:val="Indentcorptext"/>
    <w:uiPriority w:val="99"/>
    <w:locked/>
    <w:rsid w:val="000101ED"/>
    <w:rPr>
      <w:sz w:val="28"/>
      <w:lang w:val="ro-RO"/>
    </w:rPr>
  </w:style>
  <w:style w:type="character" w:customStyle="1" w:styleId="AntetCaracter">
    <w:name w:val="Antet Caracter"/>
    <w:link w:val="Antet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Corptext2">
    <w:name w:val="Body Text 2"/>
    <w:basedOn w:val="Normal"/>
    <w:link w:val="Corptext2Caracter"/>
    <w:unhideWhenUsed/>
    <w:rsid w:val="006B6275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863</Words>
  <Characters>5010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Bija Tania</cp:lastModifiedBy>
  <cp:revision>5</cp:revision>
  <cp:lastPrinted>2022-01-20T12:10:00Z</cp:lastPrinted>
  <dcterms:created xsi:type="dcterms:W3CDTF">2022-08-23T11:04:00Z</dcterms:created>
  <dcterms:modified xsi:type="dcterms:W3CDTF">2022-08-24T07:39:00Z</dcterms:modified>
</cp:coreProperties>
</file>