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0A65D857" w:rsidR="00B256D3" w:rsidRPr="00EA320E" w:rsidRDefault="00B256D3" w:rsidP="00C4026D">
      <w:pPr>
        <w:rPr>
          <w:b/>
          <w:sz w:val="24"/>
          <w:szCs w:val="24"/>
          <w:lang w:val="ro-RO"/>
        </w:rPr>
      </w:pPr>
      <w:r w:rsidRPr="00EA320E">
        <w:rPr>
          <w:b/>
          <w:sz w:val="24"/>
          <w:szCs w:val="24"/>
          <w:lang w:val="ro-RO"/>
        </w:rPr>
        <w:t>Nr.</w:t>
      </w:r>
      <w:r w:rsidR="00526D94" w:rsidRPr="00EA320E">
        <w:rPr>
          <w:b/>
          <w:sz w:val="24"/>
          <w:szCs w:val="24"/>
          <w:lang w:val="ro-RO"/>
        </w:rPr>
        <w:t xml:space="preserve"> </w:t>
      </w:r>
      <w:r w:rsidR="006F357C" w:rsidRPr="00EA320E">
        <w:rPr>
          <w:b/>
          <w:sz w:val="24"/>
          <w:szCs w:val="24"/>
          <w:lang w:val="ro-RO"/>
        </w:rPr>
        <w:t>_________</w:t>
      </w:r>
      <w:r w:rsidRPr="00EA320E">
        <w:rPr>
          <w:b/>
          <w:sz w:val="24"/>
          <w:szCs w:val="24"/>
          <w:lang w:val="ro-RO"/>
        </w:rPr>
        <w:t>/</w:t>
      </w:r>
      <w:r w:rsidR="006F357C" w:rsidRPr="00EA320E">
        <w:rPr>
          <w:b/>
          <w:sz w:val="24"/>
          <w:szCs w:val="24"/>
          <w:lang w:val="ro-RO"/>
        </w:rPr>
        <w:t>__________________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1110A27D"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bookmarkStart w:id="0" w:name="_Hlk93489253"/>
      <w:r w:rsidR="00272DF8">
        <w:rPr>
          <w:rFonts w:eastAsia="Calibri"/>
          <w:b/>
          <w:bCs/>
          <w:sz w:val="24"/>
          <w:szCs w:val="24"/>
          <w:lang w:val="ro-RO"/>
        </w:rPr>
        <w:t>, pentru anul 2022</w:t>
      </w:r>
      <w:bookmarkEnd w:id="0"/>
    </w:p>
    <w:p w14:paraId="2938230D" w14:textId="15A6B85A" w:rsidR="003971ED" w:rsidRDefault="003971ED" w:rsidP="00C4026D">
      <w:pPr>
        <w:pStyle w:val="BodyTextIndent"/>
        <w:rPr>
          <w:sz w:val="24"/>
          <w:szCs w:val="24"/>
        </w:rPr>
      </w:pPr>
    </w:p>
    <w:p w14:paraId="37FB1FC6" w14:textId="77777777" w:rsidR="00FC2640" w:rsidRDefault="00FC2640" w:rsidP="00C4026D">
      <w:pPr>
        <w:pStyle w:val="BodyTextIndent"/>
        <w:rPr>
          <w:sz w:val="24"/>
          <w:szCs w:val="24"/>
        </w:rPr>
      </w:pPr>
    </w:p>
    <w:p w14:paraId="04D068B4" w14:textId="77777777" w:rsidR="00654482" w:rsidRPr="00EA320E" w:rsidRDefault="00654482" w:rsidP="00C4026D">
      <w:pPr>
        <w:pStyle w:val="BodyTextIndent"/>
        <w:rPr>
          <w:sz w:val="24"/>
          <w:szCs w:val="24"/>
        </w:rPr>
      </w:pPr>
    </w:p>
    <w:p w14:paraId="5E39441B" w14:textId="2BF73B38" w:rsidR="00C93BCA" w:rsidRDefault="00622BA3" w:rsidP="00C4026D">
      <w:pPr>
        <w:pStyle w:val="BodyTextInden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2-a din </w:t>
      </w:r>
      <w:r w:rsidR="00096A75" w:rsidRPr="00EA320E">
        <w:rPr>
          <w:rFonts w:eastAsiaTheme="minorHAnsi"/>
          <w:sz w:val="24"/>
          <w:szCs w:val="24"/>
        </w:rPr>
        <w:t>Legea nr. 152/1998 privind înființarea Agenției Naționale pentru Locuințe, republicată, cu modificările și completările ulterioare</w:t>
      </w:r>
    </w:p>
    <w:p w14:paraId="2655E037" w14:textId="71057668" w:rsidR="00A50883" w:rsidRDefault="00A50883" w:rsidP="00C4026D">
      <w:pPr>
        <w:pStyle w:val="BodyTextIndent"/>
        <w:rPr>
          <w:rFonts w:eastAsiaTheme="minorHAnsi"/>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r>
        <w:rPr>
          <w:rFonts w:eastAsiaTheme="minorHAnsi"/>
          <w:sz w:val="24"/>
          <w:szCs w:val="24"/>
        </w:rPr>
        <w:t>”</w:t>
      </w:r>
    </w:p>
    <w:p w14:paraId="44B0E4CB" w14:textId="67367229" w:rsidR="00E91409" w:rsidRDefault="00CC2FB6" w:rsidP="00E91409">
      <w:pPr>
        <w:autoSpaceDE w:val="0"/>
        <w:autoSpaceDN w:val="0"/>
        <w:adjustRightInd w:val="0"/>
        <w:ind w:firstLine="720"/>
        <w:jc w:val="both"/>
        <w:rPr>
          <w:rFonts w:eastAsiaTheme="minorHAnsi"/>
          <w:sz w:val="24"/>
          <w:szCs w:val="24"/>
          <w:lang w:val="ro-RO"/>
        </w:rPr>
      </w:pPr>
      <w:bookmarkStart w:id="1" w:name="_Hlk45026752"/>
      <w:r>
        <w:rPr>
          <w:rFonts w:eastAsiaTheme="minorHAnsi"/>
          <w:sz w:val="24"/>
          <w:szCs w:val="24"/>
          <w:lang w:val="ro-RO"/>
        </w:rPr>
        <w:t>C</w:t>
      </w:r>
      <w:r w:rsidR="00622BA3" w:rsidRPr="00EA320E">
        <w:rPr>
          <w:rFonts w:eastAsiaTheme="minorHAnsi"/>
          <w:sz w:val="24"/>
          <w:szCs w:val="24"/>
          <w:lang w:val="ro-RO"/>
        </w:rPr>
        <w:t xml:space="preserve">alcul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(2), </w:t>
      </w:r>
      <w:r w:rsidR="003068AC">
        <w:rPr>
          <w:rFonts w:eastAsiaTheme="minorHAnsi"/>
          <w:sz w:val="24"/>
          <w:szCs w:val="24"/>
          <w:lang w:val="ro-RO"/>
        </w:rPr>
        <w:t xml:space="preserve">(4), </w:t>
      </w:r>
      <w:r w:rsidR="00622BA3" w:rsidRPr="00EA320E">
        <w:rPr>
          <w:rFonts w:eastAsiaTheme="minorHAnsi"/>
          <w:sz w:val="24"/>
          <w:szCs w:val="24"/>
          <w:lang w:val="ro-RO"/>
        </w:rPr>
        <w:t xml:space="preserve">(9), (10) și (11) din Legea nr. 152/1998, republicată, cu modificările și completările ulterioare și ale </w:t>
      </w:r>
      <w:r w:rsidR="00654482" w:rsidRPr="00654482">
        <w:rPr>
          <w:rFonts w:eastAsiaTheme="minorHAnsi"/>
          <w:sz w:val="24"/>
          <w:szCs w:val="24"/>
          <w:lang w:val="ro-RO"/>
        </w:rPr>
        <w:t>art.</w:t>
      </w:r>
      <w:r w:rsidR="00BD6C11">
        <w:rPr>
          <w:rFonts w:eastAsiaTheme="minorHAnsi"/>
          <w:sz w:val="24"/>
          <w:szCs w:val="24"/>
          <w:lang w:val="ro-RO"/>
        </w:rPr>
        <w:t xml:space="preserve"> 15 alin.</w:t>
      </w:r>
      <w:r w:rsidR="00654482" w:rsidRPr="00654482">
        <w:rPr>
          <w:rFonts w:eastAsiaTheme="minorHAnsi"/>
          <w:sz w:val="24"/>
          <w:szCs w:val="24"/>
          <w:lang w:val="ro-RO"/>
        </w:rPr>
        <w:t xml:space="preserve"> 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0DBA9390" w:rsidR="00FC2640" w:rsidRDefault="00FC2640" w:rsidP="00E91409">
      <w:pPr>
        <w:autoSpaceDE w:val="0"/>
        <w:autoSpaceDN w:val="0"/>
        <w:adjustRightInd w:val="0"/>
        <w:ind w:firstLine="720"/>
        <w:jc w:val="both"/>
        <w:rPr>
          <w:rFonts w:eastAsiaTheme="minorHAnsi"/>
          <w:sz w:val="24"/>
          <w:szCs w:val="24"/>
          <w:lang w:val="ro-RO"/>
        </w:rPr>
      </w:pPr>
      <w:r w:rsidRPr="000C2FB6">
        <w:rPr>
          <w:rFonts w:eastAsiaTheme="minorHAnsi"/>
          <w:sz w:val="24"/>
          <w:szCs w:val="24"/>
          <w:lang w:val="ro-RO"/>
        </w:rPr>
        <w:t xml:space="preserve">Prin adresa nr. </w:t>
      </w:r>
      <w:r w:rsidR="000C2FB6" w:rsidRPr="000C2FB6">
        <w:rPr>
          <w:rFonts w:eastAsiaTheme="minorHAnsi"/>
          <w:sz w:val="24"/>
          <w:szCs w:val="24"/>
          <w:lang w:val="ro-RO"/>
        </w:rPr>
        <w:t>105</w:t>
      </w:r>
      <w:r w:rsidRPr="000C2FB6">
        <w:rPr>
          <w:rFonts w:eastAsiaTheme="minorHAnsi"/>
          <w:sz w:val="24"/>
          <w:szCs w:val="24"/>
          <w:lang w:val="ro-RO"/>
        </w:rPr>
        <w:t>/14.01.202</w:t>
      </w:r>
      <w:r w:rsidR="00276AD3">
        <w:rPr>
          <w:rFonts w:eastAsiaTheme="minorHAnsi"/>
          <w:sz w:val="24"/>
          <w:szCs w:val="24"/>
          <w:lang w:val="ro-RO"/>
        </w:rPr>
        <w:t>2</w:t>
      </w:r>
      <w:r w:rsidRPr="000C2FB6">
        <w:rPr>
          <w:rFonts w:eastAsiaTheme="minorHAnsi"/>
          <w:sz w:val="24"/>
          <w:szCs w:val="24"/>
          <w:lang w:val="ro-RO"/>
        </w:rPr>
        <w:t>, înregistrată la Registratura Consiliului Județean Satu Mare sub nr. 13</w:t>
      </w:r>
      <w:r w:rsidR="000C2FB6" w:rsidRPr="000C2FB6">
        <w:rPr>
          <w:rFonts w:eastAsiaTheme="minorHAnsi"/>
          <w:sz w:val="24"/>
          <w:szCs w:val="24"/>
          <w:lang w:val="ro-RO"/>
        </w:rPr>
        <w:t>84</w:t>
      </w:r>
      <w:r w:rsidRPr="000C2FB6">
        <w:rPr>
          <w:rFonts w:eastAsiaTheme="minorHAnsi"/>
          <w:sz w:val="24"/>
          <w:szCs w:val="24"/>
          <w:lang w:val="ro-RO"/>
        </w:rPr>
        <w:t>/1</w:t>
      </w:r>
      <w:r w:rsidR="000C2FB6" w:rsidRPr="000C2FB6">
        <w:rPr>
          <w:rFonts w:eastAsiaTheme="minorHAnsi"/>
          <w:sz w:val="24"/>
          <w:szCs w:val="24"/>
          <w:lang w:val="ro-RO"/>
        </w:rPr>
        <w:t>4</w:t>
      </w:r>
      <w:r w:rsidRPr="000C2FB6">
        <w:rPr>
          <w:rFonts w:eastAsiaTheme="minorHAnsi"/>
          <w:sz w:val="24"/>
          <w:szCs w:val="24"/>
          <w:lang w:val="ro-RO"/>
        </w:rPr>
        <w:t>.01.202</w:t>
      </w:r>
      <w:r w:rsidR="00276AD3">
        <w:rPr>
          <w:rFonts w:eastAsiaTheme="minorHAnsi"/>
          <w:sz w:val="24"/>
          <w:szCs w:val="24"/>
          <w:lang w:val="ro-RO"/>
        </w:rPr>
        <w:t>2</w:t>
      </w:r>
      <w:r w:rsidRPr="000C2FB6">
        <w:rPr>
          <w:rFonts w:eastAsiaTheme="minorHAnsi"/>
          <w:sz w:val="24"/>
          <w:szCs w:val="24"/>
          <w:lang w:val="ro-RO"/>
        </w:rPr>
        <w:t>, Direcția Județe</w:t>
      </w:r>
      <w:r w:rsidR="0003558D" w:rsidRPr="000C2FB6">
        <w:rPr>
          <w:rFonts w:eastAsiaTheme="minorHAnsi"/>
          <w:sz w:val="24"/>
          <w:szCs w:val="24"/>
          <w:lang w:val="ro-RO"/>
        </w:rPr>
        <w:t>a</w:t>
      </w:r>
      <w:r w:rsidRPr="000C2FB6">
        <w:rPr>
          <w:rFonts w:eastAsiaTheme="minorHAnsi"/>
          <w:sz w:val="24"/>
          <w:szCs w:val="24"/>
          <w:lang w:val="ro-RO"/>
        </w:rPr>
        <w:t>n</w:t>
      </w:r>
      <w:r w:rsidR="0003558D" w:rsidRPr="000C2FB6">
        <w:rPr>
          <w:rFonts w:eastAsiaTheme="minorHAnsi"/>
          <w:sz w:val="24"/>
          <w:szCs w:val="24"/>
          <w:lang w:val="ro-RO"/>
        </w:rPr>
        <w:t>ă</w:t>
      </w:r>
      <w:r w:rsidRPr="000C2FB6">
        <w:rPr>
          <w:rFonts w:eastAsiaTheme="minorHAnsi"/>
          <w:sz w:val="24"/>
          <w:szCs w:val="24"/>
          <w:lang w:val="ro-RO"/>
        </w:rPr>
        <w:t xml:space="preserve"> de Statistică Satu Mare</w:t>
      </w:r>
      <w:r w:rsidR="0003558D" w:rsidRPr="000C2FB6">
        <w:rPr>
          <w:rFonts w:eastAsiaTheme="minorHAnsi"/>
          <w:sz w:val="24"/>
          <w:szCs w:val="24"/>
          <w:lang w:val="ro-RO"/>
        </w:rPr>
        <w:t xml:space="preserve"> a comunicat rata inflației pentru anul 2021, în cuantum de </w:t>
      </w:r>
      <w:r w:rsidR="000C2FB6" w:rsidRPr="000C2FB6">
        <w:rPr>
          <w:rFonts w:eastAsiaTheme="minorHAnsi"/>
          <w:sz w:val="24"/>
          <w:szCs w:val="24"/>
          <w:lang w:val="ro-RO"/>
        </w:rPr>
        <w:t>5</w:t>
      </w:r>
      <w:r w:rsidR="0003558D" w:rsidRPr="000C2FB6">
        <w:rPr>
          <w:rFonts w:eastAsiaTheme="minorHAnsi"/>
          <w:sz w:val="24"/>
          <w:szCs w:val="24"/>
          <w:lang w:val="ro-RO"/>
        </w:rPr>
        <w:t>,</w:t>
      </w:r>
      <w:r w:rsidR="000C2FB6" w:rsidRPr="000C2FB6">
        <w:rPr>
          <w:rFonts w:eastAsiaTheme="minorHAnsi"/>
          <w:sz w:val="24"/>
          <w:szCs w:val="24"/>
          <w:lang w:val="ro-RO"/>
        </w:rPr>
        <w:t>05</w:t>
      </w:r>
      <w:r w:rsidR="0003558D" w:rsidRPr="000C2FB6">
        <w:rPr>
          <w:rFonts w:eastAsiaTheme="minorHAnsi"/>
          <w:sz w:val="24"/>
          <w:szCs w:val="24"/>
          <w:lang w:val="ro-RO"/>
        </w:rPr>
        <w:t xml:space="preserve">%. </w:t>
      </w:r>
    </w:p>
    <w:p w14:paraId="49BBA6FF" w14:textId="7AB1892B" w:rsidR="000138EB" w:rsidRPr="000C2FB6" w:rsidRDefault="000138EB"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Prin adresa nr. 1302/13.01.2022 Direcția economică a comunicat valoarea de investiție a imobilului defalcată pe fiecare apartament în parte, precum și suprafața construită desfășurată a fiecărui apartament.</w:t>
      </w:r>
    </w:p>
    <w:p w14:paraId="67ECF485" w14:textId="2DF46FEA" w:rsidR="00E07818" w:rsidRDefault="00E666E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alculul chiriei aferente locuințelor pentru tinerii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p w14:paraId="15763562" w14:textId="7D2BB621" w:rsidR="00CB11D3" w:rsidRPr="00EA320E" w:rsidRDefault="00CB11D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2021 au fost aprobate prin Hotărârea Consiliului Județean Satu Mare nr. 17/</w:t>
      </w:r>
      <w:r w:rsidRPr="00E54CCA">
        <w:rPr>
          <w:rFonts w:eastAsiaTheme="minorHAnsi"/>
          <w:bCs/>
          <w:sz w:val="24"/>
          <w:szCs w:val="24"/>
          <w:lang w:val="ro-RO"/>
        </w:rPr>
        <w:t>202</w:t>
      </w:r>
      <w:r>
        <w:rPr>
          <w:rFonts w:eastAsiaTheme="minorHAnsi"/>
          <w:bCs/>
          <w:sz w:val="24"/>
          <w:szCs w:val="24"/>
          <w:lang w:val="ro-RO"/>
        </w:rPr>
        <w:t>1</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Pr>
          <w:bCs/>
          <w:sz w:val="24"/>
          <w:szCs w:val="24"/>
          <w:lang w:val="ro-RO"/>
        </w:rPr>
        <w:t>.</w:t>
      </w:r>
    </w:p>
    <w:bookmarkEnd w:id="1"/>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10F70FD2"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71269A44" w14:textId="70F91EA2" w:rsidR="00CB11D3" w:rsidRDefault="00CB11D3" w:rsidP="00A33F9B">
      <w:pPr>
        <w:ind w:firstLine="720"/>
        <w:jc w:val="both"/>
        <w:rPr>
          <w:rFonts w:eastAsia="Calibri"/>
          <w:sz w:val="24"/>
          <w:szCs w:val="24"/>
          <w:lang w:val="ro-RO"/>
        </w:rPr>
      </w:pPr>
    </w:p>
    <w:p w14:paraId="2019177A" w14:textId="7DA66913" w:rsidR="00CB11D3" w:rsidRDefault="00CB11D3" w:rsidP="00A33F9B">
      <w:pPr>
        <w:ind w:firstLine="720"/>
        <w:jc w:val="both"/>
        <w:rPr>
          <w:rFonts w:eastAsia="Calibri"/>
          <w:sz w:val="24"/>
          <w:szCs w:val="24"/>
          <w:lang w:val="ro-RO"/>
        </w:rPr>
      </w:pPr>
    </w:p>
    <w:p w14:paraId="741A0239" w14:textId="24D43C85" w:rsidR="00CB11D3" w:rsidRDefault="00CB11D3" w:rsidP="00A33F9B">
      <w:pPr>
        <w:ind w:firstLine="720"/>
        <w:jc w:val="both"/>
        <w:rPr>
          <w:rFonts w:eastAsia="Calibri"/>
          <w:sz w:val="24"/>
          <w:szCs w:val="24"/>
          <w:lang w:val="ro-RO"/>
        </w:rPr>
      </w:pPr>
    </w:p>
    <w:p w14:paraId="7D227EDF" w14:textId="2F6A38EF" w:rsidR="00CB11D3" w:rsidRDefault="00CB11D3" w:rsidP="00A33F9B">
      <w:pPr>
        <w:ind w:firstLine="720"/>
        <w:jc w:val="both"/>
        <w:rPr>
          <w:rFonts w:eastAsia="Calibri"/>
          <w:sz w:val="24"/>
          <w:szCs w:val="24"/>
          <w:lang w:val="ro-RO"/>
        </w:rPr>
      </w:pPr>
    </w:p>
    <w:p w14:paraId="1916EF7C" w14:textId="77777777" w:rsidR="00CB11D3" w:rsidRDefault="00CB11D3" w:rsidP="00A33F9B">
      <w:pPr>
        <w:ind w:firstLine="720"/>
        <w:jc w:val="both"/>
        <w:rPr>
          <w:rFonts w:eastAsia="Calibri"/>
          <w:sz w:val="24"/>
          <w:szCs w:val="24"/>
          <w:lang w:val="ro-RO"/>
        </w:rPr>
      </w:pPr>
    </w:p>
    <w:p w14:paraId="6EB55926" w14:textId="7D0D8EB7" w:rsidR="0099145B" w:rsidRDefault="0099145B" w:rsidP="0099145B">
      <w:pPr>
        <w:pStyle w:val="BodyTextInden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 xml:space="preserve">art. </w:t>
      </w:r>
      <w:r w:rsidR="009E38FC">
        <w:rPr>
          <w:rFonts w:eastAsiaTheme="minorHAnsi"/>
          <w:sz w:val="24"/>
          <w:szCs w:val="24"/>
        </w:rPr>
        <w:t xml:space="preserve">15 alin. </w:t>
      </w:r>
      <w:r w:rsidR="00BC734D" w:rsidRPr="00EA320E">
        <w:rPr>
          <w:rFonts w:eastAsiaTheme="minorHAnsi"/>
          <w:sz w:val="24"/>
          <w:szCs w:val="24"/>
        </w:rPr>
        <w:t>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înfiinţarea Agenţiei Naţionale pentru Locuinţe</w:t>
      </w:r>
      <w:r w:rsidR="005A298B">
        <w:rPr>
          <w:rFonts w:eastAsiaTheme="minorHAnsi"/>
          <w:sz w:val="24"/>
          <w:szCs w:val="24"/>
        </w:rPr>
        <w:t xml:space="preserve"> </w:t>
      </w:r>
      <w:r w:rsidR="00BC734D">
        <w:rPr>
          <w:rFonts w:eastAsiaTheme="minorHAnsi"/>
          <w:sz w:val="24"/>
          <w:szCs w:val="24"/>
        </w:rPr>
        <w:t xml:space="preserve">și </w:t>
      </w:r>
      <w:r>
        <w:rPr>
          <w:sz w:val="24"/>
          <w:szCs w:val="24"/>
        </w:rPr>
        <w:t>Anexa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539570B3" w14:textId="101E4BE7"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w:t>
      </w:r>
      <w:r w:rsidR="009C6436">
        <w:rPr>
          <w:rFonts w:eastAsia="Calibri"/>
          <w:sz w:val="24"/>
          <w:szCs w:val="24"/>
          <w:lang w:val="ro-RO"/>
        </w:rPr>
        <w:t>ele</w:t>
      </w:r>
      <w:r w:rsidRPr="00EA320E">
        <w:rPr>
          <w:rFonts w:eastAsia="Calibri"/>
          <w:sz w:val="24"/>
          <w:szCs w:val="24"/>
          <w:lang w:val="ro-RO"/>
        </w:rPr>
        <w:t xml:space="preserve"> norma</w:t>
      </w:r>
      <w:r w:rsidR="00661D6A">
        <w:rPr>
          <w:rFonts w:eastAsia="Calibri"/>
          <w:sz w:val="24"/>
          <w:szCs w:val="24"/>
          <w:lang w:val="ro-RO"/>
        </w:rPr>
        <w:t>l</w:t>
      </w:r>
      <w:r w:rsidR="009C6436">
        <w:rPr>
          <w:rFonts w:eastAsia="Calibri"/>
          <w:sz w:val="24"/>
          <w:szCs w:val="24"/>
          <w:lang w:val="ro-RO"/>
        </w:rPr>
        <w:t>e</w:t>
      </w:r>
      <w:r w:rsidRPr="00EA320E">
        <w:rPr>
          <w:rFonts w:eastAsia="Calibri"/>
          <w:sz w:val="24"/>
          <w:szCs w:val="24"/>
          <w:lang w:val="ro-RO"/>
        </w:rPr>
        <w:t xml:space="preserve"> de funcționare a mijloacelor fixe, cu modificările și completările ulterioare,</w:t>
      </w:r>
    </w:p>
    <w:p w14:paraId="12E701DC" w14:textId="77777777" w:rsidR="0073001B" w:rsidRDefault="00CD6F38" w:rsidP="00A03FAE">
      <w:pPr>
        <w:pStyle w:val="BodyTextIndent"/>
        <w:rPr>
          <w:sz w:val="24"/>
          <w:szCs w:val="24"/>
        </w:rPr>
      </w:pPr>
      <w:r>
        <w:rPr>
          <w:sz w:val="24"/>
          <w:szCs w:val="24"/>
        </w:rPr>
        <w:t>-</w:t>
      </w:r>
      <w:r w:rsidR="00A03FAE">
        <w:rPr>
          <w:sz w:val="24"/>
          <w:szCs w:val="24"/>
        </w:rPr>
        <w:t xml:space="preserve"> Adresa nr. 1</w:t>
      </w:r>
      <w:r w:rsidR="00276AD3">
        <w:rPr>
          <w:sz w:val="24"/>
          <w:szCs w:val="24"/>
        </w:rPr>
        <w:t>05</w:t>
      </w:r>
      <w:r w:rsidR="00A03FAE">
        <w:rPr>
          <w:sz w:val="24"/>
          <w:szCs w:val="24"/>
        </w:rPr>
        <w:t>/14.01.202</w:t>
      </w:r>
      <w:r w:rsidR="00276AD3">
        <w:rPr>
          <w:sz w:val="24"/>
          <w:szCs w:val="24"/>
        </w:rPr>
        <w:t>2</w:t>
      </w:r>
      <w:r w:rsidR="00A03FAE">
        <w:rPr>
          <w:sz w:val="24"/>
          <w:szCs w:val="24"/>
        </w:rPr>
        <w:t xml:space="preserve"> a Direcției Județene de Statistică Satu Mare, înregistrată la Registratura Consiliului Județean Satu Mare sub nr. </w:t>
      </w:r>
      <w:r w:rsidR="00276AD3" w:rsidRPr="000C2FB6">
        <w:rPr>
          <w:rFonts w:eastAsiaTheme="minorHAnsi"/>
          <w:sz w:val="24"/>
          <w:szCs w:val="24"/>
        </w:rPr>
        <w:t>1384/14</w:t>
      </w:r>
      <w:r w:rsidR="00A03FAE">
        <w:rPr>
          <w:sz w:val="24"/>
          <w:szCs w:val="24"/>
        </w:rPr>
        <w:t>.01.202</w:t>
      </w:r>
      <w:r w:rsidR="00276AD3">
        <w:rPr>
          <w:sz w:val="24"/>
          <w:szCs w:val="24"/>
        </w:rPr>
        <w:t>2</w:t>
      </w:r>
      <w:r w:rsidR="00A03FAE">
        <w:rPr>
          <w:sz w:val="24"/>
          <w:szCs w:val="24"/>
        </w:rPr>
        <w:t>,</w:t>
      </w:r>
    </w:p>
    <w:p w14:paraId="78D0ABCA" w14:textId="0A937418" w:rsidR="00A03FAE" w:rsidRPr="00A03FAE" w:rsidRDefault="0073001B" w:rsidP="00A03FAE">
      <w:pPr>
        <w:pStyle w:val="BodyTextIndent"/>
        <w:rPr>
          <w:sz w:val="24"/>
          <w:szCs w:val="24"/>
        </w:rPr>
      </w:pPr>
      <w:r>
        <w:rPr>
          <w:sz w:val="24"/>
          <w:szCs w:val="24"/>
        </w:rPr>
        <w:t>- A</w:t>
      </w:r>
      <w:r>
        <w:rPr>
          <w:rFonts w:eastAsiaTheme="minorHAnsi"/>
          <w:sz w:val="24"/>
          <w:szCs w:val="24"/>
        </w:rPr>
        <w:t>dresa nr. 1302/13.01.2022</w:t>
      </w:r>
      <w:r>
        <w:rPr>
          <w:rFonts w:eastAsiaTheme="minorHAnsi"/>
          <w:sz w:val="24"/>
          <w:szCs w:val="24"/>
        </w:rPr>
        <w:t xml:space="preserve"> a </w:t>
      </w:r>
      <w:r>
        <w:rPr>
          <w:rFonts w:eastAsiaTheme="minorHAnsi"/>
          <w:sz w:val="24"/>
          <w:szCs w:val="24"/>
        </w:rPr>
        <w:t>Direcți</w:t>
      </w:r>
      <w:r>
        <w:rPr>
          <w:rFonts w:eastAsiaTheme="minorHAnsi"/>
          <w:sz w:val="24"/>
          <w:szCs w:val="24"/>
        </w:rPr>
        <w:t>ei</w:t>
      </w:r>
      <w:r>
        <w:rPr>
          <w:rFonts w:eastAsiaTheme="minorHAnsi"/>
          <w:sz w:val="24"/>
          <w:szCs w:val="24"/>
        </w:rPr>
        <w:t xml:space="preserve"> economic</w:t>
      </w:r>
      <w:r>
        <w:rPr>
          <w:rFonts w:eastAsiaTheme="minorHAnsi"/>
          <w:sz w:val="24"/>
          <w:szCs w:val="24"/>
        </w:rPr>
        <w:t xml:space="preserve">e </w:t>
      </w:r>
      <w:r w:rsidR="00A03FAE">
        <w:rPr>
          <w:sz w:val="24"/>
          <w:szCs w:val="24"/>
        </w:rPr>
        <w:t xml:space="preserve"> </w:t>
      </w:r>
      <w:r w:rsidRPr="00EA320E">
        <w:rPr>
          <w:sz w:val="24"/>
          <w:szCs w:val="24"/>
        </w:rPr>
        <w:t>din cadrul aparatului de specialitate al Consiliului Județean Satu Mare</w:t>
      </w:r>
    </w:p>
    <w:p w14:paraId="6930879B" w14:textId="2AA490B4" w:rsidR="00B256D3" w:rsidRPr="00EA320E" w:rsidRDefault="00B256D3" w:rsidP="00A33F9B">
      <w:pPr>
        <w:ind w:firstLine="720"/>
        <w:jc w:val="both"/>
        <w:rPr>
          <w:sz w:val="24"/>
          <w:szCs w:val="24"/>
          <w:lang w:val="ro-RO"/>
        </w:rPr>
      </w:pPr>
      <w:r w:rsidRPr="00EA320E">
        <w:rPr>
          <w:sz w:val="24"/>
          <w:szCs w:val="24"/>
          <w:lang w:val="ro-RO"/>
        </w:rPr>
        <w:t xml:space="preserve">în baza </w:t>
      </w:r>
      <w:r w:rsidR="002271DA" w:rsidRPr="00EA320E">
        <w:rPr>
          <w:sz w:val="24"/>
          <w:szCs w:val="24"/>
          <w:lang w:val="ro-RO"/>
        </w:rPr>
        <w:t xml:space="preserve">prevederilor </w:t>
      </w:r>
      <w:r w:rsidR="0011791B" w:rsidRPr="00EA320E">
        <w:rPr>
          <w:sz w:val="24"/>
          <w:szCs w:val="24"/>
          <w:lang w:val="ro-RO"/>
        </w:rPr>
        <w:t>art. 182 alin. (2) și (4), cu trimitere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cu modificările şi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135CAE59" w:rsidR="00B256D3" w:rsidRPr="00EA320E" w:rsidRDefault="00B256D3" w:rsidP="009E7F15">
      <w:pPr>
        <w:pStyle w:val="Header"/>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2022</w:t>
      </w:r>
    </w:p>
    <w:p w14:paraId="60AE559A" w14:textId="76E40BE9" w:rsidR="00621EE6" w:rsidRDefault="00621EE6" w:rsidP="00C4026D">
      <w:pPr>
        <w:pStyle w:val="Header"/>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r w:rsidRPr="00EA320E">
        <w:rPr>
          <w:b/>
          <w:bCs/>
          <w:sz w:val="24"/>
          <w:szCs w:val="24"/>
          <w:lang w:val="ro-RO"/>
        </w:rPr>
        <w:t>Pataki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77777777" w:rsidR="00FC2640" w:rsidRDefault="00FC2640"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2CC1E3F6" w:rsidR="00B256D3" w:rsidRDefault="00B256D3" w:rsidP="00C4026D">
      <w:pPr>
        <w:tabs>
          <w:tab w:val="center" w:pos="7371"/>
        </w:tabs>
        <w:rPr>
          <w:rFonts w:eastAsiaTheme="minorHAnsi"/>
          <w:b/>
          <w:spacing w:val="8"/>
          <w:sz w:val="12"/>
          <w:szCs w:val="12"/>
          <w:lang w:val="ro-RO"/>
        </w:rPr>
      </w:pPr>
      <w:r w:rsidRPr="00B7425B">
        <w:rPr>
          <w:rFonts w:eastAsiaTheme="minorHAnsi"/>
          <w:b/>
          <w:spacing w:val="8"/>
          <w:sz w:val="12"/>
          <w:szCs w:val="12"/>
          <w:lang w:val="ro-RO"/>
        </w:rPr>
        <w:t>Red./Tehn. B.L.</w:t>
      </w:r>
      <w:r w:rsidR="002271DA" w:rsidRPr="00B7425B">
        <w:rPr>
          <w:rFonts w:eastAsiaTheme="minorHAnsi"/>
          <w:b/>
          <w:spacing w:val="8"/>
          <w:sz w:val="12"/>
          <w:szCs w:val="12"/>
          <w:lang w:val="ro-RO"/>
        </w:rPr>
        <w:t xml:space="preserve"> </w:t>
      </w:r>
      <w:r w:rsidRPr="00B7425B">
        <w:rPr>
          <w:rFonts w:eastAsiaTheme="minorHAnsi"/>
          <w:b/>
          <w:spacing w:val="8"/>
          <w:sz w:val="12"/>
          <w:szCs w:val="12"/>
          <w:lang w:val="ro-RO"/>
        </w:rPr>
        <w:t>5 ex</w:t>
      </w:r>
    </w:p>
    <w:p w14:paraId="25531F99" w14:textId="77777777" w:rsidR="00825797" w:rsidRPr="00B7425B" w:rsidRDefault="00825797" w:rsidP="00C4026D">
      <w:pPr>
        <w:tabs>
          <w:tab w:val="center" w:pos="7371"/>
        </w:tabs>
        <w:rPr>
          <w:rFonts w:asciiTheme="minorHAnsi" w:eastAsiaTheme="minorHAnsi" w:hAnsiTheme="minorHAnsi" w:cstheme="minorBidi"/>
          <w:b/>
          <w:sz w:val="12"/>
          <w:szCs w:val="12"/>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lastRenderedPageBreak/>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65995862"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2022</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6CA0FBB0" w14:textId="77777777" w:rsidR="002271DA" w:rsidRPr="00EA320E" w:rsidRDefault="00084557" w:rsidP="00C4026D">
      <w:pPr>
        <w:pStyle w:val="BodyTextInden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BodyTextInden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BodyTextIndent"/>
        <w:rPr>
          <w:sz w:val="24"/>
          <w:szCs w:val="24"/>
        </w:rPr>
      </w:pPr>
      <w:r w:rsidRPr="00EA320E">
        <w:rPr>
          <w:sz w:val="24"/>
          <w:szCs w:val="24"/>
        </w:rPr>
        <w:t>luând în considerare:</w:t>
      </w:r>
    </w:p>
    <w:p w14:paraId="57AB5D2B" w14:textId="71DF1A94" w:rsidR="00084557" w:rsidRDefault="00261889" w:rsidP="00C4026D">
      <w:pPr>
        <w:pStyle w:val="BodyTextInden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B13A982" w:rsidR="007D2E68" w:rsidRDefault="007D2E68" w:rsidP="00622978">
      <w:pPr>
        <w:pStyle w:val="BodyTextIndent"/>
        <w:rPr>
          <w:sz w:val="24"/>
          <w:szCs w:val="24"/>
        </w:rPr>
      </w:pPr>
      <w:r w:rsidRPr="007D2E68">
        <w:rPr>
          <w:sz w:val="24"/>
          <w:szCs w:val="24"/>
        </w:rPr>
        <w:t xml:space="preserve">- </w:t>
      </w:r>
      <w:r w:rsidR="007A2775" w:rsidRPr="007A2775">
        <w:rPr>
          <w:sz w:val="24"/>
          <w:szCs w:val="24"/>
        </w:rPr>
        <w:t xml:space="preserve">art. </w:t>
      </w:r>
      <w:r w:rsidR="009E38FC">
        <w:rPr>
          <w:sz w:val="24"/>
          <w:szCs w:val="24"/>
        </w:rPr>
        <w:t xml:space="preserve">15 alin. </w:t>
      </w:r>
      <w:r w:rsidR="007A2775" w:rsidRPr="007A277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0B779908" w14:textId="3D4DCBBE" w:rsidR="002271DA" w:rsidRDefault="002271DA" w:rsidP="00622978">
      <w:pPr>
        <w:pStyle w:val="BodyTextInden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w:t>
      </w:r>
      <w:r w:rsidR="009C6436">
        <w:rPr>
          <w:sz w:val="24"/>
          <w:szCs w:val="24"/>
        </w:rPr>
        <w:t>ele</w:t>
      </w:r>
      <w:r w:rsidR="00622978" w:rsidRPr="00EA320E">
        <w:rPr>
          <w:sz w:val="24"/>
          <w:szCs w:val="24"/>
        </w:rPr>
        <w:t xml:space="preserve"> norma</w:t>
      </w:r>
      <w:r w:rsidR="00DD314F">
        <w:rPr>
          <w:sz w:val="24"/>
          <w:szCs w:val="24"/>
        </w:rPr>
        <w:t>l</w:t>
      </w:r>
      <w:r w:rsidR="009C6436">
        <w:rPr>
          <w:sz w:val="24"/>
          <w:szCs w:val="24"/>
        </w:rPr>
        <w:t>e</w:t>
      </w:r>
      <w:r w:rsidR="00622978" w:rsidRPr="00EA320E">
        <w:rPr>
          <w:sz w:val="24"/>
          <w:szCs w:val="24"/>
        </w:rPr>
        <w:t xml:space="preserve"> de funcționare a mijloacelor fixe, cu modificările și completările ulterioare,</w:t>
      </w:r>
    </w:p>
    <w:p w14:paraId="19D2D56E" w14:textId="77777777" w:rsidR="00E142E5" w:rsidRDefault="00FD253F" w:rsidP="00622978">
      <w:pPr>
        <w:pStyle w:val="BodyTextIndent"/>
        <w:rPr>
          <w:sz w:val="24"/>
          <w:szCs w:val="24"/>
        </w:rPr>
      </w:pPr>
      <w:r>
        <w:rPr>
          <w:sz w:val="24"/>
          <w:szCs w:val="24"/>
        </w:rPr>
        <w:t xml:space="preserve">- </w:t>
      </w:r>
      <w:r w:rsidR="00E54CCA">
        <w:rPr>
          <w:sz w:val="24"/>
          <w:szCs w:val="24"/>
        </w:rPr>
        <w:t xml:space="preserve">Adresa nr. 105/14.01.2022 a Direcției Județene de Statistică Satu Mare, înregistrată la Registratura Consiliului Județean Satu Mare sub nr. </w:t>
      </w:r>
      <w:r w:rsidR="00E54CCA" w:rsidRPr="000C2FB6">
        <w:rPr>
          <w:rFonts w:eastAsiaTheme="minorHAnsi"/>
          <w:sz w:val="24"/>
          <w:szCs w:val="24"/>
        </w:rPr>
        <w:t>1384/14</w:t>
      </w:r>
      <w:r w:rsidR="00E54CCA">
        <w:rPr>
          <w:sz w:val="24"/>
          <w:szCs w:val="24"/>
        </w:rPr>
        <w:t>.01.2022</w:t>
      </w:r>
      <w:r w:rsidR="00DA508A">
        <w:rPr>
          <w:sz w:val="24"/>
          <w:szCs w:val="24"/>
        </w:rPr>
        <w:t>,</w:t>
      </w:r>
    </w:p>
    <w:p w14:paraId="58DDEC4E" w14:textId="470EC19F" w:rsidR="00FD253F" w:rsidRPr="00EA320E" w:rsidRDefault="00E142E5" w:rsidP="00E142E5">
      <w:pPr>
        <w:pStyle w:val="BodyTextIndent"/>
        <w:rPr>
          <w:sz w:val="24"/>
          <w:szCs w:val="24"/>
        </w:rPr>
      </w:pPr>
      <w:r>
        <w:rPr>
          <w:sz w:val="24"/>
          <w:szCs w:val="24"/>
        </w:rPr>
        <w:t>- A</w:t>
      </w:r>
      <w:r>
        <w:rPr>
          <w:rFonts w:eastAsiaTheme="minorHAnsi"/>
          <w:sz w:val="24"/>
          <w:szCs w:val="24"/>
        </w:rPr>
        <w:t xml:space="preserve">dresa nr. 1302/13.01.2022 a Direcției economice </w:t>
      </w:r>
      <w:r>
        <w:rPr>
          <w:sz w:val="24"/>
          <w:szCs w:val="24"/>
        </w:rPr>
        <w:t xml:space="preserve"> </w:t>
      </w:r>
      <w:r w:rsidRPr="00EA320E">
        <w:rPr>
          <w:sz w:val="24"/>
          <w:szCs w:val="24"/>
        </w:rPr>
        <w:t>din cadrul aparatului de specialitate al Consiliului Județean Satu Mare</w:t>
      </w:r>
      <w:r>
        <w:rPr>
          <w:sz w:val="24"/>
          <w:szCs w:val="24"/>
        </w:rPr>
        <w:t>,</w:t>
      </w:r>
    </w:p>
    <w:p w14:paraId="759DB3F3" w14:textId="1324D7CB" w:rsidR="00084557" w:rsidRPr="00EA320E" w:rsidRDefault="00084557" w:rsidP="00C4026D">
      <w:pPr>
        <w:pStyle w:val="BodyTextIndent"/>
        <w:rPr>
          <w:sz w:val="24"/>
          <w:szCs w:val="24"/>
        </w:rPr>
      </w:pPr>
      <w:r w:rsidRPr="00EA320E">
        <w:rPr>
          <w:sz w:val="24"/>
          <w:szCs w:val="24"/>
        </w:rPr>
        <w:t xml:space="preserve">în temeiul prevederilor art. </w:t>
      </w:r>
      <w:r w:rsidR="00025389" w:rsidRPr="00EA320E">
        <w:rPr>
          <w:sz w:val="24"/>
          <w:szCs w:val="24"/>
        </w:rPr>
        <w:t>173</w:t>
      </w:r>
      <w:r w:rsidRPr="00EA320E">
        <w:rPr>
          <w:sz w:val="24"/>
          <w:szCs w:val="24"/>
        </w:rPr>
        <w:t xml:space="preserve"> alin. (1) lit. </w:t>
      </w:r>
      <w:r w:rsidR="00D96146" w:rsidRPr="00EA320E">
        <w:rPr>
          <w:sz w:val="24"/>
          <w:szCs w:val="24"/>
        </w:rPr>
        <w:t>c</w:t>
      </w:r>
      <w:r w:rsidRPr="00EA320E">
        <w:rPr>
          <w:sz w:val="24"/>
          <w:szCs w:val="24"/>
        </w:rPr>
        <w:t>)</w:t>
      </w:r>
      <w:r w:rsidR="00D96146" w:rsidRPr="00EA320E">
        <w:rPr>
          <w:sz w:val="24"/>
          <w:szCs w:val="24"/>
        </w:rPr>
        <w:t xml:space="preserve"> și alin. 4 lit.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art. 196, alin. (1), lit. a) din O.U.G. nr. 57/2019, privind Codul administrativ, cu modificările şi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E7F633E" w14:textId="5AF36BEF" w:rsidR="00084557" w:rsidRDefault="00084557" w:rsidP="00C4026D">
      <w:pPr>
        <w:jc w:val="both"/>
        <w:rPr>
          <w:b/>
          <w:sz w:val="24"/>
          <w:szCs w:val="24"/>
          <w:lang w:val="ro-RO"/>
        </w:rPr>
      </w:pPr>
    </w:p>
    <w:p w14:paraId="478085D7" w14:textId="77777777" w:rsidR="00965E86" w:rsidRPr="00EA320E" w:rsidRDefault="00965E86" w:rsidP="00C4026D">
      <w:pPr>
        <w:jc w:val="both"/>
        <w:rPr>
          <w:b/>
          <w:sz w:val="24"/>
          <w:szCs w:val="24"/>
          <w:lang w:val="ro-RO"/>
        </w:rPr>
      </w:pPr>
    </w:p>
    <w:p w14:paraId="45E4789B" w14:textId="6DADD0F8" w:rsidR="009C5736" w:rsidRPr="00E54CCA" w:rsidRDefault="00E9285D" w:rsidP="00E54CCA">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D253F">
        <w:rPr>
          <w:rFonts w:eastAsia="Calibri"/>
          <w:bCs/>
          <w:sz w:val="24"/>
          <w:szCs w:val="24"/>
          <w:lang w:val="ro-RO"/>
        </w:rPr>
        <w:t xml:space="preserve"> </w:t>
      </w:r>
      <w:r w:rsidR="00257A85" w:rsidRPr="00EA320E">
        <w:rPr>
          <w:rFonts w:eastAsia="Calibri"/>
          <w:bCs/>
          <w:sz w:val="24"/>
          <w:szCs w:val="24"/>
          <w:lang w:val="ro-RO"/>
        </w:rPr>
        <w:t>din fondul de locuințe A.N.L., aflate în administrarea Consiliului Județean Satu Mare,</w:t>
      </w:r>
      <w:r w:rsidR="00272DF8" w:rsidRPr="00272DF8">
        <w:rPr>
          <w:rFonts w:eastAsia="Calibri"/>
          <w:bCs/>
          <w:sz w:val="24"/>
          <w:szCs w:val="24"/>
          <w:lang w:val="ro-RO"/>
        </w:rPr>
        <w:t xml:space="preserve"> pentru anul 2022</w:t>
      </w:r>
      <w:r w:rsidR="00272DF8">
        <w:rPr>
          <w:rFonts w:eastAsia="Calibri"/>
          <w:bCs/>
          <w:sz w:val="24"/>
          <w:szCs w:val="24"/>
          <w:lang w:val="ro-RO"/>
        </w:rPr>
        <w:t>,</w:t>
      </w:r>
      <w:r w:rsidR="00257A85" w:rsidRPr="00EA320E">
        <w:rPr>
          <w:rFonts w:eastAsia="Calibri"/>
          <w:bCs/>
          <w:sz w:val="24"/>
          <w:szCs w:val="24"/>
          <w:lang w:val="ro-RO"/>
        </w:rPr>
        <w:t xml:space="preserv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 xml:space="preserve">parte </w:t>
      </w:r>
      <w:r w:rsidR="00257A85" w:rsidRPr="00E54CCA">
        <w:rPr>
          <w:rFonts w:eastAsiaTheme="minorHAnsi"/>
          <w:bCs/>
          <w:sz w:val="24"/>
          <w:szCs w:val="24"/>
          <w:lang w:val="ro-RO"/>
        </w:rPr>
        <w:t>integrantă a prezentei hotărâri.</w:t>
      </w:r>
    </w:p>
    <w:p w14:paraId="36007895" w14:textId="4036A9AA" w:rsidR="00E54CCA" w:rsidRPr="00E54CCA" w:rsidRDefault="00E54CCA" w:rsidP="00E54CCA">
      <w:pPr>
        <w:ind w:firstLine="720"/>
        <w:jc w:val="both"/>
        <w:rPr>
          <w:rFonts w:eastAsiaTheme="minorHAnsi"/>
          <w:bCs/>
          <w:sz w:val="24"/>
          <w:szCs w:val="24"/>
          <w:lang w:val="ro-RO"/>
        </w:rPr>
      </w:pPr>
      <w:r w:rsidRPr="00E54CCA">
        <w:rPr>
          <w:rFonts w:eastAsiaTheme="minorHAnsi"/>
          <w:b/>
          <w:sz w:val="24"/>
          <w:szCs w:val="24"/>
          <w:lang w:val="ro-RO"/>
        </w:rPr>
        <w:t>Art. 2.</w:t>
      </w:r>
      <w:r w:rsidRPr="00E54CCA">
        <w:rPr>
          <w:rFonts w:eastAsiaTheme="minorHAnsi"/>
          <w:bCs/>
          <w:sz w:val="24"/>
          <w:szCs w:val="24"/>
          <w:lang w:val="ro-RO"/>
        </w:rPr>
        <w:t xml:space="preserve"> Odată cu intrarea în vigoare a prezentei hotărâri se abrogă Hotărârea Consiliului Județean Satu Mare nr. 1</w:t>
      </w:r>
      <w:r>
        <w:rPr>
          <w:rFonts w:eastAsiaTheme="minorHAnsi"/>
          <w:bCs/>
          <w:sz w:val="24"/>
          <w:szCs w:val="24"/>
          <w:lang w:val="ro-RO"/>
        </w:rPr>
        <w:t>7</w:t>
      </w:r>
      <w:r w:rsidRPr="00E54CCA">
        <w:rPr>
          <w:rFonts w:eastAsiaTheme="minorHAnsi"/>
          <w:bCs/>
          <w:sz w:val="24"/>
          <w:szCs w:val="24"/>
          <w:lang w:val="ro-RO"/>
        </w:rPr>
        <w:t>/202</w:t>
      </w:r>
      <w:r>
        <w:rPr>
          <w:rFonts w:eastAsiaTheme="minorHAnsi"/>
          <w:bCs/>
          <w:sz w:val="24"/>
          <w:szCs w:val="24"/>
          <w:lang w:val="ro-RO"/>
        </w:rPr>
        <w:t>1</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Pr="00E54CCA">
        <w:rPr>
          <w:rFonts w:eastAsiaTheme="minorHAnsi"/>
          <w:bCs/>
          <w:sz w:val="24"/>
          <w:szCs w:val="24"/>
          <w:lang w:val="ro-RO"/>
        </w:rPr>
        <w:t>.</w:t>
      </w:r>
    </w:p>
    <w:p w14:paraId="44BDFAAC" w14:textId="4DCA87B1" w:rsidR="00084557" w:rsidRDefault="00660185" w:rsidP="00E54CCA">
      <w:pPr>
        <w:autoSpaceDE w:val="0"/>
        <w:autoSpaceDN w:val="0"/>
        <w:adjustRightInd w:val="0"/>
        <w:ind w:firstLine="720"/>
        <w:jc w:val="both"/>
        <w:rPr>
          <w:sz w:val="24"/>
          <w:szCs w:val="24"/>
          <w:lang w:val="ro-RO"/>
        </w:rPr>
      </w:pPr>
      <w:r w:rsidRPr="004A4379">
        <w:rPr>
          <w:rFonts w:eastAsiaTheme="minorHAnsi"/>
          <w:b/>
          <w:sz w:val="24"/>
          <w:szCs w:val="24"/>
          <w:lang w:val="ro-RO"/>
        </w:rPr>
        <w:t xml:space="preserve">Art. </w:t>
      </w:r>
      <w:r w:rsidR="00E54CCA" w:rsidRPr="004A4379">
        <w:rPr>
          <w:rFonts w:eastAsiaTheme="minorHAnsi"/>
          <w:b/>
          <w:sz w:val="24"/>
          <w:szCs w:val="24"/>
          <w:lang w:val="ro-RO"/>
        </w:rPr>
        <w:t>3</w:t>
      </w:r>
      <w:r w:rsidRPr="004A4379">
        <w:rPr>
          <w:rFonts w:eastAsiaTheme="minorHAnsi"/>
          <w:b/>
          <w:sz w:val="24"/>
          <w:szCs w:val="24"/>
          <w:lang w:val="ro-RO"/>
        </w:rPr>
        <w:t>.</w:t>
      </w:r>
      <w:r w:rsidR="00442CDE" w:rsidRPr="00E54CCA">
        <w:rPr>
          <w:rFonts w:eastAsiaTheme="minorHAnsi"/>
          <w:bCs/>
          <w:sz w:val="24"/>
          <w:szCs w:val="24"/>
          <w:lang w:val="ro-RO"/>
        </w:rPr>
        <w:t xml:space="preserve"> </w:t>
      </w:r>
      <w:r w:rsidR="00065932" w:rsidRPr="00E54CCA">
        <w:rPr>
          <w:rFonts w:eastAsiaTheme="minorHAnsi"/>
          <w:bCs/>
          <w:sz w:val="24"/>
          <w:szCs w:val="24"/>
          <w:lang w:val="ro-RO"/>
        </w:rPr>
        <w:tab/>
      </w:r>
      <w:r w:rsidR="00084557" w:rsidRPr="00E54CCA">
        <w:rPr>
          <w:bCs/>
          <w:sz w:val="24"/>
          <w:szCs w:val="24"/>
          <w:lang w:val="ro-RO"/>
        </w:rPr>
        <w:t>Cu ducerea la îndeplinire a prezentei hotărâri se încredințează Direcția</w:t>
      </w:r>
      <w:r w:rsidR="00084557" w:rsidRPr="00EA320E">
        <w:rPr>
          <w:sz w:val="24"/>
          <w:szCs w:val="24"/>
          <w:lang w:val="ro-RO"/>
        </w:rPr>
        <w:t xml:space="preserve">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3D90F8B"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E54CCA">
        <w:rPr>
          <w:b/>
          <w:sz w:val="24"/>
          <w:szCs w:val="24"/>
          <w:lang w:val="ro-RO"/>
        </w:rPr>
        <w:t>4</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Pataki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t>Crasnai Mihaela Elena Ana</w:t>
      </w:r>
    </w:p>
    <w:p w14:paraId="285D9947" w14:textId="77777777" w:rsidR="00E868B1" w:rsidRPr="00EA320E" w:rsidRDefault="00E868B1" w:rsidP="00C4026D">
      <w:pPr>
        <w:tabs>
          <w:tab w:val="center" w:pos="7371"/>
        </w:tabs>
        <w:rPr>
          <w:spacing w:val="8"/>
          <w:sz w:val="24"/>
          <w:szCs w:val="24"/>
          <w:lang w:val="ro-RO"/>
        </w:rPr>
      </w:pPr>
    </w:p>
    <w:p w14:paraId="4D02CAAD" w14:textId="1A1A0C77" w:rsidR="00084557" w:rsidRPr="00C331EA" w:rsidRDefault="00084557" w:rsidP="00C4026D">
      <w:pPr>
        <w:tabs>
          <w:tab w:val="center" w:pos="7371"/>
        </w:tabs>
        <w:rPr>
          <w:b/>
          <w:bCs/>
          <w:spacing w:val="8"/>
          <w:sz w:val="12"/>
          <w:szCs w:val="12"/>
          <w:lang w:val="ro-RO"/>
        </w:rPr>
      </w:pPr>
      <w:r w:rsidRPr="00C331EA">
        <w:rPr>
          <w:b/>
          <w:bCs/>
          <w:spacing w:val="8"/>
          <w:sz w:val="12"/>
          <w:szCs w:val="12"/>
          <w:lang w:val="ro-RO"/>
        </w:rPr>
        <w:t>Red./Tehn. B.L.</w:t>
      </w:r>
      <w:r w:rsidR="009B2867">
        <w:rPr>
          <w:b/>
          <w:bCs/>
          <w:spacing w:val="8"/>
          <w:sz w:val="12"/>
          <w:szCs w:val="12"/>
          <w:lang w:val="ro-RO"/>
        </w:rPr>
        <w:t xml:space="preserve"> </w:t>
      </w:r>
      <w:r w:rsidRPr="00C331EA">
        <w:rPr>
          <w:b/>
          <w:bCs/>
          <w:spacing w:val="8"/>
          <w:sz w:val="12"/>
          <w:szCs w:val="12"/>
          <w:lang w:val="ro-RO"/>
        </w:rPr>
        <w:t>5 ex</w:t>
      </w:r>
    </w:p>
    <w:p w14:paraId="46ED6BD6" w14:textId="77777777" w:rsidR="0062552B" w:rsidRDefault="0062552B" w:rsidP="00C4026D">
      <w:pPr>
        <w:autoSpaceDE w:val="0"/>
        <w:autoSpaceDN w:val="0"/>
        <w:adjustRightInd w:val="0"/>
        <w:jc w:val="both"/>
        <w:rPr>
          <w:rFonts w:eastAsiaTheme="minorHAnsi"/>
          <w:b/>
          <w:sz w:val="24"/>
          <w:szCs w:val="24"/>
          <w:lang w:val="ro-RO"/>
        </w:rPr>
      </w:pPr>
    </w:p>
    <w:p w14:paraId="74149868" w14:textId="77777777" w:rsidR="0062552B" w:rsidRDefault="0062552B" w:rsidP="00C4026D">
      <w:pPr>
        <w:autoSpaceDE w:val="0"/>
        <w:autoSpaceDN w:val="0"/>
        <w:adjustRightInd w:val="0"/>
        <w:jc w:val="both"/>
        <w:rPr>
          <w:rFonts w:eastAsiaTheme="minorHAnsi"/>
          <w:b/>
          <w:sz w:val="24"/>
          <w:szCs w:val="24"/>
          <w:lang w:val="ro-RO"/>
        </w:rPr>
      </w:pPr>
    </w:p>
    <w:p w14:paraId="7443E0A3" w14:textId="77777777" w:rsidR="0062552B" w:rsidRDefault="0062552B" w:rsidP="00C4026D">
      <w:pPr>
        <w:autoSpaceDE w:val="0"/>
        <w:autoSpaceDN w:val="0"/>
        <w:adjustRightInd w:val="0"/>
        <w:jc w:val="both"/>
        <w:rPr>
          <w:rFonts w:eastAsiaTheme="minorHAnsi"/>
          <w:b/>
          <w:sz w:val="24"/>
          <w:szCs w:val="24"/>
          <w:lang w:val="ro-RO"/>
        </w:rPr>
      </w:pPr>
    </w:p>
    <w:p w14:paraId="70873AB8" w14:textId="5527D5DA"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01B6A16" w14:textId="77777777" w:rsidR="00251CD3" w:rsidRPr="00EA320E" w:rsidRDefault="00251CD3" w:rsidP="00251CD3">
      <w:pPr>
        <w:rPr>
          <w:b/>
          <w:sz w:val="24"/>
          <w:szCs w:val="24"/>
          <w:lang w:val="ro-RO"/>
        </w:rPr>
      </w:pPr>
      <w:r w:rsidRPr="00EA320E">
        <w:rPr>
          <w:b/>
          <w:sz w:val="24"/>
          <w:szCs w:val="24"/>
          <w:lang w:val="ro-RO"/>
        </w:rPr>
        <w:t>Nr. _________/__________________</w:t>
      </w:r>
    </w:p>
    <w:p w14:paraId="359B8DE2" w14:textId="6B0DC240" w:rsidR="00A23B99" w:rsidRDefault="00A23B99" w:rsidP="00C4026D">
      <w:pPr>
        <w:autoSpaceDE w:val="0"/>
        <w:autoSpaceDN w:val="0"/>
        <w:adjustRightInd w:val="0"/>
        <w:jc w:val="both"/>
        <w:rPr>
          <w:rFonts w:eastAsiaTheme="minorHAnsi"/>
          <w:b/>
          <w:sz w:val="24"/>
          <w:szCs w:val="24"/>
          <w:lang w:val="ro-RO"/>
        </w:rPr>
      </w:pPr>
    </w:p>
    <w:p w14:paraId="09E206F7" w14:textId="3F31F2FE" w:rsidR="0062552B" w:rsidRDefault="0062552B" w:rsidP="00C4026D">
      <w:pPr>
        <w:autoSpaceDE w:val="0"/>
        <w:autoSpaceDN w:val="0"/>
        <w:adjustRightInd w:val="0"/>
        <w:jc w:val="both"/>
        <w:rPr>
          <w:rFonts w:eastAsiaTheme="minorHAnsi"/>
          <w:b/>
          <w:sz w:val="24"/>
          <w:szCs w:val="24"/>
          <w:lang w:val="ro-RO"/>
        </w:rPr>
      </w:pPr>
    </w:p>
    <w:p w14:paraId="7A43DC20" w14:textId="77777777" w:rsidR="0062552B" w:rsidRDefault="0062552B"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1DE63426" w:rsidR="00980F70" w:rsidRPr="00BC3486" w:rsidRDefault="001D54D5" w:rsidP="00607ACB">
      <w:pPr>
        <w:pStyle w:val="Header"/>
        <w:tabs>
          <w:tab w:val="center" w:pos="4536"/>
          <w:tab w:val="right" w:pos="9072"/>
        </w:tabs>
        <w:jc w:val="center"/>
        <w:rPr>
          <w:rFonts w:eastAsia="Calibri"/>
          <w:b/>
          <w:sz w:val="24"/>
          <w:szCs w:val="24"/>
          <w:lang w:val="ro-RO"/>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pentru anul 2022</w:t>
      </w:r>
    </w:p>
    <w:p w14:paraId="63DB6E4F" w14:textId="1860C05F" w:rsidR="008503C0" w:rsidRDefault="008503C0" w:rsidP="00C4026D">
      <w:pPr>
        <w:autoSpaceDE w:val="0"/>
        <w:autoSpaceDN w:val="0"/>
        <w:adjustRightInd w:val="0"/>
        <w:jc w:val="both"/>
        <w:rPr>
          <w:rFonts w:eastAsiaTheme="minorHAnsi"/>
          <w:color w:val="FF0000"/>
          <w:sz w:val="24"/>
          <w:szCs w:val="24"/>
          <w:lang w:val="ro-RO"/>
        </w:rPr>
      </w:pPr>
    </w:p>
    <w:p w14:paraId="52C0C305" w14:textId="48066DBC" w:rsidR="0062552B" w:rsidRDefault="0062552B" w:rsidP="00C4026D">
      <w:pPr>
        <w:autoSpaceDE w:val="0"/>
        <w:autoSpaceDN w:val="0"/>
        <w:adjustRightInd w:val="0"/>
        <w:jc w:val="both"/>
        <w:rPr>
          <w:rFonts w:eastAsiaTheme="minorHAnsi"/>
          <w:color w:val="FF0000"/>
          <w:sz w:val="24"/>
          <w:szCs w:val="24"/>
          <w:lang w:val="ro-RO"/>
        </w:rPr>
      </w:pPr>
    </w:p>
    <w:p w14:paraId="39AC93BF" w14:textId="77777777" w:rsidR="0062552B" w:rsidRDefault="0062552B"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r w:rsidRPr="00B56223">
        <w:rPr>
          <w:rFonts w:eastAsia="Calibri"/>
          <w:bCs/>
          <w:sz w:val="24"/>
          <w:szCs w:val="24"/>
          <w:lang w:val="ro-RO"/>
        </w:rPr>
        <w:t>înfiinţarea Agenţiei Naţionale pentru Locuinţe</w:t>
      </w:r>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privind aprobarea Normelor metodologice pentru punerea în aplicare a prevederilor Legii nr. 152/1998 privind înfiinţarea Agenţiei Naţionale pentru Locuinţe</w:t>
      </w:r>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În conformitate cu art. 4, alin (7^1) din Legea nr. 152/1998, republicată, cu modificările și completările ulterioare: „Chiria,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p>
    <w:p w14:paraId="553BE909" w14:textId="3B722B95"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(2), </w:t>
      </w:r>
      <w:r w:rsidR="00CD45D7">
        <w:rPr>
          <w:rFonts w:eastAsiaTheme="minorHAnsi"/>
          <w:sz w:val="24"/>
          <w:szCs w:val="24"/>
          <w:lang w:val="ro-RO"/>
        </w:rPr>
        <w:t xml:space="preserve">(4), </w:t>
      </w:r>
      <w:r w:rsidRPr="00EA320E">
        <w:rPr>
          <w:rFonts w:eastAsiaTheme="minorHAnsi"/>
          <w:sz w:val="24"/>
          <w:szCs w:val="24"/>
          <w:lang w:val="ro-RO"/>
        </w:rPr>
        <w:t xml:space="preserve">(9), (10) și (11) 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w:t>
      </w:r>
      <w:r w:rsidR="00C14D7D">
        <w:rPr>
          <w:rFonts w:eastAsiaTheme="minorHAnsi"/>
          <w:sz w:val="24"/>
          <w:szCs w:val="24"/>
          <w:lang w:val="ro-RO"/>
        </w:rPr>
        <w:t xml:space="preserve">15 alin. </w:t>
      </w:r>
      <w:r w:rsidR="006B33A3" w:rsidRPr="006B33A3">
        <w:rPr>
          <w:rFonts w:eastAsiaTheme="minorHAnsi"/>
          <w:sz w:val="24"/>
          <w:szCs w:val="24"/>
          <w:lang w:val="ro-RO"/>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ph"/>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18DB9D2A" w:rsidR="00FF322C"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w:t>
      </w:r>
      <w:r w:rsidR="00686890" w:rsidRPr="00686890">
        <w:rPr>
          <w:rFonts w:eastAsiaTheme="minorHAnsi"/>
          <w:sz w:val="24"/>
          <w:szCs w:val="24"/>
          <w:lang w:val="ro-RO"/>
        </w:rPr>
        <w:t>administrarea, întreţinerea şi reparaţiile curente, precum şi reparaţiile capitale</w:t>
      </w:r>
      <w:r>
        <w:rPr>
          <w:rFonts w:eastAsiaTheme="minorHAnsi"/>
          <w:sz w:val="24"/>
          <w:szCs w:val="24"/>
          <w:lang w:val="ro-RO"/>
        </w:rPr>
        <w:t xml:space="preserve">: </w:t>
      </w:r>
      <w:r w:rsidR="00736200">
        <w:rPr>
          <w:rFonts w:eastAsiaTheme="minorHAnsi"/>
          <w:sz w:val="24"/>
          <w:szCs w:val="24"/>
          <w:lang w:val="ro-RO"/>
        </w:rPr>
        <w:t>maximum 1,5</w:t>
      </w:r>
      <w:r>
        <w:rPr>
          <w:rFonts w:eastAsiaTheme="minorHAnsi"/>
          <w:sz w:val="24"/>
          <w:szCs w:val="24"/>
          <w:lang w:val="ro-RO"/>
        </w:rPr>
        <w:t xml:space="preserve">% </w:t>
      </w:r>
      <w:r w:rsidR="002A6E56">
        <w:rPr>
          <w:rFonts w:eastAsiaTheme="minorHAnsi"/>
          <w:sz w:val="24"/>
          <w:szCs w:val="24"/>
          <w:lang w:val="ro-RO"/>
        </w:rPr>
        <w:t>aplicată</w:t>
      </w:r>
      <w:r>
        <w:rPr>
          <w:rFonts w:eastAsiaTheme="minorHAnsi"/>
          <w:sz w:val="24"/>
          <w:szCs w:val="24"/>
          <w:lang w:val="ro-RO"/>
        </w:rPr>
        <w:t xml:space="preserve"> </w:t>
      </w:r>
      <w:r w:rsidR="002A6E56" w:rsidRPr="002A6E56">
        <w:rPr>
          <w:rFonts w:eastAsiaTheme="minorHAnsi"/>
          <w:sz w:val="24"/>
          <w:szCs w:val="24"/>
          <w:lang w:val="ro-RO"/>
        </w:rPr>
        <w:t>la valoarea de investiţie a construcţiei</w:t>
      </w:r>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2CACE70C" w:rsidR="00A622A0" w:rsidRDefault="00A622A0"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w:t>
      </w:r>
      <w:r w:rsidR="00686890" w:rsidRPr="00686890">
        <w:rPr>
          <w:rFonts w:eastAsiaTheme="minorHAnsi"/>
          <w:sz w:val="24"/>
          <w:szCs w:val="24"/>
          <w:lang w:val="ro-RO"/>
        </w:rPr>
        <w:t xml:space="preserve">aplicată la valoarea de investiţie a construcţiei, </w:t>
      </w:r>
      <w:r w:rsidR="002C1E57">
        <w:rPr>
          <w:rFonts w:eastAsiaTheme="minorHAnsi"/>
          <w:sz w:val="24"/>
          <w:szCs w:val="24"/>
          <w:lang w:val="ro-RO"/>
        </w:rPr>
        <w:t xml:space="preserve">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002876FA" w14:textId="48ABEAE1" w:rsidR="0062552B" w:rsidRDefault="0062552B" w:rsidP="0062552B">
      <w:pPr>
        <w:autoSpaceDE w:val="0"/>
        <w:autoSpaceDN w:val="0"/>
        <w:adjustRightInd w:val="0"/>
        <w:jc w:val="both"/>
        <w:rPr>
          <w:rFonts w:eastAsiaTheme="minorHAnsi"/>
          <w:sz w:val="24"/>
          <w:szCs w:val="24"/>
          <w:lang w:val="ro-RO"/>
        </w:rPr>
      </w:pPr>
    </w:p>
    <w:p w14:paraId="065E8FC3" w14:textId="74BDCD08" w:rsidR="0062552B" w:rsidRDefault="0062552B" w:rsidP="0062552B">
      <w:pPr>
        <w:autoSpaceDE w:val="0"/>
        <w:autoSpaceDN w:val="0"/>
        <w:adjustRightInd w:val="0"/>
        <w:jc w:val="both"/>
        <w:rPr>
          <w:rFonts w:eastAsiaTheme="minorHAnsi"/>
          <w:sz w:val="24"/>
          <w:szCs w:val="24"/>
          <w:lang w:val="ro-RO"/>
        </w:rPr>
      </w:pPr>
    </w:p>
    <w:p w14:paraId="306F97A8" w14:textId="4419C34D" w:rsidR="0062552B" w:rsidRDefault="0062552B" w:rsidP="0062552B">
      <w:pPr>
        <w:autoSpaceDE w:val="0"/>
        <w:autoSpaceDN w:val="0"/>
        <w:adjustRightInd w:val="0"/>
        <w:jc w:val="both"/>
        <w:rPr>
          <w:rFonts w:eastAsiaTheme="minorHAnsi"/>
          <w:sz w:val="24"/>
          <w:szCs w:val="24"/>
          <w:lang w:val="ro-RO"/>
        </w:rPr>
      </w:pPr>
    </w:p>
    <w:p w14:paraId="2B662E73" w14:textId="0A10C494" w:rsidR="0062552B" w:rsidRDefault="0062552B" w:rsidP="0062552B">
      <w:pPr>
        <w:autoSpaceDE w:val="0"/>
        <w:autoSpaceDN w:val="0"/>
        <w:adjustRightInd w:val="0"/>
        <w:jc w:val="both"/>
        <w:rPr>
          <w:rFonts w:eastAsiaTheme="minorHAnsi"/>
          <w:sz w:val="24"/>
          <w:szCs w:val="24"/>
          <w:lang w:val="ro-RO"/>
        </w:rPr>
      </w:pPr>
    </w:p>
    <w:p w14:paraId="40520A3A" w14:textId="77777777" w:rsidR="0062552B" w:rsidRPr="0062552B" w:rsidRDefault="0062552B" w:rsidP="0062552B">
      <w:pPr>
        <w:autoSpaceDE w:val="0"/>
        <w:autoSpaceDN w:val="0"/>
        <w:adjustRightInd w:val="0"/>
        <w:jc w:val="both"/>
        <w:rPr>
          <w:rFonts w:eastAsiaTheme="minorHAnsi"/>
          <w:sz w:val="24"/>
          <w:szCs w:val="24"/>
          <w:lang w:val="ro-RO"/>
        </w:rPr>
      </w:pPr>
    </w:p>
    <w:p w14:paraId="563D91E6" w14:textId="7423B692" w:rsidR="002C1E57" w:rsidRDefault="002C1E57"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municipii de importanţă interjudeţeană, judeţeană sau cu rol de echilibru în reţeaua de localităţi</w:t>
      </w:r>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4EEB2CC2" w14:textId="2FA28EBB" w:rsidR="001F7E3C" w:rsidRDefault="00814A37" w:rsidP="00FF322C">
      <w:pPr>
        <w:pStyle w:val="ListParagraph"/>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p w14:paraId="0A4A636B" w14:textId="77777777" w:rsidR="00825797" w:rsidRDefault="00825797" w:rsidP="00825797">
      <w:pPr>
        <w:pStyle w:val="ListParagraph"/>
        <w:autoSpaceDE w:val="0"/>
        <w:autoSpaceDN w:val="0"/>
        <w:adjustRightInd w:val="0"/>
        <w:jc w:val="both"/>
        <w:rPr>
          <w:rFonts w:eastAsiaTheme="minorHAnsi"/>
          <w:sz w:val="24"/>
          <w:szCs w:val="24"/>
          <w:lang w:val="ro-RO"/>
        </w:rPr>
      </w:pPr>
    </w:p>
    <w:tbl>
      <w:tblPr>
        <w:tblStyle w:val="TableGrid"/>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ph"/>
              <w:autoSpaceDE w:val="0"/>
              <w:autoSpaceDN w:val="0"/>
              <w:adjustRightInd w:val="0"/>
              <w:ind w:left="-7"/>
              <w:jc w:val="both"/>
              <w:rPr>
                <w:rFonts w:eastAsiaTheme="minorHAnsi"/>
                <w:sz w:val="24"/>
                <w:szCs w:val="24"/>
                <w:lang w:val="ro-RO"/>
              </w:rPr>
            </w:pPr>
            <w:r w:rsidRPr="00814A37">
              <w:rPr>
                <w:rFonts w:eastAsiaTheme="minorHAnsi"/>
                <w:sz w:val="24"/>
                <w:szCs w:val="24"/>
                <w:lang w:val="ro-RO"/>
              </w:rPr>
              <w:t>Venitul net pe membru de familie mai mic sau egal cu salariul net rezultat din salariul de bază minim brut pe ţară garantat în plată, stabilit</w:t>
            </w:r>
            <w:r>
              <w:rPr>
                <w:rFonts w:eastAsiaTheme="minorHAnsi"/>
                <w:sz w:val="24"/>
                <w:szCs w:val="24"/>
                <w:lang w:val="ro-RO"/>
              </w:rPr>
              <w:t xml:space="preserve"> </w:t>
            </w:r>
            <w:r w:rsidRPr="00814A37">
              <w:rPr>
                <w:rFonts w:eastAsiaTheme="minorHAnsi"/>
                <w:sz w:val="24"/>
                <w:szCs w:val="24"/>
                <w:lang w:val="ro-RO"/>
              </w:rPr>
              <w:t>prin hotărâre a Guvernului, în condiţiile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republicată, cu modificările şi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ph"/>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ţară garantat în plată, stabilit prin hotărâre a Guvernului, în condiţiile art. 164 alin. (1) din Legea nr. 53/2003, republicată, cu modificările şi completările ulterioare, şi care nu depăşeşte cu 100% salariul net rezultat din salariul de bază minim brut pe ţară garantat în plată, calculate conform legii               </w:t>
            </w:r>
          </w:p>
        </w:tc>
        <w:tc>
          <w:tcPr>
            <w:tcW w:w="1890" w:type="dxa"/>
          </w:tcPr>
          <w:p w14:paraId="5144B6D3" w14:textId="7D5FF56C" w:rsidR="00814A37" w:rsidRDefault="007A4C7D" w:rsidP="007A4C7D">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ph"/>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100% salariul net rezultat din salariul de bază minim brut pe ţară garantat în plată, stabilit prin hotărâre a Guvernului, în condiţiile art. 164</w:t>
            </w:r>
            <w:r>
              <w:rPr>
                <w:rFonts w:eastAsiaTheme="minorHAnsi"/>
                <w:sz w:val="24"/>
                <w:szCs w:val="24"/>
                <w:lang w:val="ro-RO"/>
              </w:rPr>
              <w:t xml:space="preserve"> </w:t>
            </w:r>
            <w:r w:rsidRPr="006207BC">
              <w:rPr>
                <w:rFonts w:eastAsiaTheme="minorHAnsi"/>
                <w:sz w:val="24"/>
                <w:szCs w:val="24"/>
                <w:lang w:val="ro-RO"/>
              </w:rPr>
              <w:t>alin. (1) din Legea nr. 53/2003, republicată, cu modificările şi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265F3035" w:rsidR="00740DD8" w:rsidRDefault="00740DD8" w:rsidP="00740DD8">
      <w:pPr>
        <w:pStyle w:val="ListParagraph"/>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 xml:space="preserve">Rata inflației pentru anul 2021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de </w:t>
      </w:r>
      <w:r w:rsidR="00B73758">
        <w:rPr>
          <w:rFonts w:eastAsiaTheme="minorHAnsi"/>
          <w:sz w:val="24"/>
          <w:szCs w:val="24"/>
          <w:lang w:val="ro-RO"/>
        </w:rPr>
        <w:t>5</w:t>
      </w:r>
      <w:r>
        <w:rPr>
          <w:rFonts w:eastAsiaTheme="minorHAnsi"/>
          <w:sz w:val="24"/>
          <w:szCs w:val="24"/>
          <w:lang w:val="ro-RO"/>
        </w:rPr>
        <w:t>,</w:t>
      </w:r>
      <w:r w:rsidR="00B73758">
        <w:rPr>
          <w:rFonts w:eastAsiaTheme="minorHAnsi"/>
          <w:sz w:val="24"/>
          <w:szCs w:val="24"/>
          <w:lang w:val="ro-RO"/>
        </w:rPr>
        <w:t>05</w:t>
      </w:r>
      <w:r>
        <w:rPr>
          <w:rFonts w:eastAsiaTheme="minorHAnsi"/>
          <w:sz w:val="24"/>
          <w:szCs w:val="24"/>
          <w:lang w:val="ro-RO"/>
        </w:rPr>
        <w:t>%.</w:t>
      </w:r>
    </w:p>
    <w:p w14:paraId="2CC932A1" w14:textId="3EE18967" w:rsidR="0062552B" w:rsidRDefault="003D3153" w:rsidP="003D3153">
      <w:pPr>
        <w:pStyle w:val="ListParagraph"/>
        <w:autoSpaceDE w:val="0"/>
        <w:autoSpaceDN w:val="0"/>
        <w:adjustRightInd w:val="0"/>
        <w:ind w:left="0" w:firstLine="720"/>
        <w:jc w:val="both"/>
        <w:rPr>
          <w:rFonts w:eastAsiaTheme="minorHAnsi"/>
          <w:sz w:val="24"/>
          <w:szCs w:val="24"/>
          <w:lang w:val="ro-RO"/>
        </w:rPr>
      </w:pPr>
      <w:r w:rsidRPr="003D3153">
        <w:rPr>
          <w:rFonts w:eastAsiaTheme="minorHAnsi"/>
          <w:sz w:val="24"/>
          <w:szCs w:val="24"/>
          <w:lang w:val="ro-RO"/>
        </w:rPr>
        <w:t>Prin adresa nr. 1302/13.01.2022 Direcția economică a comunicat valoarea de investiție a imobilului defalcată pe fiecare apartament în parte, precum și suprafața construită desfășurată a fiecărui apartament.</w:t>
      </w:r>
    </w:p>
    <w:p w14:paraId="472F47AA" w14:textId="1B747319" w:rsidR="001B6865"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Administratorii locuinţelor prevăzuţi la alin. (2) stabilesc suprafeţele construite pe locuinţe, calculează chiria în baza modelului de calcul prevăzut la alin. (9^2) pentru fiecare locuinţă şi aplică coeficienţii de ponderare prevăzuţi la alin. (8) - (9) pentru fiecare chiriaş, fără a depăşi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Chiria stabilită potrivit prevederilor alin. (10) se actualizează anual cu rata inflaţiei, în termen de 30 de zile de la data publicării ratei inflaţiei comunicate de către Institutul Naţional de Statistică pentru anul anterior şi, dacă este cazul, şi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3A26ED77" w14:textId="77777777" w:rsidR="00825797" w:rsidRPr="00EA320E" w:rsidRDefault="00825797" w:rsidP="00825797">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2021 au fost aprobate prin Hotărârea Consiliului Județean Satu Mare nr. 17/</w:t>
      </w:r>
      <w:r w:rsidRPr="00E54CCA">
        <w:rPr>
          <w:rFonts w:eastAsiaTheme="minorHAnsi"/>
          <w:bCs/>
          <w:sz w:val="24"/>
          <w:szCs w:val="24"/>
          <w:lang w:val="ro-RO"/>
        </w:rPr>
        <w:t>202</w:t>
      </w:r>
      <w:r>
        <w:rPr>
          <w:rFonts w:eastAsiaTheme="minorHAnsi"/>
          <w:bCs/>
          <w:sz w:val="24"/>
          <w:szCs w:val="24"/>
          <w:lang w:val="ro-RO"/>
        </w:rPr>
        <w:t>1</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Pr>
          <w:bCs/>
          <w:sz w:val="24"/>
          <w:szCs w:val="24"/>
          <w:lang w:val="ro-RO"/>
        </w:rPr>
        <w:t>.</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r w:rsidR="00FC2CAE" w:rsidRPr="00EA320E">
        <w:rPr>
          <w:sz w:val="24"/>
          <w:szCs w:val="24"/>
        </w:rPr>
        <w:t>luând în considerare:</w:t>
      </w:r>
    </w:p>
    <w:p w14:paraId="58CA7F7B" w14:textId="6C8A192B" w:rsidR="00FC2CAE" w:rsidRDefault="00FC2CAE" w:rsidP="00FC2CAE">
      <w:pPr>
        <w:pStyle w:val="BodyTextInden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4D0273C0" w:rsidR="007D2E68" w:rsidRDefault="007D2E68" w:rsidP="00FC2CAE">
      <w:pPr>
        <w:pStyle w:val="BodyTextIndent"/>
        <w:rPr>
          <w:sz w:val="24"/>
          <w:szCs w:val="24"/>
        </w:rPr>
      </w:pPr>
      <w:r w:rsidRPr="007D2E68">
        <w:rPr>
          <w:sz w:val="24"/>
          <w:szCs w:val="24"/>
        </w:rPr>
        <w:t xml:space="preserve">- </w:t>
      </w:r>
      <w:r w:rsidR="00C14D7D">
        <w:rPr>
          <w:sz w:val="24"/>
          <w:szCs w:val="24"/>
        </w:rPr>
        <w:t xml:space="preserve">art. 15 alin. </w:t>
      </w:r>
      <w:r w:rsidR="003D74D5" w:rsidRPr="003D74D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13B7D0CB" w14:textId="53A1135E" w:rsidR="00FC2CAE" w:rsidRDefault="00FC2CAE" w:rsidP="00FC2CAE">
      <w:pPr>
        <w:pStyle w:val="BodyTextIndent"/>
        <w:rPr>
          <w:sz w:val="24"/>
          <w:szCs w:val="24"/>
        </w:rPr>
      </w:pPr>
      <w:r w:rsidRPr="00EA320E">
        <w:rPr>
          <w:sz w:val="24"/>
          <w:szCs w:val="24"/>
        </w:rPr>
        <w:t>- Hotărârea Guvernului nr. 2139/2004 pentru aprobarea Catalogului privind clasificarea și durat</w:t>
      </w:r>
      <w:r w:rsidR="00E556E1">
        <w:rPr>
          <w:sz w:val="24"/>
          <w:szCs w:val="24"/>
        </w:rPr>
        <w:t>ele</w:t>
      </w:r>
      <w:r w:rsidRPr="00EA320E">
        <w:rPr>
          <w:sz w:val="24"/>
          <w:szCs w:val="24"/>
        </w:rPr>
        <w:t xml:space="preserve"> norma</w:t>
      </w:r>
      <w:r w:rsidR="0059172F">
        <w:rPr>
          <w:sz w:val="24"/>
          <w:szCs w:val="24"/>
        </w:rPr>
        <w:t>l</w:t>
      </w:r>
      <w:r w:rsidR="00E556E1">
        <w:rPr>
          <w:sz w:val="24"/>
          <w:szCs w:val="24"/>
        </w:rPr>
        <w:t>e</w:t>
      </w:r>
      <w:r w:rsidRPr="00EA320E">
        <w:rPr>
          <w:sz w:val="24"/>
          <w:szCs w:val="24"/>
        </w:rPr>
        <w:t xml:space="preserve"> de funcționare a mijloacelor fixe, cu modificările și completările ulterioare,</w:t>
      </w:r>
    </w:p>
    <w:p w14:paraId="790D2209" w14:textId="07DFB68C" w:rsidR="00D46AB0" w:rsidRDefault="00D46AB0" w:rsidP="00FC2CAE">
      <w:pPr>
        <w:pStyle w:val="BodyTextIndent"/>
        <w:rPr>
          <w:sz w:val="24"/>
          <w:szCs w:val="24"/>
        </w:rPr>
      </w:pPr>
    </w:p>
    <w:p w14:paraId="2C6AD554" w14:textId="1986C166" w:rsidR="00D46AB0" w:rsidRDefault="00D46AB0" w:rsidP="00FC2CAE">
      <w:pPr>
        <w:pStyle w:val="BodyTextIndent"/>
        <w:rPr>
          <w:sz w:val="24"/>
          <w:szCs w:val="24"/>
        </w:rPr>
      </w:pPr>
    </w:p>
    <w:p w14:paraId="61B61D46" w14:textId="228E019D" w:rsidR="00D46AB0" w:rsidRDefault="00D46AB0" w:rsidP="00FC2CAE">
      <w:pPr>
        <w:pStyle w:val="BodyTextIndent"/>
        <w:rPr>
          <w:sz w:val="24"/>
          <w:szCs w:val="24"/>
        </w:rPr>
      </w:pPr>
    </w:p>
    <w:p w14:paraId="3CE0AF30" w14:textId="77777777" w:rsidR="00D46AB0" w:rsidRDefault="00D46AB0" w:rsidP="00FC2CAE">
      <w:pPr>
        <w:pStyle w:val="BodyTextIndent"/>
        <w:rPr>
          <w:sz w:val="24"/>
          <w:szCs w:val="24"/>
        </w:rPr>
      </w:pPr>
    </w:p>
    <w:p w14:paraId="2FFB1DE3" w14:textId="586AB210" w:rsidR="00A03FAE" w:rsidRDefault="00A03FAE" w:rsidP="00A03FAE">
      <w:pPr>
        <w:pStyle w:val="BodyTextIndent"/>
        <w:rPr>
          <w:sz w:val="24"/>
          <w:szCs w:val="24"/>
        </w:rPr>
      </w:pPr>
      <w:r>
        <w:rPr>
          <w:sz w:val="24"/>
          <w:szCs w:val="24"/>
        </w:rPr>
        <w:t xml:space="preserve">- Adresa nr. </w:t>
      </w:r>
      <w:r w:rsidR="009350AE">
        <w:rPr>
          <w:sz w:val="24"/>
          <w:szCs w:val="24"/>
        </w:rPr>
        <w:t xml:space="preserve">105/14.01.2022 a Direcției Județene de Statistică Satu Mare, înregistrată la Registratura Consiliului Județean Satu Mare sub nr. </w:t>
      </w:r>
      <w:r w:rsidR="009350AE" w:rsidRPr="000C2FB6">
        <w:rPr>
          <w:rFonts w:eastAsiaTheme="minorHAnsi"/>
          <w:sz w:val="24"/>
          <w:szCs w:val="24"/>
        </w:rPr>
        <w:t>1384/14</w:t>
      </w:r>
      <w:r w:rsidR="009350AE">
        <w:rPr>
          <w:sz w:val="24"/>
          <w:szCs w:val="24"/>
        </w:rPr>
        <w:t>.01.2022</w:t>
      </w:r>
      <w:r>
        <w:rPr>
          <w:sz w:val="24"/>
          <w:szCs w:val="24"/>
        </w:rPr>
        <w:t xml:space="preserve">, </w:t>
      </w:r>
    </w:p>
    <w:p w14:paraId="55D49BD2" w14:textId="77777777" w:rsidR="00F71231" w:rsidRPr="00A03FAE" w:rsidRDefault="00F71231" w:rsidP="00F71231">
      <w:pPr>
        <w:pStyle w:val="BodyTextIndent"/>
        <w:rPr>
          <w:sz w:val="24"/>
          <w:szCs w:val="24"/>
        </w:rPr>
      </w:pPr>
      <w:r>
        <w:rPr>
          <w:sz w:val="24"/>
          <w:szCs w:val="24"/>
        </w:rPr>
        <w:t>- A</w:t>
      </w:r>
      <w:r>
        <w:rPr>
          <w:rFonts w:eastAsiaTheme="minorHAnsi"/>
          <w:sz w:val="24"/>
          <w:szCs w:val="24"/>
        </w:rPr>
        <w:t xml:space="preserve">dresa nr. 1302/13.01.2022 a Direcției economice </w:t>
      </w:r>
      <w:r>
        <w:rPr>
          <w:sz w:val="24"/>
          <w:szCs w:val="24"/>
        </w:rPr>
        <w:t xml:space="preserve"> </w:t>
      </w:r>
      <w:r w:rsidRPr="00EA320E">
        <w:rPr>
          <w:sz w:val="24"/>
          <w:szCs w:val="24"/>
        </w:rPr>
        <w:t>din cadrul aparatului de specialitate al Consiliului Județean Satu Mare</w:t>
      </w:r>
    </w:p>
    <w:p w14:paraId="3FB7B554" w14:textId="650F6A44" w:rsidR="00FC2CAE" w:rsidRDefault="00FC2CAE" w:rsidP="00FC2CAE">
      <w:pPr>
        <w:pStyle w:val="BodyTextInden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şi completările ulterioare,</w:t>
      </w:r>
    </w:p>
    <w:p w14:paraId="1B6C96BC" w14:textId="2FDF7095" w:rsidR="0062552B" w:rsidRDefault="0062552B" w:rsidP="00FC2CAE">
      <w:pPr>
        <w:pStyle w:val="BodyTextIndent"/>
        <w:rPr>
          <w:sz w:val="24"/>
          <w:szCs w:val="24"/>
        </w:rPr>
      </w:pPr>
    </w:p>
    <w:p w14:paraId="29EEC624" w14:textId="77777777" w:rsidR="0062552B" w:rsidRPr="00EA320E" w:rsidRDefault="0062552B" w:rsidP="00FC2CAE">
      <w:pPr>
        <w:pStyle w:val="BodyTextIndent"/>
        <w:rPr>
          <w:sz w:val="24"/>
          <w:szCs w:val="24"/>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0F86EDD1" w14:textId="48342DE4" w:rsidR="008503C0" w:rsidRDefault="008503C0" w:rsidP="00C4026D">
      <w:pPr>
        <w:autoSpaceDE w:val="0"/>
        <w:autoSpaceDN w:val="0"/>
        <w:adjustRightInd w:val="0"/>
        <w:jc w:val="center"/>
        <w:rPr>
          <w:rFonts w:eastAsiaTheme="minorHAnsi"/>
          <w:b/>
          <w:sz w:val="24"/>
          <w:szCs w:val="24"/>
          <w:lang w:val="ro-RO"/>
        </w:rPr>
      </w:pPr>
    </w:p>
    <w:p w14:paraId="14D1635D" w14:textId="3FDDB0F7" w:rsidR="0062552B" w:rsidRDefault="0062552B" w:rsidP="00C4026D">
      <w:pPr>
        <w:autoSpaceDE w:val="0"/>
        <w:autoSpaceDN w:val="0"/>
        <w:adjustRightInd w:val="0"/>
        <w:jc w:val="center"/>
        <w:rPr>
          <w:rFonts w:eastAsiaTheme="minorHAnsi"/>
          <w:b/>
          <w:sz w:val="24"/>
          <w:szCs w:val="24"/>
          <w:lang w:val="ro-RO"/>
        </w:rPr>
      </w:pPr>
    </w:p>
    <w:p w14:paraId="36DAC6D4" w14:textId="77777777" w:rsidR="0062552B" w:rsidRPr="00EA320E" w:rsidRDefault="0062552B" w:rsidP="00C4026D">
      <w:pPr>
        <w:autoSpaceDE w:val="0"/>
        <w:autoSpaceDN w:val="0"/>
        <w:adjustRightInd w:val="0"/>
        <w:jc w:val="center"/>
        <w:rPr>
          <w:rFonts w:eastAsiaTheme="minorHAnsi"/>
          <w:b/>
          <w:sz w:val="24"/>
          <w:szCs w:val="24"/>
          <w:lang w:val="ro-RO"/>
        </w:rPr>
      </w:pPr>
    </w:p>
    <w:p w14:paraId="7972B6A1" w14:textId="77777777" w:rsidR="00CC2B2F" w:rsidRDefault="001371A5" w:rsidP="00CC2B2F">
      <w:pPr>
        <w:pStyle w:val="Header"/>
        <w:tabs>
          <w:tab w:val="center" w:pos="4536"/>
        </w:tabs>
        <w:jc w:val="center"/>
        <w:rPr>
          <w:rFonts w:eastAsia="Calibri"/>
          <w:b/>
          <w:bCs/>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 xml:space="preserve">Proiectul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xml:space="preserve">, </w:t>
      </w:r>
    </w:p>
    <w:p w14:paraId="4E1A1A3E" w14:textId="75848F19" w:rsidR="00B256D3" w:rsidRPr="00EA320E" w:rsidRDefault="004A4379" w:rsidP="00CC2B2F">
      <w:pPr>
        <w:pStyle w:val="Header"/>
        <w:tabs>
          <w:tab w:val="center" w:pos="4536"/>
        </w:tabs>
        <w:jc w:val="center"/>
        <w:rPr>
          <w:rFonts w:eastAsiaTheme="minorHAnsi"/>
          <w:color w:val="FF0000"/>
          <w:sz w:val="24"/>
          <w:szCs w:val="24"/>
          <w:lang w:val="ro-RO"/>
        </w:rPr>
      </w:pPr>
      <w:r>
        <w:rPr>
          <w:rFonts w:eastAsia="Calibri"/>
          <w:b/>
          <w:bCs/>
          <w:sz w:val="24"/>
          <w:szCs w:val="24"/>
          <w:lang w:val="ro-RO"/>
        </w:rPr>
        <w:t>pentru anul 2022</w:t>
      </w:r>
    </w:p>
    <w:p w14:paraId="5D773000" w14:textId="020A775B" w:rsidR="008503C0" w:rsidRDefault="008503C0" w:rsidP="00C4026D">
      <w:pPr>
        <w:autoSpaceDE w:val="0"/>
        <w:autoSpaceDN w:val="0"/>
        <w:adjustRightInd w:val="0"/>
        <w:jc w:val="both"/>
        <w:rPr>
          <w:rFonts w:eastAsiaTheme="minorHAnsi"/>
          <w:color w:val="FF0000"/>
          <w:sz w:val="24"/>
          <w:szCs w:val="24"/>
          <w:lang w:val="ro-RO"/>
        </w:rPr>
      </w:pPr>
    </w:p>
    <w:p w14:paraId="66918458" w14:textId="778F1D34" w:rsidR="0062552B" w:rsidRDefault="0062552B" w:rsidP="00C4026D">
      <w:pPr>
        <w:autoSpaceDE w:val="0"/>
        <w:autoSpaceDN w:val="0"/>
        <w:adjustRightInd w:val="0"/>
        <w:jc w:val="both"/>
        <w:rPr>
          <w:rFonts w:eastAsiaTheme="minorHAnsi"/>
          <w:color w:val="FF0000"/>
          <w:sz w:val="24"/>
          <w:szCs w:val="24"/>
          <w:lang w:val="ro-RO"/>
        </w:rPr>
      </w:pPr>
    </w:p>
    <w:p w14:paraId="486040B0" w14:textId="2F9E6FE3" w:rsidR="0062552B" w:rsidRDefault="0062552B" w:rsidP="00C4026D">
      <w:pPr>
        <w:autoSpaceDE w:val="0"/>
        <w:autoSpaceDN w:val="0"/>
        <w:adjustRightInd w:val="0"/>
        <w:jc w:val="both"/>
        <w:rPr>
          <w:rFonts w:eastAsiaTheme="minorHAnsi"/>
          <w:color w:val="FF0000"/>
          <w:sz w:val="24"/>
          <w:szCs w:val="24"/>
          <w:lang w:val="ro-RO"/>
        </w:rPr>
      </w:pPr>
    </w:p>
    <w:p w14:paraId="6C372A09" w14:textId="1B547B8E" w:rsidR="0062552B" w:rsidRDefault="0062552B" w:rsidP="00C4026D">
      <w:pPr>
        <w:autoSpaceDE w:val="0"/>
        <w:autoSpaceDN w:val="0"/>
        <w:adjustRightInd w:val="0"/>
        <w:jc w:val="both"/>
        <w:rPr>
          <w:rFonts w:eastAsiaTheme="minorHAnsi"/>
          <w:color w:val="FF0000"/>
          <w:sz w:val="24"/>
          <w:szCs w:val="24"/>
          <w:lang w:val="ro-RO"/>
        </w:rPr>
      </w:pPr>
    </w:p>
    <w:p w14:paraId="1314B9CD" w14:textId="1D289E54" w:rsidR="0062552B" w:rsidRDefault="0062552B" w:rsidP="00C4026D">
      <w:pPr>
        <w:autoSpaceDE w:val="0"/>
        <w:autoSpaceDN w:val="0"/>
        <w:adjustRightInd w:val="0"/>
        <w:jc w:val="both"/>
        <w:rPr>
          <w:rFonts w:eastAsiaTheme="minorHAnsi"/>
          <w:color w:val="FF0000"/>
          <w:sz w:val="24"/>
          <w:szCs w:val="24"/>
          <w:lang w:val="ro-RO"/>
        </w:rPr>
      </w:pPr>
    </w:p>
    <w:p w14:paraId="3A4EC07A" w14:textId="7A3AD87E" w:rsidR="0062552B" w:rsidRDefault="0062552B" w:rsidP="00C4026D">
      <w:pPr>
        <w:autoSpaceDE w:val="0"/>
        <w:autoSpaceDN w:val="0"/>
        <w:adjustRightInd w:val="0"/>
        <w:jc w:val="both"/>
        <w:rPr>
          <w:rFonts w:eastAsiaTheme="minorHAnsi"/>
          <w:color w:val="FF0000"/>
          <w:sz w:val="24"/>
          <w:szCs w:val="24"/>
          <w:lang w:val="ro-RO"/>
        </w:rPr>
      </w:pPr>
    </w:p>
    <w:p w14:paraId="3E904140" w14:textId="77777777" w:rsidR="0062552B" w:rsidRPr="00EA320E" w:rsidRDefault="0062552B" w:rsidP="00C4026D">
      <w:pPr>
        <w:autoSpaceDE w:val="0"/>
        <w:autoSpaceDN w:val="0"/>
        <w:adjustRightInd w:val="0"/>
        <w:jc w:val="both"/>
        <w:rPr>
          <w:rFonts w:eastAsiaTheme="minorHAnsi"/>
          <w:color w:val="FF0000"/>
          <w:sz w:val="24"/>
          <w:szCs w:val="24"/>
          <w:lang w:val="ro-RO"/>
        </w:rPr>
      </w:pPr>
    </w:p>
    <w:p w14:paraId="3CA966A1" w14:textId="717D11C6" w:rsidR="00B256D3" w:rsidRPr="00EA320E" w:rsidRDefault="00F867C9" w:rsidP="00F867C9">
      <w:pPr>
        <w:autoSpaceDE w:val="0"/>
        <w:autoSpaceDN w:val="0"/>
        <w:adjustRightInd w:val="0"/>
        <w:ind w:left="2160"/>
        <w:jc w:val="both"/>
        <w:rPr>
          <w:rFonts w:eastAsiaTheme="minorHAnsi"/>
          <w:b/>
          <w:bCs/>
          <w:sz w:val="24"/>
          <w:szCs w:val="24"/>
          <w:lang w:val="ro-RO"/>
        </w:rPr>
      </w:pPr>
      <w:r>
        <w:rPr>
          <w:rFonts w:eastAsiaTheme="minorHAnsi"/>
          <w:b/>
          <w:sz w:val="24"/>
          <w:szCs w:val="24"/>
          <w:lang w:val="ro-RO"/>
        </w:rPr>
        <w:t xml:space="preserve">    Vicepreședinte,</w:t>
      </w:r>
      <w:r w:rsidR="001371A5" w:rsidRPr="00EA320E">
        <w:rPr>
          <w:rFonts w:eastAsiaTheme="minorHAnsi"/>
          <w:b/>
          <w:sz w:val="24"/>
          <w:szCs w:val="24"/>
          <w:lang w:val="ro-RO"/>
        </w:rPr>
        <w:t xml:space="preserve">   </w:t>
      </w:r>
      <w:r w:rsidR="00B256D3"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Pr>
          <w:rFonts w:eastAsiaTheme="minorHAnsi"/>
          <w:b/>
          <w:sz w:val="24"/>
          <w:szCs w:val="24"/>
          <w:lang w:val="ro-RO"/>
        </w:rPr>
        <w:tab/>
      </w:r>
      <w:r>
        <w:rPr>
          <w:rFonts w:eastAsiaTheme="minorHAnsi"/>
          <w:b/>
          <w:sz w:val="24"/>
          <w:szCs w:val="24"/>
          <w:lang w:val="ro-RO"/>
        </w:rPr>
        <w:tab/>
        <w:t xml:space="preserve">  </w:t>
      </w:r>
      <w:r w:rsidR="00C376F2" w:rsidRPr="00EA320E">
        <w:rPr>
          <w:rFonts w:eastAsiaTheme="minorHAnsi"/>
          <w:b/>
          <w:sz w:val="24"/>
          <w:szCs w:val="24"/>
          <w:lang w:val="ro-RO"/>
        </w:rPr>
        <w:t>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Pr>
          <w:rFonts w:eastAsiaTheme="minorHAnsi"/>
          <w:b/>
          <w:sz w:val="24"/>
          <w:szCs w:val="24"/>
          <w:lang w:val="ro-RO"/>
        </w:rPr>
        <w:t xml:space="preserve">                                           Beșeni Cristian Valer</w:t>
      </w:r>
      <w:r w:rsidR="00B256D3" w:rsidRPr="00EA320E">
        <w:rPr>
          <w:rFonts w:eastAsiaTheme="minorHAnsi"/>
          <w:b/>
          <w:sz w:val="24"/>
          <w:szCs w:val="24"/>
          <w:lang w:val="ro-RO"/>
        </w:rPr>
        <w:tab/>
      </w:r>
      <w:r w:rsidR="00B256D3" w:rsidRPr="00EA320E">
        <w:rPr>
          <w:rFonts w:eastAsiaTheme="minorHAnsi"/>
          <w:b/>
          <w:sz w:val="24"/>
          <w:szCs w:val="24"/>
          <w:lang w:val="ro-RO"/>
        </w:rPr>
        <w:tab/>
      </w:r>
      <w:r w:rsidR="00B256D3" w:rsidRPr="00EA320E">
        <w:rPr>
          <w:rFonts w:eastAsiaTheme="minorHAnsi"/>
          <w:b/>
          <w:bCs/>
          <w:sz w:val="24"/>
          <w:szCs w:val="24"/>
          <w:lang w:val="ro-RO"/>
        </w:rPr>
        <w:t xml:space="preserve">Pîrcălab Oana Dana               </w:t>
      </w:r>
      <w:r w:rsidR="00B256D3" w:rsidRPr="00EA320E">
        <w:rPr>
          <w:rFonts w:eastAsiaTheme="minorHAnsi"/>
          <w:b/>
          <w:bCs/>
          <w:sz w:val="24"/>
          <w:szCs w:val="24"/>
          <w:lang w:val="ro-RO"/>
        </w:rPr>
        <w:tab/>
      </w:r>
      <w:r w:rsidR="00B256D3"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B256D3"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4ACA9746" w14:textId="77777777" w:rsidR="008503C0" w:rsidRDefault="008503C0" w:rsidP="00E257A5">
      <w:pPr>
        <w:tabs>
          <w:tab w:val="center" w:pos="7371"/>
        </w:tabs>
        <w:jc w:val="center"/>
        <w:rPr>
          <w:rFonts w:eastAsiaTheme="minorHAnsi"/>
          <w:b/>
          <w:bCs/>
          <w:spacing w:val="8"/>
          <w:sz w:val="24"/>
          <w:szCs w:val="24"/>
          <w:lang w:val="ro-RO"/>
        </w:rPr>
      </w:pPr>
    </w:p>
    <w:p w14:paraId="646DF4C5" w14:textId="7742F9BF"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5F741CE8" w14:textId="0485C853" w:rsidR="0062552B" w:rsidRDefault="0062552B" w:rsidP="00E257A5">
      <w:pPr>
        <w:tabs>
          <w:tab w:val="center" w:pos="7371"/>
        </w:tabs>
        <w:jc w:val="center"/>
        <w:rPr>
          <w:rFonts w:eastAsiaTheme="minorHAnsi"/>
          <w:b/>
          <w:bCs/>
          <w:spacing w:val="8"/>
          <w:sz w:val="24"/>
          <w:szCs w:val="24"/>
          <w:lang w:val="ro-RO"/>
        </w:rPr>
      </w:pPr>
    </w:p>
    <w:p w14:paraId="417D489A" w14:textId="154EF3C4" w:rsidR="00F867C9" w:rsidRDefault="00F867C9" w:rsidP="00F867C9">
      <w:pPr>
        <w:jc w:val="center"/>
      </w:pPr>
      <w:r w:rsidRPr="00E257A5">
        <w:rPr>
          <w:rFonts w:eastAsiaTheme="minorHAnsi"/>
          <w:b/>
          <w:bCs/>
          <w:spacing w:val="8"/>
          <w:sz w:val="24"/>
          <w:szCs w:val="24"/>
          <w:lang w:val="ro-RO"/>
        </w:rPr>
        <w:t>Consilier juridic,</w:t>
      </w:r>
      <w:r>
        <w:rPr>
          <w:rFonts w:eastAsiaTheme="minorHAnsi"/>
          <w:b/>
          <w:bCs/>
          <w:spacing w:val="8"/>
          <w:sz w:val="24"/>
          <w:szCs w:val="24"/>
          <w:lang w:val="ro-RO"/>
        </w:rPr>
        <w:t xml:space="preserve">                                </w:t>
      </w:r>
      <w:r>
        <w:rPr>
          <w:rFonts w:eastAsiaTheme="minorHAnsi"/>
          <w:b/>
          <w:sz w:val="24"/>
          <w:szCs w:val="24"/>
          <w:lang w:val="ro-RO"/>
        </w:rPr>
        <w:t>Întocmit,</w:t>
      </w:r>
    </w:p>
    <w:p w14:paraId="7E57091D" w14:textId="025E80E5" w:rsidR="00F867C9" w:rsidRDefault="00F867C9" w:rsidP="00F867C9">
      <w:pPr>
        <w:jc w:val="both"/>
      </w:pPr>
      <w:r>
        <w:rPr>
          <w:rFonts w:eastAsiaTheme="minorHAnsi"/>
          <w:b/>
          <w:bCs/>
          <w:sz w:val="24"/>
          <w:szCs w:val="24"/>
          <w:lang w:val="ro-RO"/>
        </w:rPr>
        <w:t xml:space="preserve"> </w:t>
      </w:r>
      <w:r>
        <w:rPr>
          <w:rFonts w:eastAsiaTheme="minorHAnsi"/>
          <w:b/>
          <w:bCs/>
          <w:sz w:val="24"/>
          <w:szCs w:val="24"/>
          <w:lang w:val="ro-RO"/>
        </w:rPr>
        <w:tab/>
      </w:r>
      <w:r>
        <w:rPr>
          <w:rFonts w:eastAsiaTheme="minorHAnsi"/>
          <w:b/>
          <w:bCs/>
          <w:sz w:val="24"/>
          <w:szCs w:val="24"/>
          <w:lang w:val="ro-RO"/>
        </w:rPr>
        <w:tab/>
      </w:r>
      <w:r>
        <w:rPr>
          <w:rFonts w:eastAsiaTheme="minorHAnsi"/>
          <w:b/>
          <w:bCs/>
          <w:sz w:val="24"/>
          <w:szCs w:val="24"/>
          <w:lang w:val="ro-RO"/>
        </w:rPr>
        <w:tab/>
        <w:t xml:space="preserve">  </w:t>
      </w:r>
      <w:r w:rsidRPr="00E257A5">
        <w:rPr>
          <w:rFonts w:eastAsiaTheme="minorHAnsi"/>
          <w:b/>
          <w:bCs/>
          <w:sz w:val="24"/>
          <w:szCs w:val="24"/>
          <w:lang w:val="ro-RO"/>
        </w:rPr>
        <w:t>Bartha Levente</w:t>
      </w:r>
      <w:r>
        <w:rPr>
          <w:rFonts w:eastAsiaTheme="minorHAnsi"/>
          <w:b/>
          <w:bCs/>
          <w:sz w:val="24"/>
          <w:szCs w:val="24"/>
          <w:lang w:val="ro-RO"/>
        </w:rPr>
        <w:t xml:space="preserve">                                 </w:t>
      </w:r>
      <w:r>
        <w:rPr>
          <w:rFonts w:eastAsiaTheme="minorHAnsi"/>
          <w:b/>
          <w:bCs/>
          <w:sz w:val="24"/>
          <w:szCs w:val="24"/>
          <w:lang w:val="ro-RO"/>
        </w:rPr>
        <w:t>Dragoș Viorica</w:t>
      </w:r>
    </w:p>
    <w:p w14:paraId="1B62DC0A" w14:textId="3AA034D7" w:rsidR="0062552B" w:rsidRDefault="0062552B" w:rsidP="00E257A5">
      <w:pPr>
        <w:tabs>
          <w:tab w:val="center" w:pos="7371"/>
        </w:tabs>
        <w:jc w:val="center"/>
        <w:rPr>
          <w:rFonts w:eastAsiaTheme="minorHAnsi"/>
          <w:b/>
          <w:bCs/>
          <w:spacing w:val="8"/>
          <w:sz w:val="24"/>
          <w:szCs w:val="24"/>
          <w:lang w:val="ro-RO"/>
        </w:rPr>
      </w:pPr>
    </w:p>
    <w:p w14:paraId="2F17E157" w14:textId="77777777" w:rsidR="0062552B" w:rsidRDefault="0062552B" w:rsidP="00E257A5">
      <w:pPr>
        <w:tabs>
          <w:tab w:val="center" w:pos="7371"/>
        </w:tabs>
        <w:jc w:val="center"/>
        <w:rPr>
          <w:rFonts w:eastAsiaTheme="minorHAnsi"/>
          <w:b/>
          <w:bCs/>
          <w:spacing w:val="8"/>
          <w:sz w:val="24"/>
          <w:szCs w:val="24"/>
          <w:lang w:val="ro-RO"/>
        </w:rPr>
      </w:pPr>
    </w:p>
    <w:p w14:paraId="3F2CF91C" w14:textId="623B51B3"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463869D" w14:textId="221817E3" w:rsidR="008503C0" w:rsidRDefault="00E257A5" w:rsidP="00F0218A">
      <w:pPr>
        <w:tabs>
          <w:tab w:val="center" w:pos="7371"/>
        </w:tabs>
        <w:jc w:val="center"/>
        <w:rPr>
          <w:rFonts w:eastAsiaTheme="minorHAnsi"/>
          <w:b/>
          <w:bCs/>
          <w:sz w:val="24"/>
          <w:szCs w:val="24"/>
          <w:lang w:val="ro-RO"/>
        </w:rPr>
      </w:pPr>
      <w:r>
        <w:rPr>
          <w:rFonts w:eastAsiaTheme="minorHAnsi"/>
          <w:b/>
          <w:bCs/>
          <w:sz w:val="24"/>
          <w:szCs w:val="24"/>
          <w:lang w:val="ro-RO"/>
        </w:rPr>
        <w:t xml:space="preserve">         </w:t>
      </w:r>
      <w:bookmarkStart w:id="2" w:name="_Hlk519156455"/>
    </w:p>
    <w:p w14:paraId="645D241D" w14:textId="278F81AC" w:rsidR="0062552B" w:rsidRDefault="0062552B" w:rsidP="00F0218A">
      <w:pPr>
        <w:tabs>
          <w:tab w:val="center" w:pos="7371"/>
        </w:tabs>
        <w:jc w:val="center"/>
        <w:rPr>
          <w:rFonts w:eastAsiaTheme="minorHAnsi"/>
          <w:b/>
          <w:bCs/>
          <w:sz w:val="24"/>
          <w:szCs w:val="24"/>
          <w:lang w:val="ro-RO"/>
        </w:rPr>
      </w:pPr>
    </w:p>
    <w:p w14:paraId="476E6C51" w14:textId="4FFC6858" w:rsidR="0062552B" w:rsidRDefault="0062552B" w:rsidP="00F0218A">
      <w:pPr>
        <w:tabs>
          <w:tab w:val="center" w:pos="7371"/>
        </w:tabs>
        <w:jc w:val="center"/>
        <w:rPr>
          <w:rFonts w:eastAsiaTheme="minorHAnsi"/>
          <w:b/>
          <w:bCs/>
          <w:sz w:val="24"/>
          <w:szCs w:val="24"/>
          <w:lang w:val="ro-RO"/>
        </w:rPr>
      </w:pPr>
    </w:p>
    <w:p w14:paraId="213BCB71" w14:textId="0DF86EDE" w:rsidR="0062552B" w:rsidRDefault="0062552B" w:rsidP="00F0218A">
      <w:pPr>
        <w:tabs>
          <w:tab w:val="center" w:pos="7371"/>
        </w:tabs>
        <w:jc w:val="center"/>
        <w:rPr>
          <w:rFonts w:eastAsiaTheme="minorHAnsi"/>
          <w:b/>
          <w:bCs/>
          <w:sz w:val="24"/>
          <w:szCs w:val="24"/>
          <w:lang w:val="ro-RO"/>
        </w:rPr>
      </w:pPr>
    </w:p>
    <w:p w14:paraId="0EC1F2B3" w14:textId="41886B68" w:rsidR="0062552B" w:rsidRPr="00BD6C11" w:rsidRDefault="0062552B" w:rsidP="00F0218A">
      <w:pPr>
        <w:tabs>
          <w:tab w:val="center" w:pos="7371"/>
        </w:tabs>
        <w:jc w:val="center"/>
        <w:rPr>
          <w:rFonts w:eastAsiaTheme="minorHAnsi"/>
          <w:b/>
          <w:bCs/>
          <w:sz w:val="24"/>
          <w:szCs w:val="24"/>
          <w:lang w:val="en-US"/>
        </w:rPr>
      </w:pPr>
    </w:p>
    <w:p w14:paraId="298D5F55" w14:textId="2F8EFE98" w:rsidR="0062552B" w:rsidRDefault="0062552B" w:rsidP="00F0218A">
      <w:pPr>
        <w:tabs>
          <w:tab w:val="center" w:pos="7371"/>
        </w:tabs>
        <w:jc w:val="center"/>
        <w:rPr>
          <w:rFonts w:eastAsiaTheme="minorHAnsi"/>
          <w:b/>
          <w:bCs/>
          <w:sz w:val="24"/>
          <w:szCs w:val="24"/>
          <w:lang w:val="ro-RO"/>
        </w:rPr>
      </w:pPr>
    </w:p>
    <w:p w14:paraId="1BC9E856" w14:textId="2BE2D9ED" w:rsidR="0062552B" w:rsidRDefault="0062552B" w:rsidP="00F0218A">
      <w:pPr>
        <w:tabs>
          <w:tab w:val="center" w:pos="7371"/>
        </w:tabs>
        <w:jc w:val="center"/>
        <w:rPr>
          <w:rFonts w:eastAsiaTheme="minorHAnsi"/>
          <w:b/>
          <w:bCs/>
          <w:sz w:val="24"/>
          <w:szCs w:val="24"/>
          <w:lang w:val="ro-RO"/>
        </w:rPr>
      </w:pPr>
    </w:p>
    <w:p w14:paraId="19728B57" w14:textId="5A583E54" w:rsidR="0062552B" w:rsidRDefault="0062552B" w:rsidP="00F0218A">
      <w:pPr>
        <w:tabs>
          <w:tab w:val="center" w:pos="7371"/>
        </w:tabs>
        <w:jc w:val="center"/>
        <w:rPr>
          <w:rFonts w:eastAsiaTheme="minorHAnsi"/>
          <w:b/>
          <w:bCs/>
          <w:sz w:val="24"/>
          <w:szCs w:val="24"/>
          <w:lang w:val="ro-RO"/>
        </w:rPr>
      </w:pPr>
    </w:p>
    <w:p w14:paraId="065BFF6D" w14:textId="1262A316" w:rsidR="0062552B" w:rsidRDefault="0062552B" w:rsidP="00F0218A">
      <w:pPr>
        <w:tabs>
          <w:tab w:val="center" w:pos="7371"/>
        </w:tabs>
        <w:jc w:val="center"/>
        <w:rPr>
          <w:rFonts w:eastAsiaTheme="minorHAnsi"/>
          <w:b/>
          <w:bCs/>
          <w:sz w:val="24"/>
          <w:szCs w:val="24"/>
          <w:lang w:val="ro-RO"/>
        </w:rPr>
      </w:pPr>
    </w:p>
    <w:p w14:paraId="6D173617" w14:textId="2E830BEA" w:rsidR="0062552B" w:rsidRDefault="0062552B" w:rsidP="00F0218A">
      <w:pPr>
        <w:tabs>
          <w:tab w:val="center" w:pos="7371"/>
        </w:tabs>
        <w:jc w:val="center"/>
        <w:rPr>
          <w:rFonts w:eastAsiaTheme="minorHAnsi"/>
          <w:b/>
          <w:bCs/>
          <w:sz w:val="24"/>
          <w:szCs w:val="24"/>
          <w:lang w:val="ro-RO"/>
        </w:rPr>
      </w:pPr>
    </w:p>
    <w:p w14:paraId="746CD7B6" w14:textId="0E9C5ACE" w:rsidR="0062552B" w:rsidRDefault="0062552B" w:rsidP="00F0218A">
      <w:pPr>
        <w:tabs>
          <w:tab w:val="center" w:pos="7371"/>
        </w:tabs>
        <w:jc w:val="center"/>
        <w:rPr>
          <w:rFonts w:eastAsiaTheme="minorHAnsi"/>
          <w:b/>
          <w:bCs/>
          <w:sz w:val="24"/>
          <w:szCs w:val="24"/>
          <w:lang w:val="ro-RO"/>
        </w:rPr>
      </w:pPr>
    </w:p>
    <w:p w14:paraId="1F5443B7" w14:textId="7EB683C4" w:rsidR="0062552B" w:rsidRDefault="0062552B" w:rsidP="00F0218A">
      <w:pPr>
        <w:tabs>
          <w:tab w:val="center" w:pos="7371"/>
        </w:tabs>
        <w:jc w:val="center"/>
        <w:rPr>
          <w:rFonts w:eastAsiaTheme="minorHAnsi"/>
          <w:b/>
          <w:bCs/>
          <w:sz w:val="24"/>
          <w:szCs w:val="24"/>
          <w:lang w:val="ro-RO"/>
        </w:rPr>
      </w:pPr>
    </w:p>
    <w:p w14:paraId="3AE9F090" w14:textId="3BBE8F9E" w:rsidR="0062552B" w:rsidRDefault="0062552B" w:rsidP="00F0218A">
      <w:pPr>
        <w:tabs>
          <w:tab w:val="center" w:pos="7371"/>
        </w:tabs>
        <w:jc w:val="center"/>
        <w:rPr>
          <w:rFonts w:eastAsiaTheme="minorHAnsi"/>
          <w:b/>
          <w:bCs/>
          <w:sz w:val="24"/>
          <w:szCs w:val="24"/>
          <w:lang w:val="ro-RO"/>
        </w:rPr>
      </w:pPr>
    </w:p>
    <w:p w14:paraId="189868EF" w14:textId="29FE45B5" w:rsidR="0062552B" w:rsidRDefault="0062552B" w:rsidP="00F0218A">
      <w:pPr>
        <w:tabs>
          <w:tab w:val="center" w:pos="7371"/>
        </w:tabs>
        <w:jc w:val="center"/>
        <w:rPr>
          <w:rFonts w:eastAsiaTheme="minorHAnsi"/>
          <w:b/>
          <w:bCs/>
          <w:sz w:val="24"/>
          <w:szCs w:val="24"/>
          <w:lang w:val="ro-RO"/>
        </w:rPr>
      </w:pPr>
    </w:p>
    <w:p w14:paraId="1AC50307" w14:textId="1311E7F5" w:rsidR="0062552B" w:rsidRDefault="0062552B" w:rsidP="00F0218A">
      <w:pPr>
        <w:tabs>
          <w:tab w:val="center" w:pos="7371"/>
        </w:tabs>
        <w:jc w:val="center"/>
        <w:rPr>
          <w:rFonts w:eastAsiaTheme="minorHAnsi"/>
          <w:b/>
          <w:bCs/>
          <w:sz w:val="24"/>
          <w:szCs w:val="24"/>
          <w:lang w:val="ro-RO"/>
        </w:rPr>
      </w:pPr>
    </w:p>
    <w:p w14:paraId="30FC4F43" w14:textId="5A798C17" w:rsidR="0062552B" w:rsidRDefault="0062552B" w:rsidP="00F0218A">
      <w:pPr>
        <w:tabs>
          <w:tab w:val="center" w:pos="7371"/>
        </w:tabs>
        <w:jc w:val="center"/>
        <w:rPr>
          <w:rFonts w:eastAsiaTheme="minorHAnsi"/>
          <w:b/>
          <w:bCs/>
          <w:sz w:val="24"/>
          <w:szCs w:val="24"/>
          <w:lang w:val="ro-RO"/>
        </w:rPr>
      </w:pPr>
    </w:p>
    <w:p w14:paraId="28C4C4DC" w14:textId="1FC0F2BB" w:rsidR="0062552B" w:rsidRDefault="0062552B" w:rsidP="00F0218A">
      <w:pPr>
        <w:tabs>
          <w:tab w:val="center" w:pos="7371"/>
        </w:tabs>
        <w:jc w:val="center"/>
        <w:rPr>
          <w:rFonts w:eastAsiaTheme="minorHAnsi"/>
          <w:b/>
          <w:bCs/>
          <w:sz w:val="24"/>
          <w:szCs w:val="24"/>
          <w:lang w:val="ro-RO"/>
        </w:rPr>
      </w:pPr>
    </w:p>
    <w:p w14:paraId="482CBC5C" w14:textId="77777777" w:rsidR="0062552B" w:rsidRDefault="0062552B" w:rsidP="00F0218A">
      <w:pPr>
        <w:tabs>
          <w:tab w:val="center" w:pos="7371"/>
        </w:tabs>
        <w:jc w:val="center"/>
        <w:rPr>
          <w:rFonts w:eastAsiaTheme="minorHAnsi"/>
          <w:b/>
          <w:bCs/>
          <w:sz w:val="24"/>
          <w:szCs w:val="24"/>
          <w:lang w:val="ro-RO"/>
        </w:rPr>
      </w:pPr>
    </w:p>
    <w:p w14:paraId="1D3E2B09" w14:textId="77777777" w:rsidR="00437C0C" w:rsidRDefault="00437C0C" w:rsidP="00F0218A">
      <w:pPr>
        <w:tabs>
          <w:tab w:val="center" w:pos="7371"/>
        </w:tabs>
        <w:jc w:val="center"/>
        <w:rPr>
          <w:rFonts w:eastAsiaTheme="minorHAnsi"/>
          <w:b/>
          <w:spacing w:val="8"/>
          <w:sz w:val="12"/>
          <w:szCs w:val="12"/>
          <w:lang w:val="ro-RO"/>
        </w:rPr>
      </w:pPr>
    </w:p>
    <w:p w14:paraId="0E61EB10" w14:textId="6C6CB5EF" w:rsidR="00B30E1F" w:rsidRPr="00AE6BD5" w:rsidRDefault="00B256D3" w:rsidP="00C4026D">
      <w:pPr>
        <w:tabs>
          <w:tab w:val="center" w:pos="7371"/>
        </w:tabs>
        <w:rPr>
          <w:sz w:val="12"/>
          <w:szCs w:val="12"/>
          <w:lang w:val="ro-RO"/>
        </w:rPr>
      </w:pPr>
      <w:r w:rsidRPr="00AE6BD5">
        <w:rPr>
          <w:rFonts w:eastAsiaTheme="minorHAnsi"/>
          <w:b/>
          <w:spacing w:val="8"/>
          <w:sz w:val="12"/>
          <w:szCs w:val="12"/>
          <w:lang w:val="ro-RO"/>
        </w:rPr>
        <w:t xml:space="preserve">Red./Tehn. </w:t>
      </w:r>
      <w:r w:rsidR="008240F3">
        <w:rPr>
          <w:rFonts w:eastAsiaTheme="minorHAnsi"/>
          <w:b/>
          <w:spacing w:val="8"/>
          <w:sz w:val="12"/>
          <w:szCs w:val="12"/>
          <w:lang w:val="ro-RO"/>
        </w:rPr>
        <w:t>D</w:t>
      </w:r>
      <w:r w:rsidRPr="00AE6BD5">
        <w:rPr>
          <w:rFonts w:eastAsiaTheme="minorHAnsi"/>
          <w:b/>
          <w:spacing w:val="8"/>
          <w:sz w:val="12"/>
          <w:szCs w:val="12"/>
          <w:lang w:val="ro-RO"/>
        </w:rPr>
        <w:t>.</w:t>
      </w:r>
      <w:r w:rsidR="008240F3">
        <w:rPr>
          <w:rFonts w:eastAsiaTheme="minorHAnsi"/>
          <w:b/>
          <w:spacing w:val="8"/>
          <w:sz w:val="12"/>
          <w:szCs w:val="12"/>
          <w:lang w:val="ro-RO"/>
        </w:rPr>
        <w:t>V</w:t>
      </w:r>
      <w:r w:rsidRPr="00AE6BD5">
        <w:rPr>
          <w:rFonts w:eastAsiaTheme="minorHAnsi"/>
          <w:b/>
          <w:spacing w:val="8"/>
          <w:sz w:val="12"/>
          <w:szCs w:val="12"/>
          <w:lang w:val="ro-RO"/>
        </w:rPr>
        <w:t>.</w:t>
      </w:r>
      <w:r w:rsidR="000852D1">
        <w:rPr>
          <w:rFonts w:eastAsiaTheme="minorHAnsi"/>
          <w:b/>
          <w:spacing w:val="8"/>
          <w:sz w:val="12"/>
          <w:szCs w:val="12"/>
          <w:lang w:val="ro-RO"/>
        </w:rPr>
        <w:t xml:space="preserve"> </w:t>
      </w:r>
      <w:r w:rsidRPr="00AE6BD5">
        <w:rPr>
          <w:rFonts w:eastAsiaTheme="minorHAnsi"/>
          <w:b/>
          <w:spacing w:val="8"/>
          <w:sz w:val="12"/>
          <w:szCs w:val="12"/>
          <w:lang w:val="ro-RO"/>
        </w:rPr>
        <w:t>5 ex</w:t>
      </w:r>
      <w:bookmarkEnd w:id="2"/>
    </w:p>
    <w:sectPr w:rsidR="00B30E1F" w:rsidRPr="00AE6BD5" w:rsidSect="00654482">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num>
  <w:num w:numId="6">
    <w:abstractNumId w:val="8"/>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28A5"/>
    <w:rsid w:val="000138EB"/>
    <w:rsid w:val="00017A35"/>
    <w:rsid w:val="00020DC3"/>
    <w:rsid w:val="000239E3"/>
    <w:rsid w:val="00024DEE"/>
    <w:rsid w:val="00025389"/>
    <w:rsid w:val="00030BD2"/>
    <w:rsid w:val="0003558D"/>
    <w:rsid w:val="000430AD"/>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B2700"/>
    <w:rsid w:val="000B297F"/>
    <w:rsid w:val="000B3978"/>
    <w:rsid w:val="000C069E"/>
    <w:rsid w:val="000C1BF0"/>
    <w:rsid w:val="000C2FB6"/>
    <w:rsid w:val="000D6F81"/>
    <w:rsid w:val="000E1D71"/>
    <w:rsid w:val="000E6B83"/>
    <w:rsid w:val="000F07D5"/>
    <w:rsid w:val="000F16CD"/>
    <w:rsid w:val="000F5CF5"/>
    <w:rsid w:val="000F678B"/>
    <w:rsid w:val="00101B0E"/>
    <w:rsid w:val="00106BAA"/>
    <w:rsid w:val="00112CE3"/>
    <w:rsid w:val="0011791B"/>
    <w:rsid w:val="001217AA"/>
    <w:rsid w:val="00125C72"/>
    <w:rsid w:val="00131ABB"/>
    <w:rsid w:val="001371A5"/>
    <w:rsid w:val="001405EA"/>
    <w:rsid w:val="00161BF9"/>
    <w:rsid w:val="00162BB0"/>
    <w:rsid w:val="00165E96"/>
    <w:rsid w:val="0017105A"/>
    <w:rsid w:val="0018249D"/>
    <w:rsid w:val="001879DD"/>
    <w:rsid w:val="001A16E9"/>
    <w:rsid w:val="001A25EC"/>
    <w:rsid w:val="001A590E"/>
    <w:rsid w:val="001B01E5"/>
    <w:rsid w:val="001B308D"/>
    <w:rsid w:val="001B4ECE"/>
    <w:rsid w:val="001B6865"/>
    <w:rsid w:val="001C48C1"/>
    <w:rsid w:val="001D2510"/>
    <w:rsid w:val="001D4F84"/>
    <w:rsid w:val="001D54D5"/>
    <w:rsid w:val="001D77A0"/>
    <w:rsid w:val="001E051A"/>
    <w:rsid w:val="001E18A4"/>
    <w:rsid w:val="001E20F7"/>
    <w:rsid w:val="001E5687"/>
    <w:rsid w:val="001F1349"/>
    <w:rsid w:val="001F20F0"/>
    <w:rsid w:val="001F7E3C"/>
    <w:rsid w:val="00207918"/>
    <w:rsid w:val="0021055B"/>
    <w:rsid w:val="00216D80"/>
    <w:rsid w:val="002271DA"/>
    <w:rsid w:val="00231300"/>
    <w:rsid w:val="00242CC2"/>
    <w:rsid w:val="00244D5B"/>
    <w:rsid w:val="00244F9C"/>
    <w:rsid w:val="00250276"/>
    <w:rsid w:val="00251CD3"/>
    <w:rsid w:val="00257A85"/>
    <w:rsid w:val="002611B5"/>
    <w:rsid w:val="00261889"/>
    <w:rsid w:val="00265987"/>
    <w:rsid w:val="00272DF8"/>
    <w:rsid w:val="002731A1"/>
    <w:rsid w:val="0027648E"/>
    <w:rsid w:val="00276AD3"/>
    <w:rsid w:val="002814C9"/>
    <w:rsid w:val="00282F50"/>
    <w:rsid w:val="00283A4A"/>
    <w:rsid w:val="00292BA5"/>
    <w:rsid w:val="00296F09"/>
    <w:rsid w:val="002A6E56"/>
    <w:rsid w:val="002C1E57"/>
    <w:rsid w:val="002C2128"/>
    <w:rsid w:val="002E05E4"/>
    <w:rsid w:val="002E3720"/>
    <w:rsid w:val="002E75DA"/>
    <w:rsid w:val="002F0194"/>
    <w:rsid w:val="002F07C8"/>
    <w:rsid w:val="003023A2"/>
    <w:rsid w:val="003037F1"/>
    <w:rsid w:val="003068AC"/>
    <w:rsid w:val="003103BD"/>
    <w:rsid w:val="00323294"/>
    <w:rsid w:val="00325E54"/>
    <w:rsid w:val="003339E5"/>
    <w:rsid w:val="0034210E"/>
    <w:rsid w:val="00343E68"/>
    <w:rsid w:val="00350BC2"/>
    <w:rsid w:val="00364451"/>
    <w:rsid w:val="003658A4"/>
    <w:rsid w:val="00372A85"/>
    <w:rsid w:val="00373592"/>
    <w:rsid w:val="00380556"/>
    <w:rsid w:val="00382E30"/>
    <w:rsid w:val="00387BE7"/>
    <w:rsid w:val="003971ED"/>
    <w:rsid w:val="003972DE"/>
    <w:rsid w:val="003A2B10"/>
    <w:rsid w:val="003B6D6C"/>
    <w:rsid w:val="003D28FC"/>
    <w:rsid w:val="003D3153"/>
    <w:rsid w:val="003D5279"/>
    <w:rsid w:val="003D74D5"/>
    <w:rsid w:val="003E28D2"/>
    <w:rsid w:val="003E7FD9"/>
    <w:rsid w:val="00403ACA"/>
    <w:rsid w:val="00403FE4"/>
    <w:rsid w:val="0040770B"/>
    <w:rsid w:val="00412493"/>
    <w:rsid w:val="00416880"/>
    <w:rsid w:val="00426A63"/>
    <w:rsid w:val="0043398C"/>
    <w:rsid w:val="00436BB5"/>
    <w:rsid w:val="00437C0C"/>
    <w:rsid w:val="00442CDE"/>
    <w:rsid w:val="00447F50"/>
    <w:rsid w:val="0045376A"/>
    <w:rsid w:val="004658BD"/>
    <w:rsid w:val="00466D5A"/>
    <w:rsid w:val="00467C42"/>
    <w:rsid w:val="00470362"/>
    <w:rsid w:val="0047136E"/>
    <w:rsid w:val="00471DD5"/>
    <w:rsid w:val="00480D8C"/>
    <w:rsid w:val="004812F8"/>
    <w:rsid w:val="00482ECB"/>
    <w:rsid w:val="004861F8"/>
    <w:rsid w:val="004875DD"/>
    <w:rsid w:val="004926C7"/>
    <w:rsid w:val="00492AB8"/>
    <w:rsid w:val="00495B47"/>
    <w:rsid w:val="004A2F26"/>
    <w:rsid w:val="004A4379"/>
    <w:rsid w:val="004A5491"/>
    <w:rsid w:val="004B3A6E"/>
    <w:rsid w:val="004B7EB7"/>
    <w:rsid w:val="004C57F9"/>
    <w:rsid w:val="004C6657"/>
    <w:rsid w:val="004D16D0"/>
    <w:rsid w:val="004D526E"/>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52DE"/>
    <w:rsid w:val="00555720"/>
    <w:rsid w:val="00557217"/>
    <w:rsid w:val="005614EA"/>
    <w:rsid w:val="005625E5"/>
    <w:rsid w:val="00564394"/>
    <w:rsid w:val="0056675E"/>
    <w:rsid w:val="005720AB"/>
    <w:rsid w:val="00581507"/>
    <w:rsid w:val="0058199C"/>
    <w:rsid w:val="00582097"/>
    <w:rsid w:val="00584D34"/>
    <w:rsid w:val="0059172F"/>
    <w:rsid w:val="00593520"/>
    <w:rsid w:val="0059700B"/>
    <w:rsid w:val="005A1B75"/>
    <w:rsid w:val="005A298B"/>
    <w:rsid w:val="005B5097"/>
    <w:rsid w:val="005C0311"/>
    <w:rsid w:val="005C1D80"/>
    <w:rsid w:val="005D03AA"/>
    <w:rsid w:val="005D1C0C"/>
    <w:rsid w:val="005D6214"/>
    <w:rsid w:val="005E2FF3"/>
    <w:rsid w:val="005E5FDD"/>
    <w:rsid w:val="005F3E5B"/>
    <w:rsid w:val="005F614F"/>
    <w:rsid w:val="005F72B7"/>
    <w:rsid w:val="006024FD"/>
    <w:rsid w:val="00607ACB"/>
    <w:rsid w:val="00614E5B"/>
    <w:rsid w:val="00617498"/>
    <w:rsid w:val="006207BC"/>
    <w:rsid w:val="00621EE6"/>
    <w:rsid w:val="00622978"/>
    <w:rsid w:val="00622BA3"/>
    <w:rsid w:val="0062552B"/>
    <w:rsid w:val="00625894"/>
    <w:rsid w:val="006340F9"/>
    <w:rsid w:val="0063730D"/>
    <w:rsid w:val="00637623"/>
    <w:rsid w:val="0065443F"/>
    <w:rsid w:val="00654482"/>
    <w:rsid w:val="00655787"/>
    <w:rsid w:val="00660185"/>
    <w:rsid w:val="00661D6A"/>
    <w:rsid w:val="006620B4"/>
    <w:rsid w:val="0066561F"/>
    <w:rsid w:val="00666234"/>
    <w:rsid w:val="0067097B"/>
    <w:rsid w:val="00672166"/>
    <w:rsid w:val="00675E00"/>
    <w:rsid w:val="00686890"/>
    <w:rsid w:val="006874E7"/>
    <w:rsid w:val="006900A8"/>
    <w:rsid w:val="006A3560"/>
    <w:rsid w:val="006A7190"/>
    <w:rsid w:val="006A7FAB"/>
    <w:rsid w:val="006B33A3"/>
    <w:rsid w:val="006C3631"/>
    <w:rsid w:val="006D37EE"/>
    <w:rsid w:val="006D4839"/>
    <w:rsid w:val="006D513F"/>
    <w:rsid w:val="006E11AF"/>
    <w:rsid w:val="006E5A01"/>
    <w:rsid w:val="006F357C"/>
    <w:rsid w:val="0070039F"/>
    <w:rsid w:val="007007B2"/>
    <w:rsid w:val="00702545"/>
    <w:rsid w:val="00707B7D"/>
    <w:rsid w:val="00720D1A"/>
    <w:rsid w:val="007238C8"/>
    <w:rsid w:val="0073001B"/>
    <w:rsid w:val="007333B4"/>
    <w:rsid w:val="007348BE"/>
    <w:rsid w:val="00736200"/>
    <w:rsid w:val="00740DD8"/>
    <w:rsid w:val="007438B9"/>
    <w:rsid w:val="007506A6"/>
    <w:rsid w:val="00755E7B"/>
    <w:rsid w:val="00757BF0"/>
    <w:rsid w:val="00757CF1"/>
    <w:rsid w:val="00761625"/>
    <w:rsid w:val="007715B5"/>
    <w:rsid w:val="007725D3"/>
    <w:rsid w:val="00783FFB"/>
    <w:rsid w:val="007854B2"/>
    <w:rsid w:val="007A12C9"/>
    <w:rsid w:val="007A1FA1"/>
    <w:rsid w:val="007A1FFE"/>
    <w:rsid w:val="007A2775"/>
    <w:rsid w:val="007A4C7D"/>
    <w:rsid w:val="007A7BFC"/>
    <w:rsid w:val="007B35C1"/>
    <w:rsid w:val="007B53AC"/>
    <w:rsid w:val="007C2E80"/>
    <w:rsid w:val="007D0058"/>
    <w:rsid w:val="007D14B1"/>
    <w:rsid w:val="007D2E68"/>
    <w:rsid w:val="007D3DD1"/>
    <w:rsid w:val="007E3DAA"/>
    <w:rsid w:val="007E5C6B"/>
    <w:rsid w:val="007F26F9"/>
    <w:rsid w:val="007F661B"/>
    <w:rsid w:val="007F7565"/>
    <w:rsid w:val="007F7B2C"/>
    <w:rsid w:val="007F7EC5"/>
    <w:rsid w:val="00803711"/>
    <w:rsid w:val="00803732"/>
    <w:rsid w:val="008056E8"/>
    <w:rsid w:val="00806741"/>
    <w:rsid w:val="008067CD"/>
    <w:rsid w:val="00814A37"/>
    <w:rsid w:val="0081567D"/>
    <w:rsid w:val="00817C7A"/>
    <w:rsid w:val="00822017"/>
    <w:rsid w:val="008240F3"/>
    <w:rsid w:val="00825797"/>
    <w:rsid w:val="00830A82"/>
    <w:rsid w:val="00845844"/>
    <w:rsid w:val="008503C0"/>
    <w:rsid w:val="00860048"/>
    <w:rsid w:val="00861102"/>
    <w:rsid w:val="008616C7"/>
    <w:rsid w:val="008617CD"/>
    <w:rsid w:val="00863585"/>
    <w:rsid w:val="0086436B"/>
    <w:rsid w:val="00865CE3"/>
    <w:rsid w:val="008677F2"/>
    <w:rsid w:val="00876547"/>
    <w:rsid w:val="00890253"/>
    <w:rsid w:val="00892FC0"/>
    <w:rsid w:val="008945E6"/>
    <w:rsid w:val="0089574E"/>
    <w:rsid w:val="008A12FB"/>
    <w:rsid w:val="008A78F7"/>
    <w:rsid w:val="008B6722"/>
    <w:rsid w:val="008D2CAA"/>
    <w:rsid w:val="008D5010"/>
    <w:rsid w:val="008E14E3"/>
    <w:rsid w:val="008E348F"/>
    <w:rsid w:val="008E6A2E"/>
    <w:rsid w:val="008F27EC"/>
    <w:rsid w:val="008F47B4"/>
    <w:rsid w:val="008F6086"/>
    <w:rsid w:val="008F76E5"/>
    <w:rsid w:val="0090539B"/>
    <w:rsid w:val="00905812"/>
    <w:rsid w:val="00907FAF"/>
    <w:rsid w:val="00911077"/>
    <w:rsid w:val="00914690"/>
    <w:rsid w:val="00921B71"/>
    <w:rsid w:val="00927827"/>
    <w:rsid w:val="0093324C"/>
    <w:rsid w:val="009349E2"/>
    <w:rsid w:val="009350AE"/>
    <w:rsid w:val="009372B2"/>
    <w:rsid w:val="00942A0E"/>
    <w:rsid w:val="00953DCC"/>
    <w:rsid w:val="00954099"/>
    <w:rsid w:val="00955F59"/>
    <w:rsid w:val="00965E86"/>
    <w:rsid w:val="00967846"/>
    <w:rsid w:val="009730AD"/>
    <w:rsid w:val="00973C68"/>
    <w:rsid w:val="00980503"/>
    <w:rsid w:val="00980F70"/>
    <w:rsid w:val="0099145B"/>
    <w:rsid w:val="00991FF3"/>
    <w:rsid w:val="009A238B"/>
    <w:rsid w:val="009A4574"/>
    <w:rsid w:val="009B156A"/>
    <w:rsid w:val="009B1BAB"/>
    <w:rsid w:val="009B2867"/>
    <w:rsid w:val="009B2CD2"/>
    <w:rsid w:val="009B4595"/>
    <w:rsid w:val="009B7D3A"/>
    <w:rsid w:val="009C5736"/>
    <w:rsid w:val="009C5A5D"/>
    <w:rsid w:val="009C5E1E"/>
    <w:rsid w:val="009C6436"/>
    <w:rsid w:val="009C7F5D"/>
    <w:rsid w:val="009D2101"/>
    <w:rsid w:val="009E38FC"/>
    <w:rsid w:val="009E73C7"/>
    <w:rsid w:val="009E7F15"/>
    <w:rsid w:val="009F0B09"/>
    <w:rsid w:val="009F2BF9"/>
    <w:rsid w:val="009F56B1"/>
    <w:rsid w:val="009F6E2D"/>
    <w:rsid w:val="00A03FAE"/>
    <w:rsid w:val="00A06E05"/>
    <w:rsid w:val="00A10797"/>
    <w:rsid w:val="00A10C32"/>
    <w:rsid w:val="00A1317D"/>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2331"/>
    <w:rsid w:val="00A72C7B"/>
    <w:rsid w:val="00A762AF"/>
    <w:rsid w:val="00A82B1A"/>
    <w:rsid w:val="00A83B6A"/>
    <w:rsid w:val="00A87A09"/>
    <w:rsid w:val="00A9113C"/>
    <w:rsid w:val="00A9301B"/>
    <w:rsid w:val="00A941CA"/>
    <w:rsid w:val="00AA0077"/>
    <w:rsid w:val="00AA0C3E"/>
    <w:rsid w:val="00AA3B41"/>
    <w:rsid w:val="00AB291C"/>
    <w:rsid w:val="00AC4FC1"/>
    <w:rsid w:val="00AD1B2F"/>
    <w:rsid w:val="00AD48E1"/>
    <w:rsid w:val="00AD4ABC"/>
    <w:rsid w:val="00AE6B27"/>
    <w:rsid w:val="00AE6BD5"/>
    <w:rsid w:val="00AF110B"/>
    <w:rsid w:val="00AF6A3A"/>
    <w:rsid w:val="00B0310B"/>
    <w:rsid w:val="00B1070F"/>
    <w:rsid w:val="00B1284E"/>
    <w:rsid w:val="00B129FF"/>
    <w:rsid w:val="00B13628"/>
    <w:rsid w:val="00B13E9D"/>
    <w:rsid w:val="00B175EC"/>
    <w:rsid w:val="00B17C87"/>
    <w:rsid w:val="00B22099"/>
    <w:rsid w:val="00B25354"/>
    <w:rsid w:val="00B256D3"/>
    <w:rsid w:val="00B30E1F"/>
    <w:rsid w:val="00B326B9"/>
    <w:rsid w:val="00B3549E"/>
    <w:rsid w:val="00B35867"/>
    <w:rsid w:val="00B35A9C"/>
    <w:rsid w:val="00B36B78"/>
    <w:rsid w:val="00B52310"/>
    <w:rsid w:val="00B538A4"/>
    <w:rsid w:val="00B56223"/>
    <w:rsid w:val="00B6267B"/>
    <w:rsid w:val="00B66EE8"/>
    <w:rsid w:val="00B72342"/>
    <w:rsid w:val="00B73758"/>
    <w:rsid w:val="00B7425B"/>
    <w:rsid w:val="00B76546"/>
    <w:rsid w:val="00B85F99"/>
    <w:rsid w:val="00B87EA4"/>
    <w:rsid w:val="00B9613D"/>
    <w:rsid w:val="00BA2E2A"/>
    <w:rsid w:val="00BB7EF2"/>
    <w:rsid w:val="00BC1F77"/>
    <w:rsid w:val="00BC3486"/>
    <w:rsid w:val="00BC3997"/>
    <w:rsid w:val="00BC3D6E"/>
    <w:rsid w:val="00BC734D"/>
    <w:rsid w:val="00BD3D44"/>
    <w:rsid w:val="00BD4E23"/>
    <w:rsid w:val="00BD6C11"/>
    <w:rsid w:val="00BE716B"/>
    <w:rsid w:val="00BF29E1"/>
    <w:rsid w:val="00BF4517"/>
    <w:rsid w:val="00C0344B"/>
    <w:rsid w:val="00C14D7D"/>
    <w:rsid w:val="00C15557"/>
    <w:rsid w:val="00C2730E"/>
    <w:rsid w:val="00C27841"/>
    <w:rsid w:val="00C30C82"/>
    <w:rsid w:val="00C331EA"/>
    <w:rsid w:val="00C376F2"/>
    <w:rsid w:val="00C4026D"/>
    <w:rsid w:val="00C41EDA"/>
    <w:rsid w:val="00C504FC"/>
    <w:rsid w:val="00C7180D"/>
    <w:rsid w:val="00C7182E"/>
    <w:rsid w:val="00C72A18"/>
    <w:rsid w:val="00C77742"/>
    <w:rsid w:val="00C866CA"/>
    <w:rsid w:val="00C8720C"/>
    <w:rsid w:val="00C91C52"/>
    <w:rsid w:val="00C93BCA"/>
    <w:rsid w:val="00CA4E26"/>
    <w:rsid w:val="00CB11D3"/>
    <w:rsid w:val="00CB4692"/>
    <w:rsid w:val="00CC2B2F"/>
    <w:rsid w:val="00CC2D07"/>
    <w:rsid w:val="00CC2FB6"/>
    <w:rsid w:val="00CC5052"/>
    <w:rsid w:val="00CD14A0"/>
    <w:rsid w:val="00CD45D7"/>
    <w:rsid w:val="00CD4EA5"/>
    <w:rsid w:val="00CD6F38"/>
    <w:rsid w:val="00CE5F2B"/>
    <w:rsid w:val="00CE6531"/>
    <w:rsid w:val="00CF009A"/>
    <w:rsid w:val="00CF4D3F"/>
    <w:rsid w:val="00CF6192"/>
    <w:rsid w:val="00D01671"/>
    <w:rsid w:val="00D05709"/>
    <w:rsid w:val="00D05C05"/>
    <w:rsid w:val="00D0796E"/>
    <w:rsid w:val="00D102B5"/>
    <w:rsid w:val="00D12894"/>
    <w:rsid w:val="00D12A41"/>
    <w:rsid w:val="00D3233C"/>
    <w:rsid w:val="00D32F85"/>
    <w:rsid w:val="00D35E15"/>
    <w:rsid w:val="00D36241"/>
    <w:rsid w:val="00D362A7"/>
    <w:rsid w:val="00D430B5"/>
    <w:rsid w:val="00D46AB0"/>
    <w:rsid w:val="00D53069"/>
    <w:rsid w:val="00D54324"/>
    <w:rsid w:val="00D737D9"/>
    <w:rsid w:val="00D875E0"/>
    <w:rsid w:val="00D91478"/>
    <w:rsid w:val="00D9347D"/>
    <w:rsid w:val="00D96146"/>
    <w:rsid w:val="00D961AF"/>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42E5"/>
    <w:rsid w:val="00E16F8A"/>
    <w:rsid w:val="00E17D77"/>
    <w:rsid w:val="00E20DDD"/>
    <w:rsid w:val="00E2134D"/>
    <w:rsid w:val="00E2177D"/>
    <w:rsid w:val="00E22BEC"/>
    <w:rsid w:val="00E246E5"/>
    <w:rsid w:val="00E257A5"/>
    <w:rsid w:val="00E32C5F"/>
    <w:rsid w:val="00E3798B"/>
    <w:rsid w:val="00E44082"/>
    <w:rsid w:val="00E443C7"/>
    <w:rsid w:val="00E47C09"/>
    <w:rsid w:val="00E52B94"/>
    <w:rsid w:val="00E54CCA"/>
    <w:rsid w:val="00E55006"/>
    <w:rsid w:val="00E556E1"/>
    <w:rsid w:val="00E63296"/>
    <w:rsid w:val="00E6372B"/>
    <w:rsid w:val="00E666E3"/>
    <w:rsid w:val="00E67D71"/>
    <w:rsid w:val="00E83413"/>
    <w:rsid w:val="00E868B1"/>
    <w:rsid w:val="00E9126C"/>
    <w:rsid w:val="00E91409"/>
    <w:rsid w:val="00E91CB0"/>
    <w:rsid w:val="00E9285D"/>
    <w:rsid w:val="00E97E7E"/>
    <w:rsid w:val="00EA320E"/>
    <w:rsid w:val="00EA55FF"/>
    <w:rsid w:val="00EC2C6F"/>
    <w:rsid w:val="00ED0840"/>
    <w:rsid w:val="00EE5B65"/>
    <w:rsid w:val="00EE615A"/>
    <w:rsid w:val="00EF112E"/>
    <w:rsid w:val="00EF64FB"/>
    <w:rsid w:val="00EF662D"/>
    <w:rsid w:val="00F01A4F"/>
    <w:rsid w:val="00F0218A"/>
    <w:rsid w:val="00F06854"/>
    <w:rsid w:val="00F20DDE"/>
    <w:rsid w:val="00F30CF7"/>
    <w:rsid w:val="00F31CA6"/>
    <w:rsid w:val="00F35248"/>
    <w:rsid w:val="00F477C1"/>
    <w:rsid w:val="00F55D56"/>
    <w:rsid w:val="00F55D78"/>
    <w:rsid w:val="00F56CD4"/>
    <w:rsid w:val="00F57DBB"/>
    <w:rsid w:val="00F6019E"/>
    <w:rsid w:val="00F71231"/>
    <w:rsid w:val="00F71E23"/>
    <w:rsid w:val="00F7386C"/>
    <w:rsid w:val="00F8193A"/>
    <w:rsid w:val="00F81A8C"/>
    <w:rsid w:val="00F82987"/>
    <w:rsid w:val="00F846A9"/>
    <w:rsid w:val="00F851EC"/>
    <w:rsid w:val="00F867C9"/>
    <w:rsid w:val="00F87303"/>
    <w:rsid w:val="00F93ED0"/>
    <w:rsid w:val="00FA3499"/>
    <w:rsid w:val="00FA3FFB"/>
    <w:rsid w:val="00FA42CB"/>
    <w:rsid w:val="00FA6E07"/>
    <w:rsid w:val="00FB3DE2"/>
    <w:rsid w:val="00FC2640"/>
    <w:rsid w:val="00FC2CAE"/>
    <w:rsid w:val="00FD253F"/>
    <w:rsid w:val="00FD5A48"/>
    <w:rsid w:val="00FE22C9"/>
    <w:rsid w:val="00FE78EC"/>
    <w:rsid w:val="00FF0E8C"/>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84557"/>
    <w:pPr>
      <w:ind w:firstLine="709"/>
      <w:jc w:val="both"/>
    </w:pPr>
    <w:rPr>
      <w:sz w:val="28"/>
      <w:lang w:val="ro-RO"/>
    </w:rPr>
  </w:style>
  <w:style w:type="character" w:customStyle="1" w:styleId="BodyTextIndentChar">
    <w:name w:val="Body Text Indent Char"/>
    <w:basedOn w:val="DefaultParagraphFont"/>
    <w:link w:val="BodyTextInden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7930"/>
    <w:pPr>
      <w:ind w:left="720"/>
      <w:contextualSpacing/>
    </w:pPr>
  </w:style>
  <w:style w:type="paragraph" w:styleId="Header">
    <w:name w:val="header"/>
    <w:basedOn w:val="Normal"/>
    <w:link w:val="HeaderChar"/>
    <w:uiPriority w:val="99"/>
    <w:unhideWhenUsed/>
    <w:rsid w:val="00B256D3"/>
    <w:pPr>
      <w:tabs>
        <w:tab w:val="center" w:pos="4680"/>
        <w:tab w:val="right" w:pos="9360"/>
      </w:tabs>
    </w:pPr>
  </w:style>
  <w:style w:type="character" w:customStyle="1" w:styleId="HeaderChar">
    <w:name w:val="Header Char"/>
    <w:basedOn w:val="DefaultParagraphFont"/>
    <w:link w:val="Header"/>
    <w:uiPriority w:val="99"/>
    <w:rsid w:val="00B256D3"/>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AF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3A"/>
    <w:rPr>
      <w:rFonts w:ascii="Segoe UI" w:eastAsia="Times New Roman" w:hAnsi="Segoe UI" w:cs="Segoe UI"/>
      <w:sz w:val="18"/>
      <w:szCs w:val="18"/>
      <w:lang w:val="en-GB"/>
    </w:rPr>
  </w:style>
  <w:style w:type="table" w:styleId="TableGrid">
    <w:name w:val="Table Grid"/>
    <w:basedOn w:val="Table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D3D33-3F2B-42E7-9BC8-EA800413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3574</TotalTime>
  <Pages>6</Pages>
  <Words>2605</Words>
  <Characters>14854</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Bartha Levente</cp:lastModifiedBy>
  <cp:revision>562</cp:revision>
  <cp:lastPrinted>2022-01-25T11:16:00Z</cp:lastPrinted>
  <dcterms:created xsi:type="dcterms:W3CDTF">2017-04-21T11:36:00Z</dcterms:created>
  <dcterms:modified xsi:type="dcterms:W3CDTF">2022-01-25T11:16:00Z</dcterms:modified>
</cp:coreProperties>
</file>