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787D28" w14:textId="5C29BBB1" w:rsidR="004137C8" w:rsidRPr="00D727C8" w:rsidRDefault="004137C8" w:rsidP="009D4F78">
      <w:pPr>
        <w:pStyle w:val="Antet"/>
        <w:spacing w:after="0" w:line="240" w:lineRule="auto"/>
        <w:ind w:right="272"/>
        <w:jc w:val="both"/>
        <w:rPr>
          <w:rFonts w:ascii="Times New Roman" w:hAnsi="Times New Roman"/>
          <w:b/>
          <w:bCs/>
          <w:sz w:val="24"/>
          <w:szCs w:val="24"/>
        </w:rPr>
      </w:pPr>
      <w:r w:rsidRPr="00D727C8">
        <w:rPr>
          <w:rFonts w:ascii="Times New Roman" w:hAnsi="Times New Roman"/>
          <w:b/>
          <w:bCs/>
          <w:sz w:val="24"/>
          <w:szCs w:val="24"/>
        </w:rPr>
        <w:t>ROMÂNIA</w:t>
      </w:r>
    </w:p>
    <w:p w14:paraId="386BFCA1" w14:textId="30E40AA1" w:rsidR="00454B0E" w:rsidRPr="00D727C8" w:rsidRDefault="00454B0E" w:rsidP="009D4F78">
      <w:pPr>
        <w:pStyle w:val="Antet"/>
        <w:spacing w:after="0" w:line="240" w:lineRule="auto"/>
        <w:ind w:right="272"/>
        <w:jc w:val="both"/>
        <w:rPr>
          <w:rFonts w:ascii="Times New Roman" w:hAnsi="Times New Roman"/>
          <w:b/>
          <w:bCs/>
          <w:sz w:val="24"/>
          <w:szCs w:val="24"/>
        </w:rPr>
      </w:pPr>
      <w:r w:rsidRPr="00D727C8">
        <w:rPr>
          <w:rFonts w:ascii="Times New Roman" w:hAnsi="Times New Roman"/>
          <w:b/>
          <w:bCs/>
          <w:sz w:val="24"/>
          <w:szCs w:val="24"/>
        </w:rPr>
        <w:t>JUDEŢUL SATU MARE</w:t>
      </w:r>
    </w:p>
    <w:p w14:paraId="21C7747F" w14:textId="2286FA98" w:rsidR="00454B0E" w:rsidRPr="00D727C8" w:rsidRDefault="006964BA" w:rsidP="009D4F78">
      <w:pPr>
        <w:pStyle w:val="Antet"/>
        <w:tabs>
          <w:tab w:val="clear" w:pos="4153"/>
          <w:tab w:val="clear" w:pos="8306"/>
        </w:tabs>
        <w:spacing w:after="0" w:line="240" w:lineRule="auto"/>
        <w:ind w:left="-567" w:right="272"/>
        <w:jc w:val="both"/>
        <w:rPr>
          <w:rFonts w:ascii="Times New Roman" w:hAnsi="Times New Roman"/>
          <w:b/>
          <w:bCs/>
          <w:sz w:val="24"/>
          <w:szCs w:val="24"/>
        </w:rPr>
      </w:pPr>
      <w:r w:rsidRPr="00D727C8">
        <w:rPr>
          <w:rFonts w:ascii="Times New Roman" w:hAnsi="Times New Roman"/>
          <w:b/>
          <w:bCs/>
          <w:sz w:val="24"/>
          <w:szCs w:val="24"/>
        </w:rPr>
        <w:t xml:space="preserve">         </w:t>
      </w:r>
      <w:r w:rsidR="00454B0E" w:rsidRPr="00D727C8">
        <w:rPr>
          <w:rFonts w:ascii="Times New Roman" w:hAnsi="Times New Roman"/>
          <w:b/>
          <w:bCs/>
          <w:sz w:val="24"/>
          <w:szCs w:val="24"/>
        </w:rPr>
        <w:t>CONSILIUL JUDEŢEAN</w:t>
      </w:r>
    </w:p>
    <w:p w14:paraId="7BCCF4F7" w14:textId="63340891" w:rsidR="00454B0E" w:rsidRPr="00D727C8" w:rsidRDefault="006964BA" w:rsidP="009D4F78">
      <w:pPr>
        <w:pStyle w:val="Antet"/>
        <w:spacing w:after="0" w:line="240" w:lineRule="auto"/>
        <w:ind w:left="-567" w:right="272"/>
        <w:jc w:val="both"/>
        <w:rPr>
          <w:rFonts w:ascii="Times New Roman" w:hAnsi="Times New Roman"/>
          <w:b/>
          <w:bCs/>
          <w:sz w:val="24"/>
          <w:szCs w:val="24"/>
        </w:rPr>
      </w:pPr>
      <w:r w:rsidRPr="00D727C8">
        <w:rPr>
          <w:rFonts w:ascii="Times New Roman" w:hAnsi="Times New Roman"/>
          <w:b/>
          <w:bCs/>
          <w:sz w:val="24"/>
          <w:szCs w:val="24"/>
        </w:rPr>
        <w:t xml:space="preserve">       </w:t>
      </w:r>
    </w:p>
    <w:p w14:paraId="3BCF1B5E" w14:textId="7772CFCF" w:rsidR="00B9419B" w:rsidRDefault="00B9419B" w:rsidP="009D4F78">
      <w:pPr>
        <w:pStyle w:val="Antet"/>
        <w:tabs>
          <w:tab w:val="clear" w:pos="4153"/>
          <w:tab w:val="clear" w:pos="8306"/>
        </w:tabs>
        <w:spacing w:after="0" w:line="240" w:lineRule="auto"/>
        <w:ind w:right="272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0A9B375B" w14:textId="77777777" w:rsidR="00E61D5D" w:rsidRDefault="00E61D5D" w:rsidP="009D4F78">
      <w:pPr>
        <w:pStyle w:val="Antet"/>
        <w:tabs>
          <w:tab w:val="clear" w:pos="4153"/>
          <w:tab w:val="clear" w:pos="8306"/>
        </w:tabs>
        <w:spacing w:after="0" w:line="240" w:lineRule="auto"/>
        <w:ind w:left="-567" w:right="272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764DEB0E" w14:textId="1A1D5288" w:rsidR="00454B0E" w:rsidRDefault="0009438C" w:rsidP="009D4F78">
      <w:pPr>
        <w:pStyle w:val="Antet"/>
        <w:tabs>
          <w:tab w:val="clear" w:pos="4153"/>
          <w:tab w:val="clear" w:pos="8306"/>
        </w:tabs>
        <w:spacing w:after="0" w:line="240" w:lineRule="auto"/>
        <w:ind w:left="-567" w:right="272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</w:t>
      </w:r>
      <w:r w:rsidR="00E61D5D">
        <w:rPr>
          <w:rFonts w:ascii="Times New Roman" w:hAnsi="Times New Roman"/>
          <w:b/>
          <w:bCs/>
          <w:sz w:val="24"/>
          <w:szCs w:val="24"/>
          <w:lang w:val="ro-RO"/>
        </w:rPr>
        <w:t xml:space="preserve">Proiect de hotărâre nr.___________ din _____________ </w:t>
      </w:r>
    </w:p>
    <w:p w14:paraId="71F3EA6B" w14:textId="77777777" w:rsidR="00E85CCA" w:rsidRPr="00D727C8" w:rsidRDefault="00E85CCA" w:rsidP="009D4F78">
      <w:pPr>
        <w:pStyle w:val="Antet"/>
        <w:tabs>
          <w:tab w:val="clear" w:pos="4153"/>
          <w:tab w:val="clear" w:pos="8306"/>
        </w:tabs>
        <w:spacing w:after="0" w:line="240" w:lineRule="auto"/>
        <w:ind w:left="-567" w:right="272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263F6B54" w14:textId="59B45919" w:rsidR="00454B0E" w:rsidRPr="00D727C8" w:rsidRDefault="0009438C" w:rsidP="009D4F78">
      <w:pPr>
        <w:spacing w:after="0" w:line="240" w:lineRule="auto"/>
        <w:ind w:left="-567" w:right="272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</w:t>
      </w:r>
      <w:r w:rsidR="00454B0E" w:rsidRPr="00D727C8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aprobarea unor taxe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="00454B0E" w:rsidRPr="00D727C8">
        <w:rPr>
          <w:rFonts w:ascii="Times New Roman" w:hAnsi="Times New Roman" w:cs="Times New Roman"/>
          <w:b/>
          <w:sz w:val="24"/>
          <w:szCs w:val="24"/>
          <w:lang w:val="ro-RO"/>
        </w:rPr>
        <w:t>i tarife practicate de Consiliul Jude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454B0E" w:rsidRPr="00D727C8">
        <w:rPr>
          <w:rFonts w:ascii="Times New Roman" w:hAnsi="Times New Roman" w:cs="Times New Roman"/>
          <w:b/>
          <w:sz w:val="24"/>
          <w:szCs w:val="24"/>
          <w:lang w:val="ro-RO"/>
        </w:rPr>
        <w:t xml:space="preserve">ean Satu Mare </w:t>
      </w:r>
    </w:p>
    <w:p w14:paraId="290D7EAA" w14:textId="43A0935D" w:rsidR="00B9419B" w:rsidRDefault="0009438C" w:rsidP="009D4F78">
      <w:pPr>
        <w:spacing w:after="0" w:line="240" w:lineRule="auto"/>
        <w:ind w:right="272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ș</w:t>
      </w:r>
      <w:r w:rsidR="00454B0E" w:rsidRPr="00D727C8">
        <w:rPr>
          <w:rFonts w:ascii="Times New Roman" w:hAnsi="Times New Roman" w:cs="Times New Roman"/>
          <w:b/>
          <w:sz w:val="24"/>
          <w:szCs w:val="24"/>
          <w:lang w:val="ro-RO"/>
        </w:rPr>
        <w:t>i institu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454B0E" w:rsidRPr="00D727C8">
        <w:rPr>
          <w:rFonts w:ascii="Times New Roman" w:hAnsi="Times New Roman" w:cs="Times New Roman"/>
          <w:b/>
          <w:sz w:val="24"/>
          <w:szCs w:val="24"/>
          <w:lang w:val="ro-RO"/>
        </w:rPr>
        <w:t>iile publice subordonate acestuia, în anul fiscal 202</w:t>
      </w:r>
      <w:r w:rsidR="00D66B66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</w:p>
    <w:p w14:paraId="5A1CE9FB" w14:textId="77777777" w:rsidR="00B9419B" w:rsidRPr="00D727C8" w:rsidRDefault="00B9419B" w:rsidP="009D4F78">
      <w:pPr>
        <w:spacing w:after="0" w:line="240" w:lineRule="auto"/>
        <w:ind w:left="-567" w:right="275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42BE521" w14:textId="07B62F58" w:rsidR="00454B0E" w:rsidRPr="00D727C8" w:rsidRDefault="00454B0E" w:rsidP="009D4F78">
      <w:pPr>
        <w:pStyle w:val="Antet"/>
        <w:tabs>
          <w:tab w:val="clear" w:pos="4153"/>
          <w:tab w:val="clear" w:pos="8306"/>
        </w:tabs>
        <w:spacing w:after="0" w:line="240" w:lineRule="auto"/>
        <w:ind w:left="-567" w:right="275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         </w:t>
      </w:r>
      <w:r w:rsidR="00855B7B" w:rsidRPr="00D727C8">
        <w:rPr>
          <w:rFonts w:ascii="Times New Roman" w:hAnsi="Times New Roman"/>
          <w:bCs/>
          <w:sz w:val="24"/>
          <w:szCs w:val="24"/>
          <w:lang w:val="ro-RO"/>
        </w:rPr>
        <w:tab/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Consiliul Jude</w:t>
      </w:r>
      <w:r w:rsidR="0009438C">
        <w:rPr>
          <w:rFonts w:ascii="Times New Roman" w:hAnsi="Times New Roman"/>
          <w:bCs/>
          <w:sz w:val="24"/>
          <w:szCs w:val="24"/>
          <w:lang w:val="ro-RO"/>
        </w:rPr>
        <w:t>ț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ean  Satu Mare,</w:t>
      </w:r>
    </w:p>
    <w:p w14:paraId="0301FD81" w14:textId="3026F909" w:rsidR="00454B0E" w:rsidRPr="00D727C8" w:rsidRDefault="00E128CB" w:rsidP="009D4F78">
      <w:pPr>
        <w:pStyle w:val="Antet"/>
        <w:tabs>
          <w:tab w:val="clear" w:pos="4153"/>
          <w:tab w:val="clear" w:pos="8306"/>
        </w:tabs>
        <w:spacing w:after="0" w:line="240" w:lineRule="auto"/>
        <w:ind w:right="275"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454B0E" w:rsidRPr="00D727C8">
        <w:rPr>
          <w:rFonts w:ascii="Times New Roman" w:hAnsi="Times New Roman"/>
          <w:bCs/>
          <w:sz w:val="24"/>
          <w:szCs w:val="24"/>
          <w:lang w:val="ro-RO"/>
        </w:rPr>
        <w:t>având în vedere Referatul de aprobare al Pre</w:t>
      </w:r>
      <w:r w:rsidR="0009438C">
        <w:rPr>
          <w:rFonts w:ascii="Times New Roman" w:hAnsi="Times New Roman"/>
          <w:bCs/>
          <w:sz w:val="24"/>
          <w:szCs w:val="24"/>
          <w:lang w:val="ro-RO"/>
        </w:rPr>
        <w:t>ș</w:t>
      </w:r>
      <w:r w:rsidR="00454B0E" w:rsidRPr="00D727C8">
        <w:rPr>
          <w:rFonts w:ascii="Times New Roman" w:hAnsi="Times New Roman"/>
          <w:bCs/>
          <w:sz w:val="24"/>
          <w:szCs w:val="24"/>
          <w:lang w:val="ro-RO"/>
        </w:rPr>
        <w:t>edintelui Consiliului Jude</w:t>
      </w:r>
      <w:r w:rsidR="0009438C">
        <w:rPr>
          <w:rFonts w:ascii="Times New Roman" w:hAnsi="Times New Roman"/>
          <w:bCs/>
          <w:sz w:val="24"/>
          <w:szCs w:val="24"/>
          <w:lang w:val="ro-RO"/>
        </w:rPr>
        <w:t>ț</w:t>
      </w:r>
      <w:r w:rsidR="00454B0E" w:rsidRPr="00D727C8">
        <w:rPr>
          <w:rFonts w:ascii="Times New Roman" w:hAnsi="Times New Roman"/>
          <w:bCs/>
          <w:sz w:val="24"/>
          <w:szCs w:val="24"/>
          <w:lang w:val="ro-RO"/>
        </w:rPr>
        <w:t>ean Satu Mare, nr.</w:t>
      </w:r>
      <w:r w:rsidR="00003B7C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454B0E" w:rsidRPr="00D727C8">
        <w:rPr>
          <w:rFonts w:ascii="Times New Roman" w:hAnsi="Times New Roman"/>
          <w:bCs/>
          <w:sz w:val="24"/>
          <w:szCs w:val="24"/>
          <w:lang w:val="ro-RO"/>
        </w:rPr>
        <w:t>___/_____202</w:t>
      </w:r>
      <w:r w:rsidR="00D058DD">
        <w:rPr>
          <w:rFonts w:ascii="Times New Roman" w:hAnsi="Times New Roman"/>
          <w:bCs/>
          <w:sz w:val="24"/>
          <w:szCs w:val="24"/>
          <w:lang w:val="ro-RO"/>
        </w:rPr>
        <w:t>1</w:t>
      </w:r>
      <w:r w:rsidR="00454B0E" w:rsidRPr="00D727C8">
        <w:rPr>
          <w:rFonts w:ascii="Times New Roman" w:hAnsi="Times New Roman"/>
          <w:bCs/>
          <w:sz w:val="24"/>
          <w:szCs w:val="24"/>
          <w:lang w:val="ro-RO"/>
        </w:rPr>
        <w:t>,  anexat la prezentul proiect de hotărâre,</w:t>
      </w:r>
    </w:p>
    <w:p w14:paraId="4A7A045D" w14:textId="77777777" w:rsidR="00C20067" w:rsidRPr="00D727C8" w:rsidRDefault="00C20067" w:rsidP="009D4F78">
      <w:pPr>
        <w:pStyle w:val="Antet"/>
        <w:tabs>
          <w:tab w:val="clear" w:pos="4153"/>
          <w:tab w:val="clear" w:pos="8306"/>
        </w:tabs>
        <w:spacing w:after="0" w:line="240" w:lineRule="auto"/>
        <w:ind w:right="275"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79AA86F5" w14:textId="16E4A837" w:rsidR="00C20067" w:rsidRPr="00D727C8" w:rsidRDefault="00454B0E" w:rsidP="009D4F78">
      <w:pPr>
        <w:pStyle w:val="Antet"/>
        <w:tabs>
          <w:tab w:val="clear" w:pos="4153"/>
          <w:tab w:val="clear" w:pos="8306"/>
        </w:tabs>
        <w:spacing w:after="0" w:line="240" w:lineRule="auto"/>
        <w:ind w:left="-567" w:right="292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         </w:t>
      </w:r>
      <w:r w:rsidR="002073C8" w:rsidRPr="00D727C8">
        <w:rPr>
          <w:rFonts w:ascii="Times New Roman" w:hAnsi="Times New Roman"/>
          <w:bCs/>
          <w:sz w:val="24"/>
          <w:szCs w:val="24"/>
          <w:lang w:val="ro-RO"/>
        </w:rPr>
        <w:tab/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luând în considerare Notele de fundamentare:</w:t>
      </w:r>
      <w:bookmarkStart w:id="0" w:name="_Hlk529362839"/>
    </w:p>
    <w:bookmarkEnd w:id="0"/>
    <w:p w14:paraId="11F0442A" w14:textId="7D5A7716" w:rsidR="00C20067" w:rsidRPr="00D727C8" w:rsidRDefault="00C20067" w:rsidP="009D4F78">
      <w:pPr>
        <w:pStyle w:val="Antet"/>
        <w:tabs>
          <w:tab w:val="left" w:pos="720"/>
          <w:tab w:val="left" w:pos="9540"/>
          <w:tab w:val="left" w:pos="9720"/>
        </w:tabs>
        <w:spacing w:after="0" w:line="240" w:lineRule="auto"/>
        <w:ind w:right="-248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- nr. </w:t>
      </w:r>
      <w:r w:rsidR="006C727D">
        <w:rPr>
          <w:rFonts w:ascii="Times New Roman" w:hAnsi="Times New Roman"/>
          <w:bCs/>
          <w:sz w:val="24"/>
          <w:szCs w:val="24"/>
          <w:lang w:val="ro-RO"/>
        </w:rPr>
        <w:t>339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/</w:t>
      </w:r>
      <w:r w:rsidR="006C727D">
        <w:rPr>
          <w:rFonts w:ascii="Times New Roman" w:hAnsi="Times New Roman"/>
          <w:bCs/>
          <w:sz w:val="24"/>
          <w:szCs w:val="24"/>
          <w:lang w:val="ro-RO"/>
        </w:rPr>
        <w:t>12.02.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202</w:t>
      </w:r>
      <w:r w:rsidR="006C727D">
        <w:rPr>
          <w:rFonts w:ascii="Times New Roman" w:hAnsi="Times New Roman"/>
          <w:bCs/>
          <w:sz w:val="24"/>
          <w:szCs w:val="24"/>
          <w:lang w:val="ro-RO"/>
        </w:rPr>
        <w:t>1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a Muzeului Județean Satu Mare, </w:t>
      </w:r>
      <w:bookmarkStart w:id="1" w:name="_Hlk529358008"/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înregistrată la Registratura Consiliului Județean Satu Mare sub nr. </w:t>
      </w:r>
      <w:r w:rsidR="006C727D">
        <w:rPr>
          <w:rFonts w:ascii="Times New Roman" w:hAnsi="Times New Roman"/>
          <w:bCs/>
          <w:sz w:val="24"/>
          <w:szCs w:val="24"/>
          <w:lang w:val="ro-RO"/>
        </w:rPr>
        <w:t>3366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/</w:t>
      </w:r>
      <w:r w:rsidR="006C727D">
        <w:rPr>
          <w:rFonts w:ascii="Times New Roman" w:hAnsi="Times New Roman"/>
          <w:bCs/>
          <w:sz w:val="24"/>
          <w:szCs w:val="24"/>
          <w:lang w:val="ro-RO"/>
        </w:rPr>
        <w:t>12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.</w:t>
      </w:r>
      <w:r w:rsidR="006C727D">
        <w:rPr>
          <w:rFonts w:ascii="Times New Roman" w:hAnsi="Times New Roman"/>
          <w:bCs/>
          <w:sz w:val="24"/>
          <w:szCs w:val="24"/>
          <w:lang w:val="ro-RO"/>
        </w:rPr>
        <w:t>02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.202</w:t>
      </w:r>
      <w:r w:rsidR="006C727D">
        <w:rPr>
          <w:rFonts w:ascii="Times New Roman" w:hAnsi="Times New Roman"/>
          <w:bCs/>
          <w:sz w:val="24"/>
          <w:szCs w:val="24"/>
          <w:lang w:val="ro-RO"/>
        </w:rPr>
        <w:t>1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;  </w:t>
      </w:r>
    </w:p>
    <w:p w14:paraId="775A5F6E" w14:textId="5CADFCA1" w:rsidR="00C20067" w:rsidRPr="00D727C8" w:rsidRDefault="00C20067" w:rsidP="009D4F78">
      <w:pPr>
        <w:pStyle w:val="Antet"/>
        <w:tabs>
          <w:tab w:val="left" w:pos="720"/>
          <w:tab w:val="left" w:pos="9540"/>
          <w:tab w:val="left" w:pos="9720"/>
        </w:tabs>
        <w:spacing w:after="0" w:line="240" w:lineRule="auto"/>
        <w:ind w:right="-248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- nr. </w:t>
      </w:r>
      <w:r w:rsidR="00123490">
        <w:rPr>
          <w:rFonts w:ascii="Times New Roman" w:hAnsi="Times New Roman"/>
          <w:bCs/>
          <w:sz w:val="24"/>
          <w:szCs w:val="24"/>
          <w:lang w:val="ro-RO"/>
        </w:rPr>
        <w:t>324</w:t>
      </w:r>
      <w:r w:rsidR="006C727D">
        <w:rPr>
          <w:rFonts w:ascii="Times New Roman" w:hAnsi="Times New Roman"/>
          <w:bCs/>
          <w:sz w:val="24"/>
          <w:szCs w:val="24"/>
          <w:lang w:val="ro-RO"/>
        </w:rPr>
        <w:t>/1</w:t>
      </w:r>
      <w:r w:rsidR="00123490">
        <w:rPr>
          <w:rFonts w:ascii="Times New Roman" w:hAnsi="Times New Roman"/>
          <w:bCs/>
          <w:sz w:val="24"/>
          <w:szCs w:val="24"/>
          <w:lang w:val="ro-RO"/>
        </w:rPr>
        <w:t>1</w:t>
      </w:r>
      <w:r w:rsidR="006C727D">
        <w:rPr>
          <w:rFonts w:ascii="Times New Roman" w:hAnsi="Times New Roman"/>
          <w:bCs/>
          <w:sz w:val="24"/>
          <w:szCs w:val="24"/>
          <w:lang w:val="ro-RO"/>
        </w:rPr>
        <w:t>.0</w:t>
      </w:r>
      <w:r w:rsidR="00123490">
        <w:rPr>
          <w:rFonts w:ascii="Times New Roman" w:hAnsi="Times New Roman"/>
          <w:bCs/>
          <w:sz w:val="24"/>
          <w:szCs w:val="24"/>
          <w:lang w:val="ro-RO"/>
        </w:rPr>
        <w:t>3</w:t>
      </w:r>
      <w:r w:rsidR="006C727D">
        <w:rPr>
          <w:rFonts w:ascii="Times New Roman" w:hAnsi="Times New Roman"/>
          <w:bCs/>
          <w:sz w:val="24"/>
          <w:szCs w:val="24"/>
          <w:lang w:val="ro-RO"/>
        </w:rPr>
        <w:t>.2021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a Centrului Județean pentru Conservarea și Promovarea Culturii Tradiționale Satu Mare, înregistrată la Registratura Consiliului Județean Satu Mare sub nr. </w:t>
      </w:r>
      <w:r w:rsidR="00123490">
        <w:rPr>
          <w:rFonts w:ascii="Times New Roman" w:hAnsi="Times New Roman"/>
          <w:bCs/>
          <w:sz w:val="24"/>
          <w:szCs w:val="24"/>
          <w:lang w:val="ro-RO"/>
        </w:rPr>
        <w:t>5088</w:t>
      </w:r>
      <w:r w:rsidR="006C727D">
        <w:rPr>
          <w:rFonts w:ascii="Times New Roman" w:hAnsi="Times New Roman"/>
          <w:bCs/>
          <w:sz w:val="24"/>
          <w:szCs w:val="24"/>
          <w:lang w:val="ro-RO"/>
        </w:rPr>
        <w:t>/</w:t>
      </w:r>
      <w:r w:rsidR="00123490">
        <w:rPr>
          <w:rFonts w:ascii="Times New Roman" w:hAnsi="Times New Roman"/>
          <w:bCs/>
          <w:sz w:val="24"/>
          <w:szCs w:val="24"/>
          <w:lang w:val="ro-RO"/>
        </w:rPr>
        <w:t>11</w:t>
      </w:r>
      <w:r w:rsidR="006C727D">
        <w:rPr>
          <w:rFonts w:ascii="Times New Roman" w:hAnsi="Times New Roman"/>
          <w:bCs/>
          <w:sz w:val="24"/>
          <w:szCs w:val="24"/>
          <w:lang w:val="ro-RO"/>
        </w:rPr>
        <w:t>.0</w:t>
      </w:r>
      <w:r w:rsidR="00123490">
        <w:rPr>
          <w:rFonts w:ascii="Times New Roman" w:hAnsi="Times New Roman"/>
          <w:bCs/>
          <w:sz w:val="24"/>
          <w:szCs w:val="24"/>
          <w:lang w:val="ro-RO"/>
        </w:rPr>
        <w:t>3</w:t>
      </w:r>
      <w:r w:rsidR="006C727D">
        <w:rPr>
          <w:rFonts w:ascii="Times New Roman" w:hAnsi="Times New Roman"/>
          <w:bCs/>
          <w:sz w:val="24"/>
          <w:szCs w:val="24"/>
          <w:lang w:val="ro-RO"/>
        </w:rPr>
        <w:t>.2021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;</w:t>
      </w:r>
    </w:p>
    <w:bookmarkEnd w:id="1"/>
    <w:p w14:paraId="610BFB44" w14:textId="7E5EABE3" w:rsidR="00C20067" w:rsidRPr="0008338E" w:rsidRDefault="00C20067" w:rsidP="009D4F78">
      <w:pPr>
        <w:pStyle w:val="Antet"/>
        <w:tabs>
          <w:tab w:val="left" w:pos="720"/>
          <w:tab w:val="left" w:pos="9540"/>
          <w:tab w:val="left" w:pos="9720"/>
        </w:tabs>
        <w:spacing w:after="0" w:line="240" w:lineRule="auto"/>
        <w:ind w:right="-248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08338E">
        <w:rPr>
          <w:rFonts w:ascii="Times New Roman" w:hAnsi="Times New Roman"/>
          <w:bCs/>
          <w:sz w:val="24"/>
          <w:szCs w:val="24"/>
          <w:lang w:val="ro-RO"/>
        </w:rPr>
        <w:t xml:space="preserve">- nr. </w:t>
      </w:r>
      <w:r w:rsidR="00123490">
        <w:rPr>
          <w:rFonts w:ascii="Times New Roman" w:hAnsi="Times New Roman"/>
          <w:bCs/>
          <w:sz w:val="24"/>
          <w:szCs w:val="24"/>
          <w:lang w:val="ro-RO"/>
        </w:rPr>
        <w:t>337</w:t>
      </w:r>
      <w:r w:rsidR="00D324C3" w:rsidRPr="0008338E">
        <w:rPr>
          <w:rFonts w:ascii="Times New Roman" w:hAnsi="Times New Roman"/>
          <w:bCs/>
          <w:sz w:val="24"/>
          <w:szCs w:val="24"/>
          <w:lang w:val="ro-RO"/>
        </w:rPr>
        <w:t>/</w:t>
      </w:r>
      <w:r w:rsidR="00123490">
        <w:rPr>
          <w:rFonts w:ascii="Times New Roman" w:hAnsi="Times New Roman"/>
          <w:bCs/>
          <w:sz w:val="24"/>
          <w:szCs w:val="24"/>
          <w:lang w:val="ro-RO"/>
        </w:rPr>
        <w:t>12</w:t>
      </w:r>
      <w:r w:rsidR="00D324C3" w:rsidRPr="0008338E">
        <w:rPr>
          <w:rFonts w:ascii="Times New Roman" w:hAnsi="Times New Roman"/>
          <w:bCs/>
          <w:sz w:val="24"/>
          <w:szCs w:val="24"/>
          <w:lang w:val="ro-RO"/>
        </w:rPr>
        <w:t>.0</w:t>
      </w:r>
      <w:r w:rsidR="00123490">
        <w:rPr>
          <w:rFonts w:ascii="Times New Roman" w:hAnsi="Times New Roman"/>
          <w:bCs/>
          <w:sz w:val="24"/>
          <w:szCs w:val="24"/>
          <w:lang w:val="ro-RO"/>
        </w:rPr>
        <w:t>3</w:t>
      </w:r>
      <w:r w:rsidR="00D324C3" w:rsidRPr="0008338E">
        <w:rPr>
          <w:rFonts w:ascii="Times New Roman" w:hAnsi="Times New Roman"/>
          <w:bCs/>
          <w:sz w:val="24"/>
          <w:szCs w:val="24"/>
          <w:lang w:val="ro-RO"/>
        </w:rPr>
        <w:t>.2021</w:t>
      </w:r>
      <w:r w:rsidRPr="0008338E">
        <w:rPr>
          <w:rFonts w:ascii="Times New Roman" w:hAnsi="Times New Roman"/>
          <w:bCs/>
          <w:sz w:val="24"/>
          <w:szCs w:val="24"/>
          <w:lang w:val="ro-RO"/>
        </w:rPr>
        <w:t xml:space="preserve"> a Școlii de Arte Satu Mare, înregistrată la Registratura Consiliului Județean Satu Mare sub nr. </w:t>
      </w:r>
      <w:r w:rsidR="00123490">
        <w:rPr>
          <w:rFonts w:ascii="Times New Roman" w:hAnsi="Times New Roman"/>
          <w:bCs/>
          <w:sz w:val="24"/>
          <w:szCs w:val="24"/>
          <w:lang w:val="ro-RO"/>
        </w:rPr>
        <w:t>5285</w:t>
      </w:r>
      <w:r w:rsidR="0008338E" w:rsidRPr="0008338E">
        <w:rPr>
          <w:rFonts w:ascii="Times New Roman" w:hAnsi="Times New Roman"/>
          <w:bCs/>
          <w:sz w:val="24"/>
          <w:szCs w:val="24"/>
          <w:lang w:val="ro-RO"/>
        </w:rPr>
        <w:t>/</w:t>
      </w:r>
      <w:r w:rsidR="00123490">
        <w:rPr>
          <w:rFonts w:ascii="Times New Roman" w:hAnsi="Times New Roman"/>
          <w:bCs/>
          <w:sz w:val="24"/>
          <w:szCs w:val="24"/>
          <w:lang w:val="ro-RO"/>
        </w:rPr>
        <w:t>15</w:t>
      </w:r>
      <w:r w:rsidR="0008338E" w:rsidRPr="0008338E">
        <w:rPr>
          <w:rFonts w:ascii="Times New Roman" w:hAnsi="Times New Roman"/>
          <w:bCs/>
          <w:sz w:val="24"/>
          <w:szCs w:val="24"/>
          <w:lang w:val="ro-RO"/>
        </w:rPr>
        <w:t>.0</w:t>
      </w:r>
      <w:r w:rsidR="00123490">
        <w:rPr>
          <w:rFonts w:ascii="Times New Roman" w:hAnsi="Times New Roman"/>
          <w:bCs/>
          <w:sz w:val="24"/>
          <w:szCs w:val="24"/>
          <w:lang w:val="ro-RO"/>
        </w:rPr>
        <w:t>3</w:t>
      </w:r>
      <w:r w:rsidR="0008338E" w:rsidRPr="0008338E">
        <w:rPr>
          <w:rFonts w:ascii="Times New Roman" w:hAnsi="Times New Roman"/>
          <w:bCs/>
          <w:sz w:val="24"/>
          <w:szCs w:val="24"/>
          <w:lang w:val="ro-RO"/>
        </w:rPr>
        <w:t>.2021</w:t>
      </w:r>
      <w:r w:rsidRPr="0008338E">
        <w:rPr>
          <w:rFonts w:ascii="Times New Roman" w:hAnsi="Times New Roman"/>
          <w:bCs/>
          <w:sz w:val="24"/>
          <w:szCs w:val="24"/>
          <w:lang w:val="ro-RO"/>
        </w:rPr>
        <w:t>;</w:t>
      </w:r>
    </w:p>
    <w:p w14:paraId="23B346BB" w14:textId="58CBAC1F" w:rsidR="00C20067" w:rsidRPr="00D727C8" w:rsidRDefault="00C20067" w:rsidP="009D4F78">
      <w:pPr>
        <w:pStyle w:val="Antet"/>
        <w:tabs>
          <w:tab w:val="left" w:pos="720"/>
          <w:tab w:val="left" w:pos="9540"/>
          <w:tab w:val="left" w:pos="9720"/>
        </w:tabs>
        <w:spacing w:after="0" w:line="240" w:lineRule="auto"/>
        <w:ind w:right="-248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- nr. </w:t>
      </w:r>
      <w:r w:rsidR="00123490">
        <w:rPr>
          <w:rFonts w:ascii="Times New Roman" w:hAnsi="Times New Roman"/>
          <w:bCs/>
          <w:sz w:val="24"/>
          <w:szCs w:val="24"/>
          <w:lang w:val="ro-RO"/>
        </w:rPr>
        <w:t>954</w:t>
      </w:r>
      <w:r w:rsidR="006C727D">
        <w:rPr>
          <w:rFonts w:ascii="Times New Roman" w:hAnsi="Times New Roman"/>
          <w:bCs/>
          <w:sz w:val="24"/>
          <w:szCs w:val="24"/>
          <w:lang w:val="ro-RO"/>
        </w:rPr>
        <w:t>/</w:t>
      </w:r>
      <w:r w:rsidR="00123490">
        <w:rPr>
          <w:rFonts w:ascii="Times New Roman" w:hAnsi="Times New Roman"/>
          <w:bCs/>
          <w:sz w:val="24"/>
          <w:szCs w:val="24"/>
          <w:lang w:val="ro-RO"/>
        </w:rPr>
        <w:t>12</w:t>
      </w:r>
      <w:r w:rsidR="006C727D">
        <w:rPr>
          <w:rFonts w:ascii="Times New Roman" w:hAnsi="Times New Roman"/>
          <w:bCs/>
          <w:sz w:val="24"/>
          <w:szCs w:val="24"/>
          <w:lang w:val="ro-RO"/>
        </w:rPr>
        <w:t>.0</w:t>
      </w:r>
      <w:r w:rsidR="00123490">
        <w:rPr>
          <w:rFonts w:ascii="Times New Roman" w:hAnsi="Times New Roman"/>
          <w:bCs/>
          <w:sz w:val="24"/>
          <w:szCs w:val="24"/>
          <w:lang w:val="ro-RO"/>
        </w:rPr>
        <w:t>3</w:t>
      </w:r>
      <w:r w:rsidR="006C727D">
        <w:rPr>
          <w:rFonts w:ascii="Times New Roman" w:hAnsi="Times New Roman"/>
          <w:bCs/>
          <w:sz w:val="24"/>
          <w:szCs w:val="24"/>
          <w:lang w:val="ro-RO"/>
        </w:rPr>
        <w:t>.2021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a Direcției Generale de Evidență a Persoanelor Satu Mare, înregistrată la Registratura Consiliului Județean Satu Mare sub nr. </w:t>
      </w:r>
      <w:r w:rsidR="00123490">
        <w:rPr>
          <w:rFonts w:ascii="Times New Roman" w:hAnsi="Times New Roman"/>
          <w:bCs/>
          <w:sz w:val="24"/>
          <w:szCs w:val="24"/>
          <w:lang w:val="ro-RO"/>
        </w:rPr>
        <w:t>5143</w:t>
      </w:r>
      <w:r w:rsidR="006C727D">
        <w:rPr>
          <w:rFonts w:ascii="Times New Roman" w:hAnsi="Times New Roman"/>
          <w:bCs/>
          <w:sz w:val="24"/>
          <w:szCs w:val="24"/>
          <w:lang w:val="ro-RO"/>
        </w:rPr>
        <w:t>/1</w:t>
      </w:r>
      <w:r w:rsidR="00123490">
        <w:rPr>
          <w:rFonts w:ascii="Times New Roman" w:hAnsi="Times New Roman"/>
          <w:bCs/>
          <w:sz w:val="24"/>
          <w:szCs w:val="24"/>
          <w:lang w:val="ro-RO"/>
        </w:rPr>
        <w:t>2</w:t>
      </w:r>
      <w:r w:rsidR="006C727D">
        <w:rPr>
          <w:rFonts w:ascii="Times New Roman" w:hAnsi="Times New Roman"/>
          <w:bCs/>
          <w:sz w:val="24"/>
          <w:szCs w:val="24"/>
          <w:lang w:val="ro-RO"/>
        </w:rPr>
        <w:t>.0</w:t>
      </w:r>
      <w:r w:rsidR="00123490">
        <w:rPr>
          <w:rFonts w:ascii="Times New Roman" w:hAnsi="Times New Roman"/>
          <w:bCs/>
          <w:sz w:val="24"/>
          <w:szCs w:val="24"/>
          <w:lang w:val="ro-RO"/>
        </w:rPr>
        <w:t>3</w:t>
      </w:r>
      <w:r w:rsidR="006C727D">
        <w:rPr>
          <w:rFonts w:ascii="Times New Roman" w:hAnsi="Times New Roman"/>
          <w:bCs/>
          <w:sz w:val="24"/>
          <w:szCs w:val="24"/>
          <w:lang w:val="ro-RO"/>
        </w:rPr>
        <w:t>.2021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;   </w:t>
      </w:r>
    </w:p>
    <w:p w14:paraId="2FAD4468" w14:textId="044C8AE8" w:rsidR="00C20067" w:rsidRPr="00D727C8" w:rsidRDefault="00C20067" w:rsidP="009D4F78">
      <w:pPr>
        <w:pStyle w:val="Antet"/>
        <w:tabs>
          <w:tab w:val="left" w:pos="720"/>
          <w:tab w:val="left" w:pos="9540"/>
          <w:tab w:val="left" w:pos="9720"/>
        </w:tabs>
        <w:spacing w:after="0" w:line="240" w:lineRule="auto"/>
        <w:ind w:right="-248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- nr. </w:t>
      </w:r>
      <w:r w:rsidR="00123490">
        <w:rPr>
          <w:rFonts w:ascii="Times New Roman" w:hAnsi="Times New Roman"/>
          <w:bCs/>
          <w:sz w:val="24"/>
          <w:szCs w:val="24"/>
          <w:lang w:val="ro-RO"/>
        </w:rPr>
        <w:t>312</w:t>
      </w:r>
      <w:r w:rsidR="006C727D">
        <w:rPr>
          <w:rFonts w:ascii="Times New Roman" w:hAnsi="Times New Roman"/>
          <w:bCs/>
          <w:sz w:val="24"/>
          <w:szCs w:val="24"/>
          <w:lang w:val="ro-RO"/>
        </w:rPr>
        <w:t>/</w:t>
      </w:r>
      <w:r w:rsidR="00123490">
        <w:rPr>
          <w:rFonts w:ascii="Times New Roman" w:hAnsi="Times New Roman"/>
          <w:bCs/>
          <w:sz w:val="24"/>
          <w:szCs w:val="24"/>
          <w:lang w:val="ro-RO"/>
        </w:rPr>
        <w:t>11</w:t>
      </w:r>
      <w:r w:rsidR="006C727D">
        <w:rPr>
          <w:rFonts w:ascii="Times New Roman" w:hAnsi="Times New Roman"/>
          <w:bCs/>
          <w:sz w:val="24"/>
          <w:szCs w:val="24"/>
          <w:lang w:val="ro-RO"/>
        </w:rPr>
        <w:t>.0</w:t>
      </w:r>
      <w:r w:rsidR="00123490">
        <w:rPr>
          <w:rFonts w:ascii="Times New Roman" w:hAnsi="Times New Roman"/>
          <w:bCs/>
          <w:sz w:val="24"/>
          <w:szCs w:val="24"/>
          <w:lang w:val="ro-RO"/>
        </w:rPr>
        <w:t>3</w:t>
      </w:r>
      <w:r w:rsidR="006C727D">
        <w:rPr>
          <w:rFonts w:ascii="Times New Roman" w:hAnsi="Times New Roman"/>
          <w:bCs/>
          <w:sz w:val="24"/>
          <w:szCs w:val="24"/>
          <w:lang w:val="ro-RO"/>
        </w:rPr>
        <w:t>.2021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a Centrului Județean de Resurse și Asistență Educațională Satu Mare, înregistrată la Registratura Consiliului Județean Satu Mare sub nr. </w:t>
      </w:r>
      <w:r w:rsidR="00123490">
        <w:rPr>
          <w:rFonts w:ascii="Times New Roman" w:hAnsi="Times New Roman"/>
          <w:bCs/>
          <w:sz w:val="24"/>
          <w:szCs w:val="24"/>
          <w:lang w:val="ro-RO"/>
        </w:rPr>
        <w:t>5069</w:t>
      </w:r>
      <w:r w:rsidR="006C727D">
        <w:rPr>
          <w:rFonts w:ascii="Times New Roman" w:hAnsi="Times New Roman"/>
          <w:bCs/>
          <w:sz w:val="24"/>
          <w:szCs w:val="24"/>
          <w:lang w:val="ro-RO"/>
        </w:rPr>
        <w:t>/</w:t>
      </w:r>
      <w:r w:rsidR="00123490">
        <w:rPr>
          <w:rFonts w:ascii="Times New Roman" w:hAnsi="Times New Roman"/>
          <w:bCs/>
          <w:sz w:val="24"/>
          <w:szCs w:val="24"/>
          <w:lang w:val="ro-RO"/>
        </w:rPr>
        <w:t>11</w:t>
      </w:r>
      <w:r w:rsidR="006C727D">
        <w:rPr>
          <w:rFonts w:ascii="Times New Roman" w:hAnsi="Times New Roman"/>
          <w:bCs/>
          <w:sz w:val="24"/>
          <w:szCs w:val="24"/>
          <w:lang w:val="ro-RO"/>
        </w:rPr>
        <w:t>.0</w:t>
      </w:r>
      <w:r w:rsidR="00123490">
        <w:rPr>
          <w:rFonts w:ascii="Times New Roman" w:hAnsi="Times New Roman"/>
          <w:bCs/>
          <w:sz w:val="24"/>
          <w:szCs w:val="24"/>
          <w:lang w:val="ro-RO"/>
        </w:rPr>
        <w:t>3</w:t>
      </w:r>
      <w:r w:rsidR="006C727D">
        <w:rPr>
          <w:rFonts w:ascii="Times New Roman" w:hAnsi="Times New Roman"/>
          <w:bCs/>
          <w:sz w:val="24"/>
          <w:szCs w:val="24"/>
          <w:lang w:val="ro-RO"/>
        </w:rPr>
        <w:t>.2021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;                                   </w:t>
      </w:r>
    </w:p>
    <w:p w14:paraId="252626C5" w14:textId="17F52447" w:rsidR="00C20067" w:rsidRPr="00123490" w:rsidRDefault="00C20067" w:rsidP="009D4F78">
      <w:pPr>
        <w:pStyle w:val="Antet"/>
        <w:tabs>
          <w:tab w:val="left" w:pos="720"/>
          <w:tab w:val="left" w:pos="9540"/>
          <w:tab w:val="left" w:pos="9720"/>
        </w:tabs>
        <w:spacing w:after="0" w:line="240" w:lineRule="auto"/>
        <w:ind w:right="-248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123490">
        <w:rPr>
          <w:rFonts w:ascii="Times New Roman" w:hAnsi="Times New Roman"/>
          <w:bCs/>
          <w:sz w:val="24"/>
          <w:szCs w:val="24"/>
          <w:lang w:val="ro-RO"/>
        </w:rPr>
        <w:t xml:space="preserve">- nr. </w:t>
      </w:r>
      <w:r w:rsidR="00123490" w:rsidRPr="00123490">
        <w:rPr>
          <w:rFonts w:ascii="Times New Roman" w:hAnsi="Times New Roman"/>
          <w:bCs/>
          <w:sz w:val="24"/>
          <w:szCs w:val="24"/>
          <w:lang w:val="ro-RO"/>
        </w:rPr>
        <w:t>4758</w:t>
      </w:r>
      <w:r w:rsidRPr="00123490">
        <w:rPr>
          <w:rFonts w:ascii="Times New Roman" w:hAnsi="Times New Roman"/>
          <w:bCs/>
          <w:sz w:val="24"/>
          <w:szCs w:val="24"/>
          <w:lang w:val="ro-RO"/>
        </w:rPr>
        <w:t>/</w:t>
      </w:r>
      <w:r w:rsidR="00123490" w:rsidRPr="00123490">
        <w:rPr>
          <w:rFonts w:ascii="Times New Roman" w:hAnsi="Times New Roman"/>
          <w:bCs/>
          <w:sz w:val="24"/>
          <w:szCs w:val="24"/>
          <w:lang w:val="ro-RO"/>
        </w:rPr>
        <w:t>16</w:t>
      </w:r>
      <w:r w:rsidRPr="00123490">
        <w:rPr>
          <w:rFonts w:ascii="Times New Roman" w:hAnsi="Times New Roman"/>
          <w:bCs/>
          <w:sz w:val="24"/>
          <w:szCs w:val="24"/>
          <w:lang w:val="ro-RO"/>
        </w:rPr>
        <w:t>.</w:t>
      </w:r>
      <w:r w:rsidR="00123490" w:rsidRPr="00123490">
        <w:rPr>
          <w:rFonts w:ascii="Times New Roman" w:hAnsi="Times New Roman"/>
          <w:bCs/>
          <w:sz w:val="24"/>
          <w:szCs w:val="24"/>
          <w:lang w:val="ro-RO"/>
        </w:rPr>
        <w:t>03</w:t>
      </w:r>
      <w:r w:rsidRPr="00123490">
        <w:rPr>
          <w:rFonts w:ascii="Times New Roman" w:hAnsi="Times New Roman"/>
          <w:bCs/>
          <w:sz w:val="24"/>
          <w:szCs w:val="24"/>
          <w:lang w:val="ro-RO"/>
        </w:rPr>
        <w:t>.202</w:t>
      </w:r>
      <w:r w:rsidR="00123490" w:rsidRPr="00123490">
        <w:rPr>
          <w:rFonts w:ascii="Times New Roman" w:hAnsi="Times New Roman"/>
          <w:bCs/>
          <w:sz w:val="24"/>
          <w:szCs w:val="24"/>
          <w:lang w:val="ro-RO"/>
        </w:rPr>
        <w:t>1</w:t>
      </w:r>
      <w:r w:rsidRPr="00123490">
        <w:rPr>
          <w:rFonts w:ascii="Times New Roman" w:hAnsi="Times New Roman"/>
          <w:bCs/>
          <w:sz w:val="24"/>
          <w:szCs w:val="24"/>
          <w:lang w:val="ro-RO"/>
        </w:rPr>
        <w:t xml:space="preserve"> a Spitalului Județean de Urgență Satu Mare, înregistrată la Registratura Consiliului Județean Satu Mare sub nr. </w:t>
      </w:r>
      <w:r w:rsidR="00123490" w:rsidRPr="00123490">
        <w:rPr>
          <w:rFonts w:ascii="Times New Roman" w:hAnsi="Times New Roman"/>
          <w:bCs/>
          <w:sz w:val="24"/>
          <w:szCs w:val="24"/>
          <w:lang w:val="ro-RO"/>
        </w:rPr>
        <w:t>5415</w:t>
      </w:r>
      <w:r w:rsidRPr="00123490">
        <w:rPr>
          <w:rFonts w:ascii="Times New Roman" w:hAnsi="Times New Roman"/>
          <w:bCs/>
          <w:sz w:val="24"/>
          <w:szCs w:val="24"/>
          <w:lang w:val="ro-RO"/>
        </w:rPr>
        <w:t>/</w:t>
      </w:r>
      <w:r w:rsidR="00123490" w:rsidRPr="00123490">
        <w:rPr>
          <w:rFonts w:ascii="Times New Roman" w:hAnsi="Times New Roman"/>
          <w:bCs/>
          <w:sz w:val="24"/>
          <w:szCs w:val="24"/>
          <w:lang w:val="ro-RO"/>
        </w:rPr>
        <w:t>16</w:t>
      </w:r>
      <w:r w:rsidRPr="00123490">
        <w:rPr>
          <w:rFonts w:ascii="Times New Roman" w:hAnsi="Times New Roman"/>
          <w:bCs/>
          <w:sz w:val="24"/>
          <w:szCs w:val="24"/>
          <w:lang w:val="ro-RO"/>
        </w:rPr>
        <w:t>.</w:t>
      </w:r>
      <w:r w:rsidR="00123490" w:rsidRPr="00123490">
        <w:rPr>
          <w:rFonts w:ascii="Times New Roman" w:hAnsi="Times New Roman"/>
          <w:bCs/>
          <w:sz w:val="24"/>
          <w:szCs w:val="24"/>
          <w:lang w:val="ro-RO"/>
        </w:rPr>
        <w:t>03</w:t>
      </w:r>
      <w:r w:rsidRPr="00123490">
        <w:rPr>
          <w:rFonts w:ascii="Times New Roman" w:hAnsi="Times New Roman"/>
          <w:bCs/>
          <w:sz w:val="24"/>
          <w:szCs w:val="24"/>
          <w:lang w:val="ro-RO"/>
        </w:rPr>
        <w:t>.202</w:t>
      </w:r>
      <w:r w:rsidR="00123490" w:rsidRPr="00123490">
        <w:rPr>
          <w:rFonts w:ascii="Times New Roman" w:hAnsi="Times New Roman"/>
          <w:bCs/>
          <w:sz w:val="24"/>
          <w:szCs w:val="24"/>
          <w:lang w:val="ro-RO"/>
        </w:rPr>
        <w:t>1</w:t>
      </w:r>
      <w:r w:rsidRPr="00123490">
        <w:rPr>
          <w:rFonts w:ascii="Times New Roman" w:hAnsi="Times New Roman"/>
          <w:bCs/>
          <w:sz w:val="24"/>
          <w:szCs w:val="24"/>
          <w:lang w:val="ro-RO"/>
        </w:rPr>
        <w:t xml:space="preserve">;                </w:t>
      </w:r>
    </w:p>
    <w:p w14:paraId="43AA1701" w14:textId="0C33F257" w:rsidR="00C20067" w:rsidRPr="00D727C8" w:rsidRDefault="00C20067" w:rsidP="009D4F78">
      <w:pPr>
        <w:pStyle w:val="Antet"/>
        <w:tabs>
          <w:tab w:val="left" w:pos="720"/>
          <w:tab w:val="left" w:pos="9540"/>
          <w:tab w:val="left" w:pos="9720"/>
        </w:tabs>
        <w:spacing w:after="0" w:line="240" w:lineRule="auto"/>
        <w:ind w:right="-248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- nr. </w:t>
      </w:r>
      <w:r w:rsidR="006C727D">
        <w:rPr>
          <w:rFonts w:ascii="Times New Roman" w:hAnsi="Times New Roman"/>
          <w:bCs/>
          <w:sz w:val="24"/>
          <w:szCs w:val="24"/>
          <w:lang w:val="ro-RO"/>
        </w:rPr>
        <w:t>1029/15.02.2021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a Spitalului de</w:t>
      </w:r>
      <w:r w:rsidR="0009438C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proofErr w:type="spellStart"/>
      <w:r w:rsidRPr="00D727C8">
        <w:rPr>
          <w:rFonts w:ascii="Times New Roman" w:hAnsi="Times New Roman"/>
          <w:bCs/>
          <w:sz w:val="24"/>
          <w:szCs w:val="24"/>
          <w:lang w:val="ro-RO"/>
        </w:rPr>
        <w:t>Pneumof</w:t>
      </w:r>
      <w:r w:rsidR="00123490">
        <w:rPr>
          <w:rFonts w:ascii="Times New Roman" w:hAnsi="Times New Roman"/>
          <w:bCs/>
          <w:sz w:val="24"/>
          <w:szCs w:val="24"/>
          <w:lang w:val="ro-RO"/>
        </w:rPr>
        <w:t>t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iziologie</w:t>
      </w:r>
      <w:proofErr w:type="spellEnd"/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Satu Mare, înregistrată la Registratura Consiliului Județean Satu Mare sub nr. </w:t>
      </w:r>
      <w:r w:rsidR="006C727D">
        <w:rPr>
          <w:rFonts w:ascii="Times New Roman" w:hAnsi="Times New Roman"/>
          <w:bCs/>
          <w:sz w:val="24"/>
          <w:szCs w:val="24"/>
          <w:lang w:val="ro-RO"/>
        </w:rPr>
        <w:t>3458/15.02.2021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;  </w:t>
      </w:r>
    </w:p>
    <w:p w14:paraId="6F41471E" w14:textId="5D20E34C" w:rsidR="00C20067" w:rsidRPr="00123490" w:rsidRDefault="00C20067" w:rsidP="009D4F78">
      <w:pPr>
        <w:pStyle w:val="Antet"/>
        <w:tabs>
          <w:tab w:val="left" w:pos="720"/>
          <w:tab w:val="left" w:pos="9540"/>
          <w:tab w:val="left" w:pos="9720"/>
        </w:tabs>
        <w:spacing w:after="0" w:line="240" w:lineRule="auto"/>
        <w:ind w:right="-248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123490">
        <w:rPr>
          <w:rFonts w:ascii="Times New Roman" w:hAnsi="Times New Roman"/>
          <w:bCs/>
          <w:sz w:val="24"/>
          <w:szCs w:val="24"/>
          <w:lang w:val="ro-RO"/>
        </w:rPr>
        <w:t xml:space="preserve">- nr. </w:t>
      </w:r>
      <w:r w:rsidR="00123490" w:rsidRPr="00123490">
        <w:rPr>
          <w:rFonts w:ascii="Times New Roman" w:hAnsi="Times New Roman"/>
          <w:bCs/>
          <w:sz w:val="24"/>
          <w:szCs w:val="24"/>
          <w:lang w:val="ro-RO"/>
        </w:rPr>
        <w:t>50</w:t>
      </w:r>
      <w:r w:rsidR="000D0D5E">
        <w:rPr>
          <w:rFonts w:ascii="Times New Roman" w:hAnsi="Times New Roman"/>
          <w:bCs/>
          <w:sz w:val="24"/>
          <w:szCs w:val="24"/>
          <w:lang w:val="ro-RO"/>
        </w:rPr>
        <w:t>86</w:t>
      </w:r>
      <w:r w:rsidRPr="00123490">
        <w:rPr>
          <w:rFonts w:ascii="Times New Roman" w:hAnsi="Times New Roman"/>
          <w:bCs/>
          <w:sz w:val="24"/>
          <w:szCs w:val="24"/>
          <w:lang w:val="ro-RO"/>
        </w:rPr>
        <w:t>/</w:t>
      </w:r>
      <w:r w:rsidR="00123490" w:rsidRPr="00123490">
        <w:rPr>
          <w:rFonts w:ascii="Times New Roman" w:hAnsi="Times New Roman"/>
          <w:bCs/>
          <w:sz w:val="24"/>
          <w:szCs w:val="24"/>
          <w:lang w:val="ro-RO"/>
        </w:rPr>
        <w:t>11</w:t>
      </w:r>
      <w:r w:rsidRPr="00123490">
        <w:rPr>
          <w:rFonts w:ascii="Times New Roman" w:hAnsi="Times New Roman"/>
          <w:bCs/>
          <w:sz w:val="24"/>
          <w:szCs w:val="24"/>
          <w:lang w:val="ro-RO"/>
        </w:rPr>
        <w:t>.</w:t>
      </w:r>
      <w:r w:rsidR="00123490" w:rsidRPr="00123490">
        <w:rPr>
          <w:rFonts w:ascii="Times New Roman" w:hAnsi="Times New Roman"/>
          <w:bCs/>
          <w:sz w:val="24"/>
          <w:szCs w:val="24"/>
          <w:lang w:val="ro-RO"/>
        </w:rPr>
        <w:t>03</w:t>
      </w:r>
      <w:r w:rsidRPr="00123490">
        <w:rPr>
          <w:rFonts w:ascii="Times New Roman" w:hAnsi="Times New Roman"/>
          <w:bCs/>
          <w:sz w:val="24"/>
          <w:szCs w:val="24"/>
          <w:lang w:val="ro-RO"/>
        </w:rPr>
        <w:t>.202</w:t>
      </w:r>
      <w:r w:rsidR="00123490" w:rsidRPr="00123490">
        <w:rPr>
          <w:rFonts w:ascii="Times New Roman" w:hAnsi="Times New Roman"/>
          <w:bCs/>
          <w:sz w:val="24"/>
          <w:szCs w:val="24"/>
          <w:lang w:val="ro-RO"/>
        </w:rPr>
        <w:t>1</w:t>
      </w:r>
      <w:r w:rsidRPr="00123490">
        <w:rPr>
          <w:rFonts w:ascii="Times New Roman" w:hAnsi="Times New Roman"/>
          <w:bCs/>
          <w:sz w:val="24"/>
          <w:szCs w:val="24"/>
          <w:lang w:val="ro-RO"/>
        </w:rPr>
        <w:t xml:space="preserve"> a Direc</w:t>
      </w:r>
      <w:r w:rsidR="0009438C" w:rsidRPr="00123490">
        <w:rPr>
          <w:rFonts w:ascii="Times New Roman" w:hAnsi="Times New Roman"/>
          <w:bCs/>
          <w:sz w:val="24"/>
          <w:szCs w:val="24"/>
          <w:lang w:val="ro-RO"/>
        </w:rPr>
        <w:t>ț</w:t>
      </w:r>
      <w:r w:rsidRPr="00123490">
        <w:rPr>
          <w:rFonts w:ascii="Times New Roman" w:hAnsi="Times New Roman"/>
          <w:bCs/>
          <w:sz w:val="24"/>
          <w:szCs w:val="24"/>
          <w:lang w:val="ro-RO"/>
        </w:rPr>
        <w:t>iei Tehnice;</w:t>
      </w:r>
    </w:p>
    <w:p w14:paraId="36524E39" w14:textId="0ED45D6B" w:rsidR="00C20067" w:rsidRPr="00D727C8" w:rsidRDefault="00C20067" w:rsidP="009D4F78">
      <w:pPr>
        <w:pStyle w:val="Antet"/>
        <w:tabs>
          <w:tab w:val="left" w:pos="720"/>
          <w:tab w:val="left" w:pos="9540"/>
          <w:tab w:val="left" w:pos="9720"/>
        </w:tabs>
        <w:spacing w:after="0" w:line="240" w:lineRule="auto"/>
        <w:ind w:right="-248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- nr. </w:t>
      </w:r>
      <w:r w:rsidR="00123490">
        <w:rPr>
          <w:rFonts w:ascii="Times New Roman" w:hAnsi="Times New Roman"/>
          <w:bCs/>
          <w:sz w:val="24"/>
          <w:szCs w:val="24"/>
          <w:lang w:val="ro-RO"/>
        </w:rPr>
        <w:t>5441</w:t>
      </w:r>
      <w:r w:rsidR="006C727D">
        <w:rPr>
          <w:rFonts w:ascii="Times New Roman" w:hAnsi="Times New Roman"/>
          <w:bCs/>
          <w:sz w:val="24"/>
          <w:szCs w:val="24"/>
          <w:lang w:val="ro-RO"/>
        </w:rPr>
        <w:t>/1</w:t>
      </w:r>
      <w:r w:rsidR="00123490">
        <w:rPr>
          <w:rFonts w:ascii="Times New Roman" w:hAnsi="Times New Roman"/>
          <w:bCs/>
          <w:sz w:val="24"/>
          <w:szCs w:val="24"/>
          <w:lang w:val="ro-RO"/>
        </w:rPr>
        <w:t>6</w:t>
      </w:r>
      <w:r w:rsidR="006C727D">
        <w:rPr>
          <w:rFonts w:ascii="Times New Roman" w:hAnsi="Times New Roman"/>
          <w:bCs/>
          <w:sz w:val="24"/>
          <w:szCs w:val="24"/>
          <w:lang w:val="ro-RO"/>
        </w:rPr>
        <w:t>.0</w:t>
      </w:r>
      <w:r w:rsidR="00123490">
        <w:rPr>
          <w:rFonts w:ascii="Times New Roman" w:hAnsi="Times New Roman"/>
          <w:bCs/>
          <w:sz w:val="24"/>
          <w:szCs w:val="24"/>
          <w:lang w:val="ro-RO"/>
        </w:rPr>
        <w:t>3</w:t>
      </w:r>
      <w:r w:rsidR="006C727D">
        <w:rPr>
          <w:rFonts w:ascii="Times New Roman" w:hAnsi="Times New Roman"/>
          <w:bCs/>
          <w:sz w:val="24"/>
          <w:szCs w:val="24"/>
          <w:lang w:val="ro-RO"/>
        </w:rPr>
        <w:t>.2021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a Direcției Arhitect Șef;</w:t>
      </w:r>
    </w:p>
    <w:p w14:paraId="69A43253" w14:textId="7A8F918D" w:rsidR="0009438C" w:rsidRDefault="00C20067" w:rsidP="009D4F78">
      <w:pPr>
        <w:pStyle w:val="Antet"/>
        <w:tabs>
          <w:tab w:val="left" w:pos="720"/>
          <w:tab w:val="left" w:pos="9540"/>
          <w:tab w:val="left" w:pos="9720"/>
        </w:tabs>
        <w:spacing w:after="0" w:line="240" w:lineRule="auto"/>
        <w:ind w:right="-248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- nr. </w:t>
      </w:r>
      <w:r w:rsidR="006C727D">
        <w:rPr>
          <w:rFonts w:ascii="Times New Roman" w:hAnsi="Times New Roman"/>
          <w:bCs/>
          <w:sz w:val="24"/>
          <w:szCs w:val="24"/>
          <w:lang w:val="ro-RO"/>
        </w:rPr>
        <w:t>3451/15.02.2021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a Direcției Administra</w:t>
      </w:r>
      <w:r w:rsidR="0009438C">
        <w:rPr>
          <w:rFonts w:ascii="Times New Roman" w:hAnsi="Times New Roman"/>
          <w:bCs/>
          <w:sz w:val="24"/>
          <w:szCs w:val="24"/>
          <w:lang w:val="ro-RO"/>
        </w:rPr>
        <w:t>ț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ie Publică Locală</w:t>
      </w:r>
      <w:r w:rsidR="00E128CB">
        <w:rPr>
          <w:rFonts w:ascii="Times New Roman" w:hAnsi="Times New Roman"/>
          <w:bCs/>
          <w:sz w:val="24"/>
          <w:szCs w:val="24"/>
          <w:lang w:val="ro-RO"/>
        </w:rPr>
        <w:t>.</w:t>
      </w:r>
    </w:p>
    <w:p w14:paraId="7FA1ACA3" w14:textId="369412DB" w:rsidR="00D727C8" w:rsidRDefault="002073C8" w:rsidP="009D4F78">
      <w:pPr>
        <w:pStyle w:val="Antet"/>
        <w:tabs>
          <w:tab w:val="left" w:pos="720"/>
          <w:tab w:val="left" w:pos="9540"/>
          <w:tab w:val="left" w:pos="9720"/>
        </w:tabs>
        <w:spacing w:after="0" w:line="240" w:lineRule="auto"/>
        <w:ind w:right="-248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Cs/>
          <w:sz w:val="24"/>
          <w:szCs w:val="24"/>
          <w:lang w:val="ro-RO"/>
        </w:rPr>
        <w:tab/>
      </w:r>
    </w:p>
    <w:p w14:paraId="28DBB5AB" w14:textId="473985A8" w:rsidR="00C20067" w:rsidRPr="00D727C8" w:rsidRDefault="00D727C8" w:rsidP="009D4F78">
      <w:pPr>
        <w:pStyle w:val="Antet"/>
        <w:tabs>
          <w:tab w:val="clear" w:pos="4153"/>
          <w:tab w:val="clear" w:pos="8306"/>
          <w:tab w:val="left" w:pos="9540"/>
          <w:tab w:val="left" w:pos="9720"/>
        </w:tabs>
        <w:spacing w:after="0" w:line="240" w:lineRule="auto"/>
        <w:ind w:left="-567" w:right="292"/>
        <w:jc w:val="both"/>
        <w:rPr>
          <w:rFonts w:ascii="Times New Roman" w:hAnsi="Times New Roman"/>
          <w:bCs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 xml:space="preserve">       </w:t>
      </w:r>
      <w:r w:rsidR="009945D0">
        <w:rPr>
          <w:rFonts w:ascii="Times New Roman" w:hAnsi="Times New Roman"/>
          <w:bCs/>
          <w:sz w:val="24"/>
          <w:szCs w:val="24"/>
          <w:lang w:val="ro-RO"/>
        </w:rPr>
        <w:t xml:space="preserve">         Ț</w:t>
      </w:r>
      <w:r w:rsidR="00454B0E" w:rsidRPr="00D727C8">
        <w:rPr>
          <w:rFonts w:ascii="Times New Roman" w:hAnsi="Times New Roman"/>
          <w:bCs/>
          <w:sz w:val="24"/>
          <w:szCs w:val="24"/>
          <w:lang w:val="ro-RO"/>
        </w:rPr>
        <w:t>inând cont de prevederile:</w:t>
      </w:r>
    </w:p>
    <w:p w14:paraId="19273718" w14:textId="5A8B956B" w:rsidR="0009438C" w:rsidRPr="0009438C" w:rsidRDefault="0009438C" w:rsidP="009D4F78">
      <w:pPr>
        <w:tabs>
          <w:tab w:val="left" w:pos="9630"/>
          <w:tab w:val="left" w:pos="9720"/>
        </w:tabs>
        <w:autoSpaceDE w:val="0"/>
        <w:autoSpaceDN w:val="0"/>
        <w:adjustRightInd w:val="0"/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  <w:r w:rsidRPr="0009438C"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 w:rsidRPr="0009438C">
        <w:rPr>
          <w:rFonts w:ascii="Times New Roman" w:hAnsi="Times New Roman" w:cs="Times New Roman"/>
          <w:iCs/>
          <w:sz w:val="24"/>
          <w:szCs w:val="24"/>
          <w:lang w:val="ro-RO"/>
        </w:rPr>
        <w:t>Legii</w:t>
      </w:r>
      <w:r w:rsidRPr="0009438C">
        <w:rPr>
          <w:rFonts w:ascii="Times New Roman" w:hAnsi="Times New Roman" w:cs="Times New Roman"/>
          <w:sz w:val="24"/>
          <w:szCs w:val="24"/>
          <w:lang w:val="ro-RO"/>
        </w:rPr>
        <w:t xml:space="preserve"> nr. 227/2015, privind Codul Fiscal cu completările și modificările ulterioare și ale Hotărârii Guvernului nr. 354/2018, pentru modificarea și completarea Normelor metodologice de aplicare a Legii nr. 227/2015 privind Codul Fiscal, aprobate prin Hotărârea Guvernului nr. 1/2016 </w:t>
      </w:r>
      <w:r w:rsidRPr="0009438C">
        <w:rPr>
          <w:rFonts w:ascii="Times New Roman" w:eastAsiaTheme="minorHAnsi" w:hAnsi="Times New Roman" w:cs="Times New Roman"/>
          <w:sz w:val="24"/>
          <w:szCs w:val="24"/>
          <w:lang w:val="ro-RO"/>
        </w:rPr>
        <w:t>pentru aprobarea Normelor metodologice de aplicare a Legii nr. 227/2015 privind Codul Fiscal</w:t>
      </w:r>
      <w:r w:rsidRPr="0009438C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51F323EF" w14:textId="1CCDD7C4" w:rsidR="0009438C" w:rsidRDefault="0009438C" w:rsidP="009D4F78">
      <w:pPr>
        <w:tabs>
          <w:tab w:val="left" w:pos="9630"/>
          <w:tab w:val="left" w:pos="9720"/>
        </w:tabs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9438C">
        <w:rPr>
          <w:rFonts w:ascii="Times New Roman" w:hAnsi="Times New Roman" w:cs="Times New Roman"/>
          <w:sz w:val="24"/>
          <w:szCs w:val="24"/>
          <w:lang w:val="ro-RO"/>
        </w:rPr>
        <w:t xml:space="preserve">     - Art. 2, pct. 55, art. 16, alin. (2), art. 20, art. 27, art. 67 </w:t>
      </w:r>
      <w:r w:rsidR="00C253EA">
        <w:rPr>
          <w:rFonts w:ascii="Times New Roman" w:hAnsi="Times New Roman" w:cs="Times New Roman"/>
          <w:sz w:val="24"/>
          <w:szCs w:val="24"/>
          <w:lang w:val="ro-RO"/>
        </w:rPr>
        <w:t xml:space="preserve">alin. (1) </w:t>
      </w:r>
      <w:r w:rsidRPr="0009438C">
        <w:rPr>
          <w:rFonts w:ascii="Times New Roman" w:hAnsi="Times New Roman" w:cs="Times New Roman"/>
          <w:sz w:val="24"/>
          <w:szCs w:val="24"/>
          <w:lang w:val="ro-RO"/>
        </w:rPr>
        <w:t xml:space="preserve">lit. b), art. 68 precum și Anexa nr. 1, pct. 4 lit. (b) și pct. 6, lit. (a) din Legea nr. 273/2006, privind finanțele publice locale cu modificările și completările ulterioare;    </w:t>
      </w:r>
    </w:p>
    <w:p w14:paraId="10794B9E" w14:textId="5FE9FECB" w:rsidR="0009438C" w:rsidRPr="0009438C" w:rsidRDefault="0009438C" w:rsidP="009D4F78">
      <w:pPr>
        <w:spacing w:after="0" w:line="240" w:lineRule="auto"/>
        <w:ind w:right="-24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  <w:r w:rsidRPr="0009438C">
        <w:rPr>
          <w:rFonts w:ascii="Times New Roman" w:hAnsi="Times New Roman" w:cs="Times New Roman"/>
          <w:sz w:val="24"/>
          <w:szCs w:val="24"/>
          <w:lang w:val="ro-RO"/>
        </w:rPr>
        <w:t xml:space="preserve"> - Hotărârii Guvernului nr. 442/1994, privind finanțarea instituțiilor publice de cultură și artă de importanță județeană, ale municipiului București și locale, republicată, cu modificările și completările ulterioare;</w:t>
      </w:r>
    </w:p>
    <w:p w14:paraId="1856B335" w14:textId="77777777" w:rsidR="0009438C" w:rsidRPr="0009438C" w:rsidRDefault="0009438C" w:rsidP="009D4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9438C">
        <w:rPr>
          <w:rFonts w:ascii="Times New Roman" w:hAnsi="Times New Roman" w:cs="Times New Roman"/>
          <w:sz w:val="24"/>
          <w:szCs w:val="24"/>
          <w:lang w:val="ro-RO"/>
        </w:rPr>
        <w:t xml:space="preserve">     - Ordonanței Guvernului nr. 9/1996 privind îmbunătățirea sistemului de finanțare a instituțiilor publice de cultură finanțate din venituri proprii și subvenții acordate de la bugetul de stat sau de la bugetele locale, cu modificările și completările ulterioare;</w:t>
      </w:r>
    </w:p>
    <w:p w14:paraId="5125C4AE" w14:textId="77777777" w:rsidR="0009438C" w:rsidRPr="0009438C" w:rsidRDefault="0009438C" w:rsidP="009D4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9438C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     - Art. 22 și art. 24 din Legea nr. 311/2003 a muzeelor și colecțiilor publice, republicată, cu modificările și completările ulterioare;</w:t>
      </w:r>
    </w:p>
    <w:p w14:paraId="30F72B8B" w14:textId="77777777" w:rsidR="0009438C" w:rsidRPr="0009438C" w:rsidRDefault="0009438C" w:rsidP="009D4F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09438C">
        <w:rPr>
          <w:rFonts w:ascii="Times New Roman" w:hAnsi="Times New Roman" w:cs="Times New Roman"/>
          <w:sz w:val="24"/>
          <w:szCs w:val="24"/>
          <w:lang w:val="ro-RO"/>
        </w:rPr>
        <w:t xml:space="preserve">     - Art. 84 alin. (4) din Legea 71/2018 </w:t>
      </w:r>
      <w:r w:rsidRPr="0009438C">
        <w:rPr>
          <w:rFonts w:ascii="Times New Roman" w:eastAsia="Calibri" w:hAnsi="Times New Roman" w:cs="Times New Roman"/>
          <w:sz w:val="24"/>
          <w:szCs w:val="24"/>
          <w:lang w:val="ro-RO"/>
        </w:rPr>
        <w:t>pentru modificarea art. 84 alin. (1) și (4) din Legea educației naționale nr. 1/2011;</w:t>
      </w:r>
    </w:p>
    <w:p w14:paraId="154E2F4B" w14:textId="77777777" w:rsidR="0009438C" w:rsidRPr="0009438C" w:rsidRDefault="0009438C" w:rsidP="009D4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9438C">
        <w:rPr>
          <w:rFonts w:ascii="Times New Roman" w:hAnsi="Times New Roman" w:cs="Times New Roman"/>
          <w:sz w:val="24"/>
          <w:szCs w:val="24"/>
          <w:lang w:val="ro-RO"/>
        </w:rPr>
        <w:t xml:space="preserve">    - Legii nr. 258/2006 pentru modificarea și completarea Ordonanței Guvernului nr.43/2000 privind protecția patrimoniului arheologic și declararea unor situri arheologice ca zone de interes național;</w:t>
      </w:r>
    </w:p>
    <w:p w14:paraId="6DAC1003" w14:textId="77777777" w:rsidR="003D0535" w:rsidRDefault="0009438C" w:rsidP="009D4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9438C">
        <w:rPr>
          <w:rFonts w:ascii="Times New Roman" w:hAnsi="Times New Roman" w:cs="Times New Roman"/>
          <w:sz w:val="24"/>
          <w:szCs w:val="24"/>
          <w:lang w:val="ro-RO"/>
        </w:rPr>
        <w:t xml:space="preserve">    - Art. 486 alin. (1) din Legea nr. 227/2015 privind Codul Fiscal cu modificările și completările  ulterioare;   </w:t>
      </w:r>
    </w:p>
    <w:p w14:paraId="0A2DB0F2" w14:textId="36CBADDA" w:rsidR="0009438C" w:rsidRPr="0009438C" w:rsidRDefault="0009438C" w:rsidP="009D4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9438C">
        <w:rPr>
          <w:rFonts w:ascii="Times New Roman" w:hAnsi="Times New Roman" w:cs="Times New Roman"/>
          <w:sz w:val="24"/>
          <w:szCs w:val="24"/>
          <w:lang w:val="ro-RO"/>
        </w:rPr>
        <w:t xml:space="preserve">     - Art. 4 alin. (2) și (3) și art. 16 din Ordonanța de </w:t>
      </w:r>
      <w:r w:rsidR="004317A4">
        <w:rPr>
          <w:rFonts w:ascii="Times New Roman" w:hAnsi="Times New Roman" w:cs="Times New Roman"/>
          <w:sz w:val="24"/>
          <w:szCs w:val="24"/>
          <w:lang w:val="ro-RO"/>
        </w:rPr>
        <w:t>u</w:t>
      </w:r>
      <w:r w:rsidRPr="0009438C">
        <w:rPr>
          <w:rFonts w:ascii="Times New Roman" w:hAnsi="Times New Roman" w:cs="Times New Roman"/>
          <w:sz w:val="24"/>
          <w:szCs w:val="24"/>
          <w:lang w:val="ro-RO"/>
        </w:rPr>
        <w:t>rgență a Guvernului nr. 118/2006, privind înființarea, organizarea și desfășurarea activității așezămintelor culturale, cu modificările și completările ulterioare;</w:t>
      </w:r>
    </w:p>
    <w:p w14:paraId="15E9E824" w14:textId="77777777" w:rsidR="0009438C" w:rsidRPr="0009438C" w:rsidRDefault="0009438C" w:rsidP="009D4F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09438C">
        <w:rPr>
          <w:rFonts w:ascii="Times New Roman" w:hAnsi="Times New Roman" w:cs="Times New Roman"/>
          <w:sz w:val="24"/>
          <w:szCs w:val="24"/>
          <w:lang w:val="ro-RO"/>
        </w:rPr>
        <w:t xml:space="preserve">      - Art. 22 și 24 din </w:t>
      </w:r>
      <w:r w:rsidRPr="0009438C">
        <w:rPr>
          <w:rFonts w:ascii="Times New Roman" w:eastAsia="Calibri" w:hAnsi="Times New Roman" w:cs="Times New Roman"/>
          <w:sz w:val="24"/>
          <w:szCs w:val="24"/>
          <w:lang w:val="ro-RO"/>
        </w:rPr>
        <w:t>Ordinul Ministerului Culturii și Cultelor nr. 2883/ 2003 pentru aprobarea Normelor metodologice privind desfășurarea activităților specifice așezămintelor culturale;</w:t>
      </w:r>
    </w:p>
    <w:p w14:paraId="497B77B5" w14:textId="77777777" w:rsidR="0009438C" w:rsidRPr="0009438C" w:rsidRDefault="0009438C" w:rsidP="009D4F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09438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    - Art. 2 alin. (1), art. 9 alin. (2) lit. b), art. 27 alin. (3) lit. l), art. 29 lit. h, art. 39 și art. 40 din Regulamentul de Organizare și Funcționare al Școlii de Arte Satu Mare;</w:t>
      </w:r>
    </w:p>
    <w:p w14:paraId="20AC314C" w14:textId="77777777" w:rsidR="0009438C" w:rsidRPr="0009438C" w:rsidRDefault="0009438C" w:rsidP="009D4F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09438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   - Art.15 și 16 din Anexa 4 - REGULAMENT-CADRU de organizare și funcționare a școlilor populare de arte și meserii aprobat prin Ordinul Ministerului Culturii și Cultelor nr. 2193/2004 pentru aprobarea regulamentelor-cadru de organizare și funcționare a așezămintelor culturale;</w:t>
      </w:r>
    </w:p>
    <w:p w14:paraId="08EC0296" w14:textId="3E80B4D1" w:rsidR="0009438C" w:rsidRPr="0009438C" w:rsidRDefault="0009438C" w:rsidP="009D4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9438C">
        <w:rPr>
          <w:rFonts w:ascii="Times New Roman" w:hAnsi="Times New Roman" w:cs="Times New Roman"/>
          <w:sz w:val="24"/>
          <w:szCs w:val="24"/>
          <w:lang w:val="ro-RO"/>
        </w:rPr>
        <w:t xml:space="preserve">       - Art.7, art. 20 alin. (1) și art. 21 din Ordonanța Guvernului nr. 84/2001, privind înființarea,</w:t>
      </w:r>
      <w:r w:rsidR="00E61D5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9438C">
        <w:rPr>
          <w:rFonts w:ascii="Times New Roman" w:hAnsi="Times New Roman" w:cs="Times New Roman"/>
          <w:sz w:val="24"/>
          <w:szCs w:val="24"/>
          <w:lang w:val="ro-RO"/>
        </w:rPr>
        <w:t>organizarea și funcționarea serviciilor publice comunitare de evidență a persoanelor, cu modificările și completările ulterioare;</w:t>
      </w:r>
    </w:p>
    <w:p w14:paraId="612BDD07" w14:textId="48EB15B1" w:rsidR="0009438C" w:rsidRPr="0009438C" w:rsidRDefault="0009438C" w:rsidP="009D4F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09438C">
        <w:rPr>
          <w:rFonts w:ascii="Times New Roman" w:eastAsia="Calibri" w:hAnsi="Times New Roman" w:cs="Times New Roman"/>
          <w:i/>
          <w:iCs/>
          <w:sz w:val="24"/>
          <w:szCs w:val="24"/>
          <w:lang w:val="ro-RO"/>
        </w:rPr>
        <w:t xml:space="preserve">       - </w:t>
      </w:r>
      <w:r w:rsidRPr="0009438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Art. 11 alin. (3) din Ordonanța de </w:t>
      </w:r>
      <w:r w:rsidR="004317A4">
        <w:rPr>
          <w:rFonts w:ascii="Times New Roman" w:eastAsia="Calibri" w:hAnsi="Times New Roman" w:cs="Times New Roman"/>
          <w:sz w:val="24"/>
          <w:szCs w:val="24"/>
          <w:lang w:val="ro-RO"/>
        </w:rPr>
        <w:t>u</w:t>
      </w:r>
      <w:r w:rsidRPr="0009438C">
        <w:rPr>
          <w:rFonts w:ascii="Times New Roman" w:eastAsia="Calibri" w:hAnsi="Times New Roman" w:cs="Times New Roman"/>
          <w:sz w:val="24"/>
          <w:szCs w:val="24"/>
          <w:lang w:val="ro-RO"/>
        </w:rPr>
        <w:t>rgență a Guvernului nr. 97/2005, republicată, privind evidența, domiciliul, reședința și actele de identitate ale cetățenilor români;</w:t>
      </w:r>
    </w:p>
    <w:p w14:paraId="6ACB39A5" w14:textId="77777777" w:rsidR="0009438C" w:rsidRPr="0009438C" w:rsidRDefault="0009438C" w:rsidP="009D4F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09438C">
        <w:rPr>
          <w:rFonts w:ascii="Times New Roman" w:hAnsi="Times New Roman" w:cs="Times New Roman"/>
          <w:sz w:val="24"/>
          <w:szCs w:val="24"/>
          <w:lang w:val="ro-RO"/>
        </w:rPr>
        <w:t xml:space="preserve">       - Art. 11 din Anexă - </w:t>
      </w:r>
      <w:r w:rsidRPr="0009438C">
        <w:rPr>
          <w:rFonts w:ascii="Times New Roman" w:eastAsiaTheme="minorHAnsi" w:hAnsi="Times New Roman" w:cs="Times New Roman"/>
          <w:sz w:val="24"/>
          <w:szCs w:val="24"/>
        </w:rPr>
        <w:t xml:space="preserve">NORME DE LUCRU </w:t>
      </w:r>
      <w:proofErr w:type="spellStart"/>
      <w:r w:rsidRPr="0009438C">
        <w:rPr>
          <w:rFonts w:ascii="Times New Roman" w:eastAsiaTheme="minorHAnsi" w:hAnsi="Times New Roman" w:cs="Times New Roman"/>
          <w:sz w:val="24"/>
          <w:szCs w:val="24"/>
        </w:rPr>
        <w:t>privind</w:t>
      </w:r>
      <w:proofErr w:type="spellEnd"/>
      <w:r w:rsidRPr="0009438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09438C">
        <w:rPr>
          <w:rFonts w:ascii="Times New Roman" w:eastAsiaTheme="minorHAnsi" w:hAnsi="Times New Roman" w:cs="Times New Roman"/>
          <w:sz w:val="24"/>
          <w:szCs w:val="24"/>
        </w:rPr>
        <w:t>procurarea</w:t>
      </w:r>
      <w:proofErr w:type="spellEnd"/>
      <w:r w:rsidRPr="0009438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09438C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09438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09438C">
        <w:rPr>
          <w:rFonts w:ascii="Times New Roman" w:eastAsiaTheme="minorHAnsi" w:hAnsi="Times New Roman" w:cs="Times New Roman"/>
          <w:sz w:val="24"/>
          <w:szCs w:val="24"/>
        </w:rPr>
        <w:t>transmiterea</w:t>
      </w:r>
      <w:proofErr w:type="spellEnd"/>
      <w:r w:rsidRPr="0009438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09438C">
        <w:rPr>
          <w:rFonts w:ascii="Times New Roman" w:eastAsiaTheme="minorHAnsi" w:hAnsi="Times New Roman" w:cs="Times New Roman"/>
          <w:sz w:val="24"/>
          <w:szCs w:val="24"/>
        </w:rPr>
        <w:t>în</w:t>
      </w:r>
      <w:proofErr w:type="spellEnd"/>
      <w:r w:rsidRPr="0009438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09438C">
        <w:rPr>
          <w:rFonts w:ascii="Times New Roman" w:eastAsiaTheme="minorHAnsi" w:hAnsi="Times New Roman" w:cs="Times New Roman"/>
          <w:sz w:val="24"/>
          <w:szCs w:val="24"/>
        </w:rPr>
        <w:t>străinătate</w:t>
      </w:r>
      <w:proofErr w:type="spellEnd"/>
      <w:r w:rsidRPr="0009438C">
        <w:rPr>
          <w:rFonts w:ascii="Times New Roman" w:eastAsiaTheme="minorHAnsi" w:hAnsi="Times New Roman" w:cs="Times New Roman"/>
          <w:sz w:val="24"/>
          <w:szCs w:val="24"/>
        </w:rPr>
        <w:t xml:space="preserve"> a </w:t>
      </w:r>
      <w:proofErr w:type="spellStart"/>
      <w:r w:rsidRPr="0009438C">
        <w:rPr>
          <w:rFonts w:ascii="Times New Roman" w:eastAsiaTheme="minorHAnsi" w:hAnsi="Times New Roman" w:cs="Times New Roman"/>
          <w:sz w:val="24"/>
          <w:szCs w:val="24"/>
        </w:rPr>
        <w:t>certificatelor</w:t>
      </w:r>
      <w:proofErr w:type="spellEnd"/>
      <w:r w:rsidRPr="0009438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09438C">
        <w:rPr>
          <w:rFonts w:ascii="Times New Roman" w:eastAsiaTheme="minorHAnsi" w:hAnsi="Times New Roman" w:cs="Times New Roman"/>
          <w:sz w:val="24"/>
          <w:szCs w:val="24"/>
        </w:rPr>
        <w:t>și</w:t>
      </w:r>
      <w:proofErr w:type="spellEnd"/>
      <w:r w:rsidRPr="0009438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09438C">
        <w:rPr>
          <w:rFonts w:ascii="Times New Roman" w:eastAsiaTheme="minorHAnsi" w:hAnsi="Times New Roman" w:cs="Times New Roman"/>
          <w:sz w:val="24"/>
          <w:szCs w:val="24"/>
        </w:rPr>
        <w:t>extraselor</w:t>
      </w:r>
      <w:proofErr w:type="spellEnd"/>
      <w:r w:rsidRPr="0009438C">
        <w:rPr>
          <w:rFonts w:ascii="Times New Roman" w:eastAsiaTheme="minorHAnsi" w:hAnsi="Times New Roman" w:cs="Times New Roman"/>
          <w:sz w:val="24"/>
          <w:szCs w:val="24"/>
        </w:rPr>
        <w:t xml:space="preserve"> de pe </w:t>
      </w:r>
      <w:proofErr w:type="spellStart"/>
      <w:r w:rsidRPr="0009438C">
        <w:rPr>
          <w:rFonts w:ascii="Times New Roman" w:eastAsiaTheme="minorHAnsi" w:hAnsi="Times New Roman" w:cs="Times New Roman"/>
          <w:sz w:val="24"/>
          <w:szCs w:val="24"/>
        </w:rPr>
        <w:t>actele</w:t>
      </w:r>
      <w:proofErr w:type="spellEnd"/>
      <w:r w:rsidRPr="0009438C">
        <w:rPr>
          <w:rFonts w:ascii="Times New Roman" w:eastAsiaTheme="minorHAnsi" w:hAnsi="Times New Roman" w:cs="Times New Roman"/>
          <w:sz w:val="24"/>
          <w:szCs w:val="24"/>
        </w:rPr>
        <w:t xml:space="preserve"> de stare </w:t>
      </w:r>
      <w:proofErr w:type="spellStart"/>
      <w:r w:rsidRPr="0009438C">
        <w:rPr>
          <w:rFonts w:ascii="Times New Roman" w:eastAsiaTheme="minorHAnsi" w:hAnsi="Times New Roman" w:cs="Times New Roman"/>
          <w:sz w:val="24"/>
          <w:szCs w:val="24"/>
        </w:rPr>
        <w:t>civilă</w:t>
      </w:r>
      <w:proofErr w:type="spellEnd"/>
      <w:r w:rsidRPr="0009438C">
        <w:rPr>
          <w:rFonts w:ascii="Times New Roman" w:eastAsiaTheme="minorHAnsi" w:hAnsi="Times New Roman" w:cs="Times New Roman"/>
          <w:sz w:val="24"/>
          <w:szCs w:val="24"/>
        </w:rPr>
        <w:t xml:space="preserve">, precum </w:t>
      </w:r>
      <w:proofErr w:type="spellStart"/>
      <w:r w:rsidRPr="0009438C">
        <w:rPr>
          <w:rFonts w:ascii="Times New Roman" w:eastAsiaTheme="minorHAnsi" w:hAnsi="Times New Roman" w:cs="Times New Roman"/>
          <w:sz w:val="24"/>
          <w:szCs w:val="24"/>
        </w:rPr>
        <w:t>şi</w:t>
      </w:r>
      <w:proofErr w:type="spellEnd"/>
      <w:r w:rsidRPr="0009438C">
        <w:rPr>
          <w:rFonts w:ascii="Times New Roman" w:eastAsiaTheme="minorHAnsi" w:hAnsi="Times New Roman" w:cs="Times New Roman"/>
          <w:sz w:val="24"/>
          <w:szCs w:val="24"/>
        </w:rPr>
        <w:t xml:space="preserve"> a </w:t>
      </w:r>
      <w:proofErr w:type="spellStart"/>
      <w:r w:rsidRPr="0009438C">
        <w:rPr>
          <w:rFonts w:ascii="Times New Roman" w:eastAsiaTheme="minorHAnsi" w:hAnsi="Times New Roman" w:cs="Times New Roman"/>
          <w:sz w:val="24"/>
          <w:szCs w:val="24"/>
        </w:rPr>
        <w:t>datelor</w:t>
      </w:r>
      <w:proofErr w:type="spellEnd"/>
      <w:r w:rsidRPr="0009438C">
        <w:rPr>
          <w:rFonts w:ascii="Times New Roman" w:eastAsiaTheme="minorHAnsi" w:hAnsi="Times New Roman" w:cs="Times New Roman"/>
          <w:sz w:val="24"/>
          <w:szCs w:val="24"/>
        </w:rPr>
        <w:t xml:space="preserve"> cu </w:t>
      </w:r>
      <w:proofErr w:type="spellStart"/>
      <w:r w:rsidRPr="0009438C">
        <w:rPr>
          <w:rFonts w:ascii="Times New Roman" w:eastAsiaTheme="minorHAnsi" w:hAnsi="Times New Roman" w:cs="Times New Roman"/>
          <w:sz w:val="24"/>
          <w:szCs w:val="24"/>
        </w:rPr>
        <w:t>privire</w:t>
      </w:r>
      <w:proofErr w:type="spellEnd"/>
      <w:r w:rsidRPr="0009438C">
        <w:rPr>
          <w:rFonts w:ascii="Times New Roman" w:eastAsiaTheme="minorHAnsi" w:hAnsi="Times New Roman" w:cs="Times New Roman"/>
          <w:sz w:val="24"/>
          <w:szCs w:val="24"/>
        </w:rPr>
        <w:t xml:space="preserve"> la </w:t>
      </w:r>
      <w:proofErr w:type="spellStart"/>
      <w:r w:rsidRPr="0009438C">
        <w:rPr>
          <w:rFonts w:ascii="Times New Roman" w:eastAsiaTheme="minorHAnsi" w:hAnsi="Times New Roman" w:cs="Times New Roman"/>
          <w:sz w:val="24"/>
          <w:szCs w:val="24"/>
        </w:rPr>
        <w:t>domiciliul</w:t>
      </w:r>
      <w:proofErr w:type="spellEnd"/>
      <w:r w:rsidRPr="0009438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09438C">
        <w:rPr>
          <w:rFonts w:ascii="Times New Roman" w:eastAsiaTheme="minorHAnsi" w:hAnsi="Times New Roman" w:cs="Times New Roman"/>
          <w:sz w:val="24"/>
          <w:szCs w:val="24"/>
        </w:rPr>
        <w:t>şi</w:t>
      </w:r>
      <w:proofErr w:type="spellEnd"/>
      <w:r w:rsidRPr="0009438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09438C">
        <w:rPr>
          <w:rFonts w:ascii="Times New Roman" w:eastAsiaTheme="minorHAnsi" w:hAnsi="Times New Roman" w:cs="Times New Roman"/>
          <w:sz w:val="24"/>
          <w:szCs w:val="24"/>
        </w:rPr>
        <w:t>reşedinţa</w:t>
      </w:r>
      <w:proofErr w:type="spellEnd"/>
      <w:r w:rsidRPr="0009438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09438C">
        <w:rPr>
          <w:rFonts w:ascii="Times New Roman" w:eastAsiaTheme="minorHAnsi" w:hAnsi="Times New Roman" w:cs="Times New Roman"/>
          <w:sz w:val="24"/>
          <w:szCs w:val="24"/>
        </w:rPr>
        <w:t>unor</w:t>
      </w:r>
      <w:proofErr w:type="spellEnd"/>
      <w:r w:rsidRPr="0009438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09438C">
        <w:rPr>
          <w:rFonts w:ascii="Times New Roman" w:eastAsiaTheme="minorHAnsi" w:hAnsi="Times New Roman" w:cs="Times New Roman"/>
          <w:sz w:val="24"/>
          <w:szCs w:val="24"/>
        </w:rPr>
        <w:t>persoane</w:t>
      </w:r>
      <w:proofErr w:type="spellEnd"/>
      <w:r w:rsidRPr="0009438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09438C">
        <w:rPr>
          <w:rFonts w:ascii="Times New Roman" w:eastAsiaTheme="minorHAnsi" w:hAnsi="Times New Roman" w:cs="Times New Roman"/>
          <w:sz w:val="24"/>
          <w:szCs w:val="24"/>
        </w:rPr>
        <w:t>aprobată</w:t>
      </w:r>
      <w:proofErr w:type="spellEnd"/>
      <w:r w:rsidRPr="0009438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09438C">
        <w:rPr>
          <w:rFonts w:ascii="Times New Roman" w:eastAsiaTheme="minorHAnsi" w:hAnsi="Times New Roman" w:cs="Times New Roman"/>
          <w:sz w:val="24"/>
          <w:szCs w:val="24"/>
        </w:rPr>
        <w:t>prin</w:t>
      </w:r>
      <w:proofErr w:type="spellEnd"/>
      <w:r w:rsidRPr="0009438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09438C">
        <w:rPr>
          <w:rFonts w:ascii="Times New Roman" w:hAnsi="Times New Roman" w:cs="Times New Roman"/>
          <w:sz w:val="24"/>
          <w:szCs w:val="24"/>
          <w:lang w:val="ro-RO"/>
        </w:rPr>
        <w:t xml:space="preserve">Hotărârea Guvernului nr. 220/2006 pentru aprobarea Normelor de lucru privind procurarea și transmiterea în </w:t>
      </w:r>
      <w:proofErr w:type="spellStart"/>
      <w:r w:rsidRPr="0009438C">
        <w:rPr>
          <w:rFonts w:ascii="Times New Roman" w:hAnsi="Times New Roman" w:cs="Times New Roman"/>
          <w:sz w:val="24"/>
          <w:szCs w:val="24"/>
          <w:lang w:val="ro-RO"/>
        </w:rPr>
        <w:t>străinatate</w:t>
      </w:r>
      <w:proofErr w:type="spellEnd"/>
      <w:r w:rsidRPr="0009438C">
        <w:rPr>
          <w:rFonts w:ascii="Times New Roman" w:hAnsi="Times New Roman" w:cs="Times New Roman"/>
          <w:sz w:val="24"/>
          <w:szCs w:val="24"/>
          <w:lang w:val="ro-RO"/>
        </w:rPr>
        <w:t xml:space="preserve"> a certificatelor și extraselor de pe actele de stare civilă;</w:t>
      </w:r>
    </w:p>
    <w:p w14:paraId="116F628F" w14:textId="77777777" w:rsidR="0009438C" w:rsidRPr="0009438C" w:rsidRDefault="0009438C" w:rsidP="009D4F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 w:eastAsia="ro-RO"/>
        </w:rPr>
      </w:pPr>
      <w:r w:rsidRPr="0009438C">
        <w:rPr>
          <w:rFonts w:ascii="Times New Roman" w:eastAsia="Calibri" w:hAnsi="Times New Roman" w:cs="Times New Roman"/>
          <w:sz w:val="24"/>
          <w:szCs w:val="24"/>
          <w:lang w:val="ro-RO" w:eastAsia="ro-RO"/>
        </w:rPr>
        <w:t xml:space="preserve">       - Art. 12 și art. 13 din Ordonanța Guvernului nr. 41/2003 privind dobândirea și schimbarea pe cale administrativă a numelor persoanelor fizice</w:t>
      </w:r>
      <w:bookmarkStart w:id="2" w:name="_Hlk54347106"/>
      <w:r w:rsidRPr="0009438C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;</w:t>
      </w:r>
      <w:bookmarkEnd w:id="2"/>
    </w:p>
    <w:p w14:paraId="7924C5E9" w14:textId="77777777" w:rsidR="0009438C" w:rsidRPr="0009438C" w:rsidRDefault="0009438C" w:rsidP="009D4F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ro-RO" w:eastAsia="ro-RO"/>
        </w:rPr>
      </w:pPr>
      <w:r w:rsidRPr="0009438C">
        <w:rPr>
          <w:rFonts w:ascii="Times New Roman" w:eastAsia="Calibri" w:hAnsi="Times New Roman" w:cs="Times New Roman"/>
          <w:sz w:val="24"/>
          <w:szCs w:val="24"/>
          <w:lang w:val="ro-RO" w:eastAsia="ro-RO"/>
        </w:rPr>
        <w:t xml:space="preserve">       -Art. 58 alin. (1) și (3) din Legea nr. 119/1996 cu privire la actele de stare civilă, republicată, cu modificările și completările ulterioare;</w:t>
      </w:r>
    </w:p>
    <w:p w14:paraId="12C9842B" w14:textId="77777777" w:rsidR="0009438C" w:rsidRPr="0009438C" w:rsidRDefault="0009438C" w:rsidP="009D4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9438C">
        <w:rPr>
          <w:rFonts w:ascii="Times New Roman" w:hAnsi="Times New Roman" w:cs="Times New Roman"/>
          <w:sz w:val="24"/>
          <w:szCs w:val="24"/>
          <w:lang w:val="ro-RO"/>
        </w:rPr>
        <w:t xml:space="preserve">      - Art. 46 alin. (9),  art. 47 alin. (7), alin. (9) și alin. (10) lit. b) din Ordonanța Guvernului nr. 43/1997 privind regimul drumurilor, republicată cu modificările și completările ulterioare;</w:t>
      </w:r>
    </w:p>
    <w:p w14:paraId="57E0174C" w14:textId="77777777" w:rsidR="0009438C" w:rsidRPr="0009438C" w:rsidRDefault="0009438C" w:rsidP="009D4F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09438C">
        <w:rPr>
          <w:rFonts w:ascii="Times New Roman" w:hAnsi="Times New Roman" w:cs="Times New Roman"/>
          <w:sz w:val="24"/>
          <w:szCs w:val="24"/>
          <w:lang w:val="ro-RO"/>
        </w:rPr>
        <w:t xml:space="preserve">       - Art. 37 alin. (9) din Legea nr. 92</w:t>
      </w:r>
      <w:r w:rsidRPr="0009438C">
        <w:rPr>
          <w:rFonts w:ascii="Times New Roman" w:eastAsia="Calibri" w:hAnsi="Times New Roman" w:cs="Times New Roman"/>
          <w:sz w:val="24"/>
          <w:szCs w:val="24"/>
          <w:lang w:val="ro-RO"/>
        </w:rPr>
        <w:t>/2007 a serviciilor publice de transport persoane în unitățile administrativ-teritoriale, cu modificările și completările ulterioare;</w:t>
      </w:r>
    </w:p>
    <w:p w14:paraId="4AEAA8DB" w14:textId="77777777" w:rsidR="0009438C" w:rsidRPr="0009438C" w:rsidRDefault="0009438C" w:rsidP="009D4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9438C">
        <w:rPr>
          <w:rFonts w:ascii="Times New Roman" w:hAnsi="Times New Roman" w:cs="Times New Roman"/>
          <w:sz w:val="24"/>
          <w:szCs w:val="24"/>
          <w:lang w:val="ro-RO"/>
        </w:rPr>
        <w:t xml:space="preserve">     -  Art. I, pct. 12 din Legea nr. 224/2015, pentru modificarea și completarea Legii serviciului de alimentare cu apă și de canalizare nr. 241/2006;</w:t>
      </w:r>
    </w:p>
    <w:p w14:paraId="275CC921" w14:textId="02D296F5" w:rsidR="0009438C" w:rsidRPr="0009438C" w:rsidRDefault="0009438C" w:rsidP="009D4F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ro-RO"/>
        </w:rPr>
      </w:pPr>
      <w:r w:rsidRPr="0009438C">
        <w:rPr>
          <w:rFonts w:ascii="Times New Roman" w:hAnsi="Times New Roman" w:cs="Times New Roman"/>
          <w:sz w:val="24"/>
          <w:szCs w:val="24"/>
          <w:lang w:val="ro-RO"/>
        </w:rPr>
        <w:t xml:space="preserve">     - Art. 19 alin. (2) și  alin. (3), coroborat cu art. 23 alin. (1), art. 24, precum și cele ale art. 25 alin.(1) din Ordinul Ministerului Transportu</w:t>
      </w:r>
      <w:r w:rsidR="00677A91">
        <w:rPr>
          <w:rFonts w:ascii="Times New Roman" w:hAnsi="Times New Roman" w:cs="Times New Roman"/>
          <w:sz w:val="24"/>
          <w:szCs w:val="24"/>
          <w:lang w:val="ro-RO"/>
        </w:rPr>
        <w:t>rilor</w:t>
      </w:r>
      <w:r w:rsidRPr="0009438C">
        <w:rPr>
          <w:rFonts w:ascii="Times New Roman" w:hAnsi="Times New Roman" w:cs="Times New Roman"/>
          <w:sz w:val="24"/>
          <w:szCs w:val="24"/>
          <w:lang w:val="ro-RO"/>
        </w:rPr>
        <w:t xml:space="preserve">/Ministerului Dezvoltării Regionale și Administrației Publice nr.1158/2336/12.08.2019, privind aprobarea Normelor metodologice privind aplicarea prevederilor referitoare la organizarea și efectuarea transportului rutier contra cost de persoane prin servicii regulate la nivel județean;    </w:t>
      </w:r>
    </w:p>
    <w:p w14:paraId="2D9CBC39" w14:textId="5D72D469" w:rsidR="0009438C" w:rsidRPr="0009438C" w:rsidRDefault="0009438C" w:rsidP="009D4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9438C">
        <w:rPr>
          <w:rFonts w:ascii="Times New Roman" w:hAnsi="Times New Roman" w:cs="Times New Roman"/>
          <w:sz w:val="24"/>
          <w:szCs w:val="24"/>
          <w:lang w:val="ro-RO"/>
        </w:rPr>
        <w:t xml:space="preserve">      - Art. 454, 474, 476</w:t>
      </w:r>
      <w:r w:rsidR="0047751B">
        <w:rPr>
          <w:rFonts w:ascii="Times New Roman" w:hAnsi="Times New Roman" w:cs="Times New Roman"/>
          <w:sz w:val="24"/>
          <w:szCs w:val="24"/>
          <w:lang w:val="ro-RO"/>
        </w:rPr>
        <w:t>, 491</w:t>
      </w:r>
      <w:r w:rsidRPr="0009438C">
        <w:rPr>
          <w:rFonts w:ascii="Times New Roman" w:hAnsi="Times New Roman" w:cs="Times New Roman"/>
          <w:sz w:val="24"/>
          <w:szCs w:val="24"/>
          <w:lang w:val="ro-RO"/>
        </w:rPr>
        <w:t xml:space="preserve"> din Legea nr. 227/2015 privind Codul fiscal cu modificările și completările ulterioare;</w:t>
      </w:r>
    </w:p>
    <w:p w14:paraId="70EDAA40" w14:textId="77777777" w:rsidR="0009438C" w:rsidRPr="0009438C" w:rsidRDefault="0009438C" w:rsidP="009D4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9438C">
        <w:rPr>
          <w:rFonts w:ascii="Times New Roman" w:hAnsi="Times New Roman" w:cs="Times New Roman"/>
          <w:sz w:val="24"/>
          <w:szCs w:val="24"/>
          <w:lang w:val="ro-RO"/>
        </w:rPr>
        <w:t xml:space="preserve">      - Art. 56, alin. (3) din Legea nr. 350/2001, privind amenajarea teritoriului și urbanismul, cu modificările și completările ulterioare;</w:t>
      </w:r>
    </w:p>
    <w:p w14:paraId="68A94764" w14:textId="77777777" w:rsidR="0009438C" w:rsidRPr="0009438C" w:rsidRDefault="0009438C" w:rsidP="009D4F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9438C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      - Art. 9 alin. (1) din Legea nr. 544/2001, privind liberul acces la informațiile de interes public cu modificările și completările ulterioare;</w:t>
      </w:r>
    </w:p>
    <w:p w14:paraId="4124C821" w14:textId="55BF9A09" w:rsidR="0009438C" w:rsidRPr="0009438C" w:rsidRDefault="0009438C" w:rsidP="009D4F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9438C">
        <w:rPr>
          <w:rFonts w:ascii="Times New Roman" w:hAnsi="Times New Roman" w:cs="Times New Roman"/>
          <w:sz w:val="24"/>
          <w:szCs w:val="24"/>
          <w:lang w:val="ro-RO"/>
        </w:rPr>
        <w:t xml:space="preserve">      - Art. 18 alin.</w:t>
      </w:r>
      <w:r w:rsidR="004317A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9438C">
        <w:rPr>
          <w:rFonts w:ascii="Times New Roman" w:hAnsi="Times New Roman" w:cs="Times New Roman"/>
          <w:sz w:val="24"/>
          <w:szCs w:val="24"/>
          <w:lang w:val="ro-RO"/>
        </w:rPr>
        <w:t>(5) din Hotărârea Guvernului nr. 123/2002, pentru aprobarea Normelor metodologice de aplicare a Legii nr. 544/2001, privind liberul acces la informațiile de interes public, cu modificările și completările ulterioare;</w:t>
      </w:r>
    </w:p>
    <w:p w14:paraId="3B1E7D0B" w14:textId="5A1CDDCE" w:rsidR="0009438C" w:rsidRPr="0009438C" w:rsidRDefault="0009438C" w:rsidP="009D4F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09438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    - Hotărârea Guvernului nr. </w:t>
      </w:r>
      <w:r w:rsidR="00677A91">
        <w:rPr>
          <w:rFonts w:ascii="Times New Roman" w:eastAsia="Calibri" w:hAnsi="Times New Roman" w:cs="Times New Roman"/>
          <w:sz w:val="24"/>
          <w:szCs w:val="24"/>
          <w:lang w:val="ro-RO"/>
        </w:rPr>
        <w:t>4</w:t>
      </w:r>
      <w:r w:rsidRPr="0009438C">
        <w:rPr>
          <w:rFonts w:ascii="Times New Roman" w:eastAsia="Calibri" w:hAnsi="Times New Roman" w:cs="Times New Roman"/>
          <w:sz w:val="24"/>
          <w:szCs w:val="24"/>
          <w:lang w:val="ro-RO"/>
        </w:rPr>
        <w:t>/20</w:t>
      </w:r>
      <w:r w:rsidR="00677A9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21 </w:t>
      </w:r>
      <w:r w:rsidRPr="0009438C">
        <w:rPr>
          <w:rFonts w:ascii="Times New Roman" w:eastAsia="Calibri" w:hAnsi="Times New Roman" w:cs="Times New Roman"/>
          <w:sz w:val="24"/>
          <w:szCs w:val="24"/>
          <w:lang w:val="ro-RO"/>
        </w:rPr>
        <w:t>pentru stabilirea salariului de bază minim brut pe țară garantat în plată;</w:t>
      </w:r>
    </w:p>
    <w:p w14:paraId="6F627EE1" w14:textId="532AAF50" w:rsidR="00B9419B" w:rsidRPr="004317A4" w:rsidRDefault="0009438C" w:rsidP="009D4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9438C">
        <w:rPr>
          <w:rFonts w:ascii="Times New Roman" w:hAnsi="Times New Roman" w:cs="Times New Roman"/>
          <w:sz w:val="24"/>
          <w:szCs w:val="24"/>
          <w:lang w:val="ro-RO"/>
        </w:rPr>
        <w:t xml:space="preserve">      - Art.7, alin. (2) din Legea nr. 52/2003, republicată, privind transparența decizională în administrația publică;</w:t>
      </w:r>
      <w:bookmarkStart w:id="3" w:name="_Hlk529362650"/>
    </w:p>
    <w:p w14:paraId="0B5C7CD3" w14:textId="77777777" w:rsidR="003743A5" w:rsidRPr="00D727C8" w:rsidRDefault="003743A5" w:rsidP="009D4F78">
      <w:pPr>
        <w:spacing w:after="0" w:line="240" w:lineRule="auto"/>
        <w:ind w:right="275"/>
        <w:jc w:val="both"/>
        <w:rPr>
          <w:rFonts w:ascii="Times New Roman" w:hAnsi="Times New Roman" w:cs="Times New Roman"/>
          <w:sz w:val="24"/>
          <w:szCs w:val="24"/>
        </w:rPr>
      </w:pPr>
    </w:p>
    <w:p w14:paraId="2FB47BE2" w14:textId="51BD1FCB" w:rsidR="000504E1" w:rsidRPr="00E61D5D" w:rsidRDefault="00454B0E" w:rsidP="009D4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      </w:t>
      </w:r>
      <w:r w:rsidR="009945D0"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  <w:r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="009945D0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art. </w:t>
      </w:r>
      <w:r w:rsidR="00052E43" w:rsidRPr="00D727C8">
        <w:rPr>
          <w:rFonts w:ascii="Times New Roman" w:hAnsi="Times New Roman" w:cs="Times New Roman"/>
          <w:sz w:val="24"/>
          <w:szCs w:val="24"/>
          <w:lang w:val="ro-RO"/>
        </w:rPr>
        <w:t>173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52E43" w:rsidRPr="00D727C8">
        <w:rPr>
          <w:rFonts w:ascii="Times New Roman" w:hAnsi="Times New Roman" w:cs="Times New Roman"/>
          <w:sz w:val="24"/>
          <w:szCs w:val="24"/>
          <w:lang w:val="ro-RO"/>
        </w:rPr>
        <w:t>alin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052E43"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 (3) lit. c) 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>precum și ale art. 196 alin. (1) lit. a)</w:t>
      </w:r>
      <w:r w:rsidR="00052E43"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coroborate cu cele ale art. 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>182 alin. (4)</w:t>
      </w:r>
      <w:r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>cu trimitere la art.</w:t>
      </w:r>
      <w:r w:rsidR="004317A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>139 alin</w:t>
      </w:r>
      <w:r w:rsidR="005C06EC"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(3) lit. c) </w:t>
      </w:r>
      <w:r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din 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Ordonanța de </w:t>
      </w:r>
      <w:r w:rsidR="004317A4">
        <w:rPr>
          <w:rFonts w:ascii="Times New Roman" w:hAnsi="Times New Roman" w:cs="Times New Roman"/>
          <w:sz w:val="24"/>
          <w:szCs w:val="24"/>
          <w:lang w:val="ro-RO"/>
        </w:rPr>
        <w:t>u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rgență a Guvernului nr. 57/2019 privind Codul </w:t>
      </w:r>
      <w:r w:rsidR="0047751B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>dministrativ</w:t>
      </w:r>
      <w:r w:rsidRPr="00D727C8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0E2B42" w:rsidRPr="00D727C8">
        <w:rPr>
          <w:rFonts w:ascii="Times New Roman" w:hAnsi="Times New Roman" w:cs="Times New Roman"/>
          <w:sz w:val="24"/>
          <w:szCs w:val="24"/>
          <w:lang w:val="ro-RO"/>
        </w:rPr>
        <w:t xml:space="preserve"> cu modificările și completările ulterioare, </w:t>
      </w:r>
      <w:bookmarkEnd w:id="3"/>
    </w:p>
    <w:p w14:paraId="60AF160D" w14:textId="77777777" w:rsidR="000504E1" w:rsidRPr="00D727C8" w:rsidRDefault="000504E1" w:rsidP="009D4F78">
      <w:pPr>
        <w:pStyle w:val="Antet"/>
        <w:spacing w:after="0" w:line="240" w:lineRule="auto"/>
        <w:ind w:right="-698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6C020788" w14:textId="3A85FF0A" w:rsidR="00454B0E" w:rsidRDefault="00454B0E" w:rsidP="009D4F78">
      <w:pPr>
        <w:pStyle w:val="Antet"/>
        <w:spacing w:after="0" w:line="240" w:lineRule="auto"/>
        <w:ind w:left="-567" w:right="-698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/>
          <w:bCs/>
          <w:sz w:val="24"/>
          <w:szCs w:val="24"/>
          <w:lang w:val="ro-RO"/>
        </w:rPr>
        <w:t>HOTĂRĂŞTE:</w:t>
      </w:r>
    </w:p>
    <w:p w14:paraId="4195FB0C" w14:textId="77777777" w:rsidR="00E61D5D" w:rsidRPr="00D727C8" w:rsidRDefault="00E61D5D" w:rsidP="009D4F78">
      <w:pPr>
        <w:pStyle w:val="Antet"/>
        <w:spacing w:after="0" w:line="240" w:lineRule="auto"/>
        <w:ind w:left="-567" w:right="-698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6A82D9CB" w14:textId="5B65F40D" w:rsidR="00052E43" w:rsidRDefault="00454B0E" w:rsidP="009D4F78">
      <w:pPr>
        <w:pStyle w:val="Antet"/>
        <w:tabs>
          <w:tab w:val="clear" w:pos="4153"/>
          <w:tab w:val="clear" w:pos="830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/>
          <w:sz w:val="24"/>
          <w:szCs w:val="24"/>
          <w:lang w:val="ro-RO"/>
        </w:rPr>
        <w:t>Art.</w:t>
      </w:r>
      <w:r w:rsidR="00052E43" w:rsidRPr="00D727C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D727C8">
        <w:rPr>
          <w:rFonts w:ascii="Times New Roman" w:hAnsi="Times New Roman"/>
          <w:b/>
          <w:sz w:val="24"/>
          <w:szCs w:val="24"/>
          <w:lang w:val="ro-RO"/>
        </w:rPr>
        <w:t>1</w:t>
      </w:r>
      <w:r w:rsidR="0047751B">
        <w:rPr>
          <w:rFonts w:ascii="Times New Roman" w:hAnsi="Times New Roman"/>
          <w:b/>
          <w:sz w:val="24"/>
          <w:szCs w:val="24"/>
          <w:lang w:val="ro-RO"/>
        </w:rPr>
        <w:t>.</w:t>
      </w:r>
      <w:r w:rsidRPr="00D727C8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Se aprobă taxele și tarifele practicate de Consiliul Județean Satu Mare și instituțiile publice subordonate acestuia, în anul fiscal 202</w:t>
      </w:r>
      <w:r w:rsidR="00D66B66">
        <w:rPr>
          <w:rFonts w:ascii="Times New Roman" w:hAnsi="Times New Roman"/>
          <w:bCs/>
          <w:sz w:val="24"/>
          <w:szCs w:val="24"/>
          <w:lang w:val="ro-RO"/>
        </w:rPr>
        <w:t>2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, potrivit anexelor nr. 1-1</w:t>
      </w:r>
      <w:r w:rsidR="000504E1">
        <w:rPr>
          <w:rFonts w:ascii="Times New Roman" w:hAnsi="Times New Roman"/>
          <w:bCs/>
          <w:sz w:val="24"/>
          <w:szCs w:val="24"/>
          <w:lang w:val="ro-RO"/>
        </w:rPr>
        <w:t>0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, care fac parte integrantă din prezenta hotărâre.</w:t>
      </w:r>
    </w:p>
    <w:p w14:paraId="3C075F60" w14:textId="77777777" w:rsidR="000504E1" w:rsidRPr="00D727C8" w:rsidRDefault="000504E1" w:rsidP="009D4F78">
      <w:pPr>
        <w:pStyle w:val="Antet"/>
        <w:tabs>
          <w:tab w:val="clear" w:pos="4153"/>
          <w:tab w:val="clear" w:pos="8306"/>
        </w:tabs>
        <w:spacing w:after="0" w:line="240" w:lineRule="auto"/>
        <w:ind w:right="-698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0E7F1D53" w14:textId="71508204" w:rsidR="00E128CB" w:rsidRDefault="00454B0E" w:rsidP="009D4F78">
      <w:pPr>
        <w:pStyle w:val="Antet"/>
        <w:tabs>
          <w:tab w:val="clear" w:pos="4153"/>
          <w:tab w:val="clear" w:pos="830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/>
          <w:bCs/>
          <w:sz w:val="24"/>
          <w:szCs w:val="24"/>
          <w:lang w:val="ro-RO"/>
        </w:rPr>
        <w:t>Art.</w:t>
      </w:r>
      <w:r w:rsidR="00052E43" w:rsidRPr="00D727C8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Pr="00D727C8">
        <w:rPr>
          <w:rFonts w:ascii="Times New Roman" w:hAnsi="Times New Roman"/>
          <w:b/>
          <w:bCs/>
          <w:sz w:val="24"/>
          <w:szCs w:val="24"/>
          <w:lang w:val="ro-RO"/>
        </w:rPr>
        <w:t>2</w:t>
      </w:r>
      <w:r w:rsidR="0047751B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Taxele și tarifele aprobate prin prezenta hotărâre vor constitui conform prevederilor legale, venituri pentru anul 202</w:t>
      </w:r>
      <w:r w:rsidR="00D058DD">
        <w:rPr>
          <w:rFonts w:ascii="Times New Roman" w:hAnsi="Times New Roman"/>
          <w:bCs/>
          <w:sz w:val="24"/>
          <w:szCs w:val="24"/>
          <w:lang w:val="ro-RO"/>
        </w:rPr>
        <w:t>2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la bugetul consolidat al Județului Satu Mare.</w:t>
      </w:r>
    </w:p>
    <w:p w14:paraId="3DE546BA" w14:textId="77777777" w:rsidR="00E61D5D" w:rsidRDefault="00E61D5D" w:rsidP="009D4F78">
      <w:pPr>
        <w:pStyle w:val="Antet"/>
        <w:tabs>
          <w:tab w:val="clear" w:pos="4153"/>
          <w:tab w:val="clear" w:pos="830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6E59E615" w14:textId="6DB3A838" w:rsidR="00663256" w:rsidRDefault="00454B0E" w:rsidP="009D4F78">
      <w:pPr>
        <w:pStyle w:val="Antet"/>
        <w:tabs>
          <w:tab w:val="clear" w:pos="4153"/>
          <w:tab w:val="clear" w:pos="8306"/>
        </w:tabs>
        <w:spacing w:after="0" w:line="240" w:lineRule="auto"/>
        <w:ind w:right="26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/>
          <w:bCs/>
          <w:sz w:val="24"/>
          <w:szCs w:val="24"/>
          <w:lang w:val="ro-RO"/>
        </w:rPr>
        <w:t>Art.</w:t>
      </w:r>
      <w:r w:rsidR="009D4F78">
        <w:rPr>
          <w:rFonts w:ascii="Times New Roman" w:hAnsi="Times New Roman"/>
          <w:b/>
          <w:bCs/>
          <w:sz w:val="24"/>
          <w:szCs w:val="24"/>
          <w:lang w:val="ro-RO"/>
        </w:rPr>
        <w:t xml:space="preserve"> 3</w:t>
      </w:r>
      <w:r w:rsidR="0047751B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Pr="00D727C8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Cu ducerea</w:t>
      </w:r>
      <w:r w:rsidRPr="00D727C8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la îndeplinire a prezentei hotărâri se obligă institu</w:t>
      </w:r>
      <w:r w:rsidR="0009438C">
        <w:rPr>
          <w:rFonts w:ascii="Times New Roman" w:hAnsi="Times New Roman"/>
          <w:bCs/>
          <w:sz w:val="24"/>
          <w:szCs w:val="24"/>
          <w:lang w:val="ro-RO"/>
        </w:rPr>
        <w:t>ț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iile subordonate Consiliului Jude</w:t>
      </w:r>
      <w:r w:rsidR="0009438C">
        <w:rPr>
          <w:rFonts w:ascii="Times New Roman" w:hAnsi="Times New Roman"/>
          <w:bCs/>
          <w:sz w:val="24"/>
          <w:szCs w:val="24"/>
          <w:lang w:val="ro-RO"/>
        </w:rPr>
        <w:t>ț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ean Satu Mare: Muzeul Județean Satu Mare</w:t>
      </w:r>
      <w:r w:rsidR="004651D5" w:rsidRPr="00D727C8">
        <w:rPr>
          <w:rFonts w:ascii="Times New Roman" w:hAnsi="Times New Roman"/>
          <w:bCs/>
          <w:sz w:val="24"/>
          <w:szCs w:val="24"/>
          <w:lang w:val="ro-RO"/>
        </w:rPr>
        <w:t>,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4651D5" w:rsidRPr="00D727C8">
        <w:rPr>
          <w:rFonts w:ascii="Times New Roman" w:hAnsi="Times New Roman"/>
          <w:bCs/>
          <w:sz w:val="24"/>
          <w:szCs w:val="24"/>
          <w:lang w:val="ro-RO"/>
        </w:rPr>
        <w:t xml:space="preserve">Centrul Județean pentru Conservarea și Promovarea Culturii Tradiționale Satu Mare,  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Școala de Arte Satu Mare, Direcția Generală de Evidență a Persoanelor Satu Mare</w:t>
      </w:r>
      <w:r w:rsidR="004651D5" w:rsidRPr="00D727C8">
        <w:rPr>
          <w:rFonts w:ascii="Times New Roman" w:hAnsi="Times New Roman"/>
          <w:bCs/>
          <w:sz w:val="24"/>
          <w:szCs w:val="24"/>
          <w:lang w:val="ro-RO"/>
        </w:rPr>
        <w:t>,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4651D5" w:rsidRPr="00D727C8">
        <w:rPr>
          <w:rFonts w:ascii="Times New Roman" w:hAnsi="Times New Roman"/>
          <w:bCs/>
          <w:sz w:val="24"/>
          <w:szCs w:val="24"/>
          <w:lang w:val="ro-RO"/>
        </w:rPr>
        <w:t xml:space="preserve">Centrul Județean de Resurse și Asistență Educațională Satu Mare, 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Spitalul Jude</w:t>
      </w:r>
      <w:r w:rsidR="0009438C">
        <w:rPr>
          <w:rFonts w:ascii="Times New Roman" w:hAnsi="Times New Roman"/>
          <w:bCs/>
          <w:sz w:val="24"/>
          <w:szCs w:val="24"/>
          <w:lang w:val="ro-RO"/>
        </w:rPr>
        <w:t>ț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ean de Urgență Satu Mare</w:t>
      </w:r>
      <w:r w:rsidR="004651D5" w:rsidRPr="00D727C8">
        <w:rPr>
          <w:rFonts w:ascii="Times New Roman" w:hAnsi="Times New Roman"/>
          <w:bCs/>
          <w:sz w:val="24"/>
          <w:szCs w:val="24"/>
          <w:lang w:val="ro-RO"/>
        </w:rPr>
        <w:t xml:space="preserve">, 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Spitalul de </w:t>
      </w:r>
      <w:proofErr w:type="spellStart"/>
      <w:r w:rsidRPr="00D727C8">
        <w:rPr>
          <w:rFonts w:ascii="Times New Roman" w:hAnsi="Times New Roman"/>
          <w:bCs/>
          <w:sz w:val="24"/>
          <w:szCs w:val="24"/>
          <w:lang w:val="ro-RO"/>
        </w:rPr>
        <w:t>Pneumof</w:t>
      </w:r>
      <w:r w:rsidR="004317A4">
        <w:rPr>
          <w:rFonts w:ascii="Times New Roman" w:hAnsi="Times New Roman"/>
          <w:bCs/>
          <w:sz w:val="24"/>
          <w:szCs w:val="24"/>
          <w:lang w:val="ro-RO"/>
        </w:rPr>
        <w:t>t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iziologie</w:t>
      </w:r>
      <w:proofErr w:type="spellEnd"/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 Satu Mare</w:t>
      </w:r>
      <w:r w:rsidR="004651D5" w:rsidRPr="00D727C8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 xml:space="preserve">precum </w:t>
      </w:r>
      <w:r w:rsidR="00B9419B">
        <w:rPr>
          <w:rFonts w:ascii="Times New Roman" w:hAnsi="Times New Roman"/>
          <w:bCs/>
          <w:sz w:val="24"/>
          <w:szCs w:val="24"/>
          <w:lang w:val="ro-RO"/>
        </w:rPr>
        <w:t>ș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i structurile din cadrul aparatului de specialitate al Consiliului Jude</w:t>
      </w:r>
      <w:r w:rsidR="0009438C">
        <w:rPr>
          <w:rFonts w:ascii="Times New Roman" w:hAnsi="Times New Roman"/>
          <w:bCs/>
          <w:sz w:val="24"/>
          <w:szCs w:val="24"/>
          <w:lang w:val="ro-RO"/>
        </w:rPr>
        <w:t>ț</w:t>
      </w:r>
      <w:r w:rsidRPr="00D727C8">
        <w:rPr>
          <w:rFonts w:ascii="Times New Roman" w:hAnsi="Times New Roman"/>
          <w:bCs/>
          <w:sz w:val="24"/>
          <w:szCs w:val="24"/>
          <w:lang w:val="ro-RO"/>
        </w:rPr>
        <w:t>ean Satu Mare</w:t>
      </w:r>
      <w:r w:rsidR="00CD0A1F" w:rsidRPr="00D727C8">
        <w:rPr>
          <w:rFonts w:ascii="Times New Roman" w:hAnsi="Times New Roman"/>
          <w:bCs/>
          <w:sz w:val="24"/>
          <w:szCs w:val="24"/>
          <w:lang w:val="ro-RO"/>
        </w:rPr>
        <w:t>: Direc</w:t>
      </w:r>
      <w:r w:rsidR="0009438C">
        <w:rPr>
          <w:rFonts w:ascii="Times New Roman" w:hAnsi="Times New Roman"/>
          <w:bCs/>
          <w:sz w:val="24"/>
          <w:szCs w:val="24"/>
          <w:lang w:val="ro-RO"/>
        </w:rPr>
        <w:t>ț</w:t>
      </w:r>
      <w:r w:rsidR="00CD0A1F" w:rsidRPr="00D727C8">
        <w:rPr>
          <w:rFonts w:ascii="Times New Roman" w:hAnsi="Times New Roman"/>
          <w:bCs/>
          <w:sz w:val="24"/>
          <w:szCs w:val="24"/>
          <w:lang w:val="ro-RO"/>
        </w:rPr>
        <w:t>ia Tehnic</w:t>
      </w:r>
      <w:r w:rsidR="00B9419B">
        <w:rPr>
          <w:rFonts w:ascii="Times New Roman" w:hAnsi="Times New Roman"/>
          <w:bCs/>
          <w:sz w:val="24"/>
          <w:szCs w:val="24"/>
          <w:lang w:val="ro-RO"/>
        </w:rPr>
        <w:t>ă</w:t>
      </w:r>
      <w:r w:rsidR="00CD0A1F" w:rsidRPr="00D727C8">
        <w:rPr>
          <w:rFonts w:ascii="Times New Roman" w:hAnsi="Times New Roman"/>
          <w:bCs/>
          <w:sz w:val="24"/>
          <w:szCs w:val="24"/>
          <w:lang w:val="ro-RO"/>
        </w:rPr>
        <w:t xml:space="preserve">; Direcția Arhitect Șef </w:t>
      </w:r>
      <w:r w:rsidR="0047751B">
        <w:rPr>
          <w:rFonts w:ascii="Times New Roman" w:hAnsi="Times New Roman"/>
          <w:bCs/>
          <w:sz w:val="24"/>
          <w:szCs w:val="24"/>
          <w:lang w:val="ro-RO"/>
        </w:rPr>
        <w:t>ș</w:t>
      </w:r>
      <w:r w:rsidR="00CD0A1F" w:rsidRPr="00D727C8">
        <w:rPr>
          <w:rFonts w:ascii="Times New Roman" w:hAnsi="Times New Roman"/>
          <w:bCs/>
          <w:sz w:val="24"/>
          <w:szCs w:val="24"/>
          <w:lang w:val="ro-RO"/>
        </w:rPr>
        <w:t>i Direcția Administra</w:t>
      </w:r>
      <w:r w:rsidR="0009438C">
        <w:rPr>
          <w:rFonts w:ascii="Times New Roman" w:hAnsi="Times New Roman"/>
          <w:bCs/>
          <w:sz w:val="24"/>
          <w:szCs w:val="24"/>
          <w:lang w:val="ro-RO"/>
        </w:rPr>
        <w:t>ț</w:t>
      </w:r>
      <w:r w:rsidR="00CD0A1F" w:rsidRPr="00D727C8">
        <w:rPr>
          <w:rFonts w:ascii="Times New Roman" w:hAnsi="Times New Roman"/>
          <w:bCs/>
          <w:sz w:val="24"/>
          <w:szCs w:val="24"/>
          <w:lang w:val="ro-RO"/>
        </w:rPr>
        <w:t>ie Publică Locală.</w:t>
      </w:r>
    </w:p>
    <w:p w14:paraId="799F5181" w14:textId="77777777" w:rsidR="000504E1" w:rsidRDefault="000504E1" w:rsidP="009D4F78">
      <w:pPr>
        <w:pStyle w:val="Antet"/>
        <w:tabs>
          <w:tab w:val="clear" w:pos="4153"/>
          <w:tab w:val="clear" w:pos="8306"/>
        </w:tabs>
        <w:spacing w:after="0" w:line="240" w:lineRule="auto"/>
        <w:ind w:right="-518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2E02CF4A" w14:textId="1C8677EE" w:rsidR="00855B7B" w:rsidRPr="00663256" w:rsidRDefault="00454B0E" w:rsidP="009D4F78">
      <w:pPr>
        <w:pStyle w:val="Antet"/>
        <w:tabs>
          <w:tab w:val="clear" w:pos="4153"/>
          <w:tab w:val="clear" w:pos="8306"/>
        </w:tabs>
        <w:spacing w:after="0" w:line="240" w:lineRule="auto"/>
        <w:ind w:right="-518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727C8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Art.</w:t>
      </w:r>
      <w:r w:rsidR="00052E43" w:rsidRPr="00D727C8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</w:t>
      </w:r>
      <w:r w:rsidR="009D4F78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4</w:t>
      </w:r>
      <w:r w:rsidR="0047751B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.</w:t>
      </w:r>
      <w:r w:rsidRPr="00D727C8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</w:t>
      </w:r>
      <w:r w:rsidRPr="00D727C8">
        <w:rPr>
          <w:rFonts w:ascii="Times New Roman" w:hAnsi="Times New Roman"/>
          <w:sz w:val="24"/>
          <w:szCs w:val="24"/>
          <w:lang w:val="ro-RO"/>
        </w:rPr>
        <w:t>Prezenta se comunică cu structurile din cadrul aparatului de specialitate al Consiliului Jude</w:t>
      </w:r>
      <w:r w:rsidR="0009438C">
        <w:rPr>
          <w:rFonts w:ascii="Times New Roman" w:hAnsi="Times New Roman"/>
          <w:sz w:val="24"/>
          <w:szCs w:val="24"/>
          <w:lang w:val="ro-RO"/>
        </w:rPr>
        <w:t>ț</w:t>
      </w:r>
      <w:r w:rsidRPr="00D727C8">
        <w:rPr>
          <w:rFonts w:ascii="Times New Roman" w:hAnsi="Times New Roman"/>
          <w:sz w:val="24"/>
          <w:szCs w:val="24"/>
          <w:lang w:val="ro-RO"/>
        </w:rPr>
        <w:t>ean Satu Mare, cu institu</w:t>
      </w:r>
      <w:r w:rsidR="0009438C">
        <w:rPr>
          <w:rFonts w:ascii="Times New Roman" w:hAnsi="Times New Roman"/>
          <w:sz w:val="24"/>
          <w:szCs w:val="24"/>
          <w:lang w:val="ro-RO"/>
        </w:rPr>
        <w:t>ț</w:t>
      </w:r>
      <w:r w:rsidRPr="00D727C8">
        <w:rPr>
          <w:rFonts w:ascii="Times New Roman" w:hAnsi="Times New Roman"/>
          <w:sz w:val="24"/>
          <w:szCs w:val="24"/>
          <w:lang w:val="ro-RO"/>
        </w:rPr>
        <w:t xml:space="preserve">iile publice subordonate și se aduce la cunoștință publică prin grija secretarului </w:t>
      </w:r>
      <w:r w:rsidR="00C042A3">
        <w:rPr>
          <w:rFonts w:ascii="Times New Roman" w:hAnsi="Times New Roman"/>
          <w:sz w:val="24"/>
          <w:szCs w:val="24"/>
          <w:lang w:val="ro-RO"/>
        </w:rPr>
        <w:t xml:space="preserve"> general al </w:t>
      </w:r>
      <w:r w:rsidRPr="00D727C8">
        <w:rPr>
          <w:rFonts w:ascii="Times New Roman" w:hAnsi="Times New Roman"/>
          <w:sz w:val="24"/>
          <w:szCs w:val="24"/>
          <w:lang w:val="ro-RO"/>
        </w:rPr>
        <w:t>județului.</w:t>
      </w:r>
    </w:p>
    <w:p w14:paraId="1B690AAB" w14:textId="27CB0303" w:rsidR="00E128CB" w:rsidRDefault="00E128CB" w:rsidP="009D4F78">
      <w:pPr>
        <w:pStyle w:val="Antet"/>
        <w:tabs>
          <w:tab w:val="left" w:pos="720"/>
        </w:tabs>
        <w:spacing w:after="0" w:line="240" w:lineRule="auto"/>
        <w:ind w:right="275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23F491B" w14:textId="7911221D" w:rsidR="00E128CB" w:rsidRDefault="00C042A3" w:rsidP="009D4F78">
      <w:pPr>
        <w:pStyle w:val="Antet"/>
        <w:tabs>
          <w:tab w:val="left" w:pos="720"/>
        </w:tabs>
        <w:spacing w:after="0" w:line="240" w:lineRule="auto"/>
        <w:ind w:right="275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                                                   </w:t>
      </w:r>
      <w:r w:rsidR="00D81E80">
        <w:rPr>
          <w:rFonts w:ascii="Times New Roman" w:hAnsi="Times New Roman"/>
          <w:sz w:val="24"/>
          <w:szCs w:val="24"/>
          <w:lang w:val="ro-RO"/>
        </w:rPr>
        <w:t>Satu Mare, la</w:t>
      </w:r>
      <w:r w:rsidR="006E2296">
        <w:rPr>
          <w:rFonts w:ascii="Times New Roman" w:hAnsi="Times New Roman"/>
          <w:sz w:val="24"/>
          <w:szCs w:val="24"/>
          <w:lang w:val="ro-RO"/>
        </w:rPr>
        <w:t xml:space="preserve"> ______________ </w:t>
      </w:r>
      <w:r w:rsidR="00D81E80">
        <w:rPr>
          <w:rFonts w:ascii="Times New Roman" w:hAnsi="Times New Roman"/>
          <w:sz w:val="24"/>
          <w:szCs w:val="24"/>
          <w:lang w:val="ro-RO"/>
        </w:rPr>
        <w:t>202</w:t>
      </w:r>
      <w:r w:rsidR="00D66B66">
        <w:rPr>
          <w:rFonts w:ascii="Times New Roman" w:hAnsi="Times New Roman"/>
          <w:sz w:val="24"/>
          <w:szCs w:val="24"/>
          <w:lang w:val="ro-RO"/>
        </w:rPr>
        <w:t>1</w:t>
      </w:r>
    </w:p>
    <w:p w14:paraId="147AA3E3" w14:textId="3FEDF6A9" w:rsidR="00E128CB" w:rsidRDefault="00E128CB" w:rsidP="009D4F78">
      <w:pPr>
        <w:pStyle w:val="Antet"/>
        <w:tabs>
          <w:tab w:val="left" w:pos="720"/>
        </w:tabs>
        <w:spacing w:after="0" w:line="240" w:lineRule="auto"/>
        <w:ind w:right="275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71C77E7" w14:textId="77777777" w:rsidR="00E128CB" w:rsidRPr="00E128CB" w:rsidRDefault="00E128CB" w:rsidP="009D4F78">
      <w:pPr>
        <w:pStyle w:val="Antet"/>
        <w:tabs>
          <w:tab w:val="left" w:pos="720"/>
        </w:tabs>
        <w:spacing w:after="0" w:line="240" w:lineRule="auto"/>
        <w:ind w:right="275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2FD8E9D5" w14:textId="455CB5D1" w:rsidR="00454B0E" w:rsidRPr="00D727C8" w:rsidRDefault="00454B0E" w:rsidP="009D4F78">
      <w:pPr>
        <w:pStyle w:val="Antet"/>
        <w:spacing w:after="0" w:line="240" w:lineRule="auto"/>
        <w:ind w:right="275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INIŢIATOR:                                                                          AVIZEAZĂ:</w:t>
      </w:r>
    </w:p>
    <w:p w14:paraId="2F8F6E91" w14:textId="45510776" w:rsidR="00454B0E" w:rsidRPr="00D727C8" w:rsidRDefault="00454B0E" w:rsidP="009D4F78">
      <w:pPr>
        <w:pStyle w:val="Antet"/>
        <w:spacing w:after="0" w:line="240" w:lineRule="auto"/>
        <w:ind w:left="-567" w:right="275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D727C8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        PREŞEDINTE,</w:t>
      </w:r>
      <w:r w:rsidRPr="00D727C8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</w:t>
      </w:r>
      <w:r w:rsidR="0009438C">
        <w:rPr>
          <w:rFonts w:ascii="Times New Roman" w:hAnsi="Times New Roman"/>
          <w:b/>
          <w:sz w:val="24"/>
          <w:szCs w:val="24"/>
          <w:lang w:val="ro-RO"/>
        </w:rPr>
        <w:t xml:space="preserve">    </w:t>
      </w:r>
      <w:r w:rsidRPr="00D727C8">
        <w:rPr>
          <w:rFonts w:ascii="Times New Roman" w:hAnsi="Times New Roman"/>
          <w:b/>
          <w:sz w:val="24"/>
          <w:szCs w:val="24"/>
          <w:lang w:val="ro-RO"/>
        </w:rPr>
        <w:t xml:space="preserve">   </w:t>
      </w:r>
      <w:r w:rsidR="009C3B0E" w:rsidRPr="00D727C8">
        <w:rPr>
          <w:rFonts w:ascii="Times New Roman" w:hAnsi="Times New Roman"/>
          <w:b/>
          <w:sz w:val="24"/>
          <w:szCs w:val="24"/>
          <w:lang w:val="ro-RO"/>
        </w:rPr>
        <w:t xml:space="preserve">  </w:t>
      </w:r>
      <w:r w:rsidR="0009438C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D727C8">
        <w:rPr>
          <w:rFonts w:ascii="Times New Roman" w:hAnsi="Times New Roman"/>
          <w:b/>
          <w:sz w:val="24"/>
          <w:szCs w:val="24"/>
          <w:lang w:val="ro-RO"/>
        </w:rPr>
        <w:t xml:space="preserve">  SECRETAR</w:t>
      </w:r>
      <w:r w:rsidR="0065010B" w:rsidRPr="00D727C8">
        <w:rPr>
          <w:rFonts w:ascii="Times New Roman" w:hAnsi="Times New Roman"/>
          <w:b/>
          <w:sz w:val="24"/>
          <w:szCs w:val="24"/>
          <w:lang w:val="ro-RO"/>
        </w:rPr>
        <w:t xml:space="preserve"> GENERAL AL</w:t>
      </w:r>
      <w:r w:rsidRPr="00D727C8">
        <w:rPr>
          <w:rFonts w:ascii="Times New Roman" w:hAnsi="Times New Roman"/>
          <w:b/>
          <w:sz w:val="24"/>
          <w:szCs w:val="24"/>
          <w:lang w:val="ro-RO"/>
        </w:rPr>
        <w:t xml:space="preserve"> JUDEŢULUI,</w:t>
      </w:r>
      <w:r w:rsidRPr="00D727C8">
        <w:rPr>
          <w:rFonts w:ascii="Times New Roman" w:hAnsi="Times New Roman"/>
          <w:b/>
          <w:bCs/>
          <w:sz w:val="24"/>
          <w:szCs w:val="24"/>
          <w:lang w:val="ro-RO"/>
        </w:rPr>
        <w:tab/>
        <w:t xml:space="preserve">                                                                                           </w:t>
      </w:r>
    </w:p>
    <w:p w14:paraId="08D67332" w14:textId="62038F89" w:rsidR="00E128CB" w:rsidRDefault="00454B0E" w:rsidP="009D4F78">
      <w:pPr>
        <w:pStyle w:val="Antet"/>
        <w:spacing w:after="0" w:line="240" w:lineRule="auto"/>
        <w:ind w:left="-567" w:right="275"/>
        <w:rPr>
          <w:rFonts w:ascii="Times New Roman" w:hAnsi="Times New Roman"/>
          <w:b/>
          <w:sz w:val="24"/>
          <w:szCs w:val="24"/>
          <w:lang w:val="ro-RO"/>
        </w:rPr>
      </w:pPr>
      <w:r w:rsidRPr="00D727C8">
        <w:rPr>
          <w:rFonts w:ascii="Times New Roman" w:hAnsi="Times New Roman"/>
          <w:b/>
          <w:sz w:val="24"/>
          <w:szCs w:val="24"/>
          <w:lang w:val="ro-RO"/>
        </w:rPr>
        <w:t xml:space="preserve">                   </w:t>
      </w:r>
      <w:proofErr w:type="spellStart"/>
      <w:r w:rsidRPr="00D727C8">
        <w:rPr>
          <w:rFonts w:ascii="Times New Roman" w:hAnsi="Times New Roman"/>
          <w:b/>
          <w:sz w:val="24"/>
          <w:szCs w:val="24"/>
          <w:lang w:val="ro-RO"/>
        </w:rPr>
        <w:t>Pataki</w:t>
      </w:r>
      <w:proofErr w:type="spellEnd"/>
      <w:r w:rsidRPr="00D727C8">
        <w:rPr>
          <w:rFonts w:ascii="Times New Roman" w:hAnsi="Times New Roman"/>
          <w:b/>
          <w:sz w:val="24"/>
          <w:szCs w:val="24"/>
          <w:lang w:val="ro-RO"/>
        </w:rPr>
        <w:t xml:space="preserve"> Csaba                </w:t>
      </w:r>
      <w:r w:rsidRPr="00D727C8">
        <w:rPr>
          <w:rFonts w:ascii="Times New Roman" w:hAnsi="Times New Roman"/>
          <w:b/>
          <w:sz w:val="24"/>
          <w:szCs w:val="24"/>
          <w:lang w:val="ro-RO"/>
        </w:rPr>
        <w:tab/>
        <w:t xml:space="preserve">                                                </w:t>
      </w:r>
      <w:proofErr w:type="spellStart"/>
      <w:r w:rsidRPr="00D727C8">
        <w:rPr>
          <w:rFonts w:ascii="Times New Roman" w:hAnsi="Times New Roman"/>
          <w:b/>
          <w:sz w:val="24"/>
          <w:szCs w:val="24"/>
          <w:lang w:val="ro-RO"/>
        </w:rPr>
        <w:t>Crasnai</w:t>
      </w:r>
      <w:proofErr w:type="spellEnd"/>
      <w:r w:rsidRPr="00D727C8">
        <w:rPr>
          <w:rFonts w:ascii="Times New Roman" w:hAnsi="Times New Roman"/>
          <w:b/>
          <w:sz w:val="24"/>
          <w:szCs w:val="24"/>
          <w:lang w:val="ro-RO"/>
        </w:rPr>
        <w:t xml:space="preserve"> Mihaela Elena Ana                     </w:t>
      </w:r>
      <w:r w:rsidRPr="00D727C8">
        <w:rPr>
          <w:rFonts w:ascii="Times New Roman" w:hAnsi="Times New Roman"/>
          <w:b/>
          <w:sz w:val="24"/>
          <w:szCs w:val="24"/>
          <w:lang w:val="ro-RO"/>
        </w:rPr>
        <w:tab/>
      </w:r>
    </w:p>
    <w:p w14:paraId="020E117C" w14:textId="0F281B4C" w:rsidR="00E128CB" w:rsidRDefault="00E128CB" w:rsidP="009D4F78">
      <w:pPr>
        <w:pStyle w:val="Antet"/>
        <w:spacing w:after="0" w:line="240" w:lineRule="auto"/>
        <w:ind w:left="-567"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10ABF24D" w14:textId="2F7B3696" w:rsidR="009D4F78" w:rsidRDefault="009D4F78" w:rsidP="009D4F78">
      <w:pPr>
        <w:pStyle w:val="Antet"/>
        <w:spacing w:after="0" w:line="240" w:lineRule="auto"/>
        <w:ind w:left="-567"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7C6721CD" w14:textId="77777777" w:rsidR="009D4F78" w:rsidRDefault="009D4F78" w:rsidP="009D4F78">
      <w:pPr>
        <w:pStyle w:val="Antet"/>
        <w:spacing w:after="0" w:line="240" w:lineRule="auto"/>
        <w:ind w:left="-567"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6B047FE6" w14:textId="251AC5EF" w:rsidR="00E128CB" w:rsidRDefault="00454B0E" w:rsidP="009D4F78">
      <w:pPr>
        <w:pStyle w:val="Antet"/>
        <w:spacing w:after="0" w:line="240" w:lineRule="auto"/>
        <w:ind w:right="275"/>
        <w:rPr>
          <w:rFonts w:ascii="Times New Roman" w:hAnsi="Times New Roman"/>
          <w:b/>
          <w:sz w:val="24"/>
          <w:szCs w:val="24"/>
          <w:lang w:val="ro-RO"/>
        </w:rPr>
      </w:pPr>
      <w:r w:rsidRPr="00D727C8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              </w:t>
      </w:r>
    </w:p>
    <w:p w14:paraId="2A47B38C" w14:textId="5C848CAD" w:rsidR="008A1781" w:rsidRPr="00E128CB" w:rsidRDefault="00454B0E" w:rsidP="009D4F78">
      <w:pPr>
        <w:pStyle w:val="Antet"/>
        <w:spacing w:after="0" w:line="240" w:lineRule="auto"/>
        <w:ind w:right="275"/>
        <w:rPr>
          <w:rFonts w:ascii="Times New Roman" w:hAnsi="Times New Roman"/>
          <w:b/>
          <w:sz w:val="24"/>
          <w:szCs w:val="24"/>
          <w:lang w:val="ro-RO"/>
        </w:rPr>
      </w:pPr>
      <w:r w:rsidRPr="00D727C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5734D9">
        <w:rPr>
          <w:rFonts w:ascii="Times New Roman" w:hAnsi="Times New Roman"/>
          <w:sz w:val="14"/>
          <w:szCs w:val="14"/>
          <w:lang w:val="ro-RO"/>
        </w:rPr>
        <w:t>Red</w:t>
      </w:r>
      <w:r w:rsidR="0047751B">
        <w:rPr>
          <w:rFonts w:ascii="Times New Roman" w:hAnsi="Times New Roman"/>
          <w:sz w:val="14"/>
          <w:szCs w:val="14"/>
          <w:lang w:val="ro-RO"/>
        </w:rPr>
        <w:t xml:space="preserve">. </w:t>
      </w:r>
      <w:proofErr w:type="spellStart"/>
      <w:r w:rsidRPr="005734D9">
        <w:rPr>
          <w:rFonts w:ascii="Times New Roman" w:hAnsi="Times New Roman"/>
          <w:sz w:val="14"/>
          <w:szCs w:val="14"/>
          <w:lang w:val="ro-RO"/>
        </w:rPr>
        <w:t>Th</w:t>
      </w:r>
      <w:r w:rsidR="0047751B">
        <w:rPr>
          <w:rFonts w:ascii="Times New Roman" w:hAnsi="Times New Roman"/>
          <w:sz w:val="14"/>
          <w:szCs w:val="14"/>
          <w:lang w:val="ro-RO"/>
        </w:rPr>
        <w:t>red</w:t>
      </w:r>
      <w:proofErr w:type="spellEnd"/>
      <w:r w:rsidR="0047751B">
        <w:rPr>
          <w:rFonts w:ascii="Times New Roman" w:hAnsi="Times New Roman"/>
          <w:sz w:val="14"/>
          <w:szCs w:val="14"/>
          <w:lang w:val="ro-RO"/>
        </w:rPr>
        <w:t xml:space="preserve">. </w:t>
      </w:r>
      <w:r w:rsidR="005734D9" w:rsidRPr="005734D9">
        <w:rPr>
          <w:rFonts w:ascii="Times New Roman" w:hAnsi="Times New Roman"/>
          <w:sz w:val="14"/>
          <w:szCs w:val="14"/>
          <w:lang w:val="ro-RO"/>
        </w:rPr>
        <w:t>I.A.R</w:t>
      </w:r>
      <w:r w:rsidR="004137C8" w:rsidRPr="005734D9">
        <w:rPr>
          <w:rFonts w:ascii="Times New Roman" w:hAnsi="Times New Roman"/>
          <w:sz w:val="14"/>
          <w:szCs w:val="14"/>
          <w:lang w:val="ro-RO"/>
        </w:rPr>
        <w:t>.</w:t>
      </w:r>
      <w:r w:rsidR="0047751B">
        <w:rPr>
          <w:rFonts w:ascii="Times New Roman" w:hAnsi="Times New Roman"/>
          <w:sz w:val="14"/>
          <w:szCs w:val="14"/>
          <w:lang w:val="ro-RO"/>
        </w:rPr>
        <w:t xml:space="preserve"> </w:t>
      </w:r>
      <w:r w:rsidRPr="005734D9">
        <w:rPr>
          <w:rFonts w:ascii="Times New Roman" w:hAnsi="Times New Roman"/>
          <w:sz w:val="14"/>
          <w:szCs w:val="14"/>
          <w:lang w:val="ro-RO"/>
        </w:rPr>
        <w:t>5ex</w:t>
      </w:r>
      <w:r w:rsidR="004137C8" w:rsidRPr="00D727C8">
        <w:rPr>
          <w:rFonts w:ascii="Times New Roman" w:hAnsi="Times New Roman"/>
          <w:sz w:val="16"/>
          <w:szCs w:val="16"/>
          <w:lang w:val="ro-RO"/>
        </w:rPr>
        <w:t>.</w:t>
      </w:r>
    </w:p>
    <w:sectPr w:rsidR="008A1781" w:rsidRPr="00E128CB" w:rsidSect="00E61D5D">
      <w:footerReference w:type="default" r:id="rId7"/>
      <w:pgSz w:w="12240" w:h="15840"/>
      <w:pgMar w:top="993" w:right="1183" w:bottom="144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C4846E" w14:textId="77777777" w:rsidR="00D241AF" w:rsidRDefault="00D241AF" w:rsidP="004137C8">
      <w:pPr>
        <w:spacing w:after="0" w:line="240" w:lineRule="auto"/>
      </w:pPr>
      <w:r>
        <w:separator/>
      </w:r>
    </w:p>
  </w:endnote>
  <w:endnote w:type="continuationSeparator" w:id="0">
    <w:p w14:paraId="4C77E700" w14:textId="77777777" w:rsidR="00D241AF" w:rsidRDefault="00D241AF" w:rsidP="00413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19857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E25312" w14:textId="79CA90A2" w:rsidR="004137C8" w:rsidRDefault="004137C8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BCCB36" w14:textId="77777777" w:rsidR="004137C8" w:rsidRDefault="004137C8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2445C6" w14:textId="77777777" w:rsidR="00D241AF" w:rsidRDefault="00D241AF" w:rsidP="004137C8">
      <w:pPr>
        <w:spacing w:after="0" w:line="240" w:lineRule="auto"/>
      </w:pPr>
      <w:r>
        <w:separator/>
      </w:r>
    </w:p>
  </w:footnote>
  <w:footnote w:type="continuationSeparator" w:id="0">
    <w:p w14:paraId="6AB775E2" w14:textId="77777777" w:rsidR="00D241AF" w:rsidRDefault="00D241AF" w:rsidP="00413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41CB9"/>
    <w:multiLevelType w:val="hybridMultilevel"/>
    <w:tmpl w:val="E4DEB6FE"/>
    <w:lvl w:ilvl="0" w:tplc="253A79F4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8957C73"/>
    <w:multiLevelType w:val="hybridMultilevel"/>
    <w:tmpl w:val="363614E4"/>
    <w:lvl w:ilvl="0" w:tplc="A0101D9C">
      <w:start w:val="1"/>
      <w:numFmt w:val="decimal"/>
      <w:lvlText w:val="(%1)"/>
      <w:lvlJc w:val="left"/>
      <w:pPr>
        <w:ind w:left="67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092C0864"/>
    <w:multiLevelType w:val="hybridMultilevel"/>
    <w:tmpl w:val="C5E6BF5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43EBA"/>
    <w:multiLevelType w:val="hybridMultilevel"/>
    <w:tmpl w:val="EB32657E"/>
    <w:lvl w:ilvl="0" w:tplc="EFEE2F2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60F78"/>
    <w:multiLevelType w:val="hybridMultilevel"/>
    <w:tmpl w:val="B7920712"/>
    <w:lvl w:ilvl="0" w:tplc="5E30C9B4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2DE42D1E"/>
    <w:multiLevelType w:val="hybridMultilevel"/>
    <w:tmpl w:val="C6067AC6"/>
    <w:lvl w:ilvl="0" w:tplc="02724EEA">
      <w:numFmt w:val="bullet"/>
      <w:lvlText w:val="-"/>
      <w:lvlJc w:val="left"/>
      <w:pPr>
        <w:ind w:left="6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6" w15:restartNumberingAfterBreak="0">
    <w:nsid w:val="3B8A6D8A"/>
    <w:multiLevelType w:val="hybridMultilevel"/>
    <w:tmpl w:val="38F44D64"/>
    <w:lvl w:ilvl="0" w:tplc="224650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16CC2"/>
    <w:multiLevelType w:val="hybridMultilevel"/>
    <w:tmpl w:val="5A341990"/>
    <w:lvl w:ilvl="0" w:tplc="FA0064A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58196F"/>
    <w:multiLevelType w:val="hybridMultilevel"/>
    <w:tmpl w:val="5DA625E8"/>
    <w:lvl w:ilvl="0" w:tplc="078ABC04">
      <w:numFmt w:val="bullet"/>
      <w:lvlText w:val="-"/>
      <w:lvlJc w:val="left"/>
      <w:pPr>
        <w:ind w:left="6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9" w15:restartNumberingAfterBreak="0">
    <w:nsid w:val="456D1F2A"/>
    <w:multiLevelType w:val="hybridMultilevel"/>
    <w:tmpl w:val="695EA664"/>
    <w:lvl w:ilvl="0" w:tplc="4F98F004">
      <w:numFmt w:val="bullet"/>
      <w:lvlText w:val="-"/>
      <w:lvlJc w:val="left"/>
      <w:pPr>
        <w:ind w:left="6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0" w15:restartNumberingAfterBreak="0">
    <w:nsid w:val="48830654"/>
    <w:multiLevelType w:val="hybridMultilevel"/>
    <w:tmpl w:val="E9E82442"/>
    <w:lvl w:ilvl="0" w:tplc="E508F886">
      <w:start w:val="1"/>
      <w:numFmt w:val="decimal"/>
      <w:lvlText w:val="(%1)"/>
      <w:lvlJc w:val="left"/>
      <w:pPr>
        <w:ind w:left="67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B5678D0"/>
    <w:multiLevelType w:val="hybridMultilevel"/>
    <w:tmpl w:val="0B46B672"/>
    <w:lvl w:ilvl="0" w:tplc="EE3ADC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52785"/>
    <w:multiLevelType w:val="hybridMultilevel"/>
    <w:tmpl w:val="036A47EE"/>
    <w:lvl w:ilvl="0" w:tplc="6D98DD5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533E1E"/>
    <w:multiLevelType w:val="hybridMultilevel"/>
    <w:tmpl w:val="49245DC0"/>
    <w:lvl w:ilvl="0" w:tplc="11BEF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B248F2"/>
    <w:multiLevelType w:val="hybridMultilevel"/>
    <w:tmpl w:val="948C67A4"/>
    <w:lvl w:ilvl="0" w:tplc="621C2ED0">
      <w:start w:val="1"/>
      <w:numFmt w:val="decimal"/>
      <w:lvlText w:val="%1."/>
      <w:lvlJc w:val="left"/>
      <w:pPr>
        <w:ind w:left="54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BB17EF4"/>
    <w:multiLevelType w:val="hybridMultilevel"/>
    <w:tmpl w:val="E8860026"/>
    <w:lvl w:ilvl="0" w:tplc="D32E186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5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6"/>
  </w:num>
  <w:num w:numId="7">
    <w:abstractNumId w:val="2"/>
  </w:num>
  <w:num w:numId="8">
    <w:abstractNumId w:val="6"/>
  </w:num>
  <w:num w:numId="9">
    <w:abstractNumId w:val="13"/>
  </w:num>
  <w:num w:numId="10">
    <w:abstractNumId w:val="1"/>
  </w:num>
  <w:num w:numId="11">
    <w:abstractNumId w:val="10"/>
  </w:num>
  <w:num w:numId="12">
    <w:abstractNumId w:val="11"/>
  </w:num>
  <w:num w:numId="13">
    <w:abstractNumId w:val="3"/>
  </w:num>
  <w:num w:numId="14">
    <w:abstractNumId w:val="5"/>
  </w:num>
  <w:num w:numId="15">
    <w:abstractNumId w:val="8"/>
  </w:num>
  <w:num w:numId="16">
    <w:abstractNumId w:val="4"/>
  </w:num>
  <w:num w:numId="17">
    <w:abstractNumId w:val="9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8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B0E"/>
    <w:rsid w:val="00002224"/>
    <w:rsid w:val="00003B7C"/>
    <w:rsid w:val="000504E1"/>
    <w:rsid w:val="00052E43"/>
    <w:rsid w:val="0006419F"/>
    <w:rsid w:val="0008338E"/>
    <w:rsid w:val="0009438C"/>
    <w:rsid w:val="000C2E39"/>
    <w:rsid w:val="000D0091"/>
    <w:rsid w:val="000D0D5E"/>
    <w:rsid w:val="000E2B42"/>
    <w:rsid w:val="00103572"/>
    <w:rsid w:val="00123490"/>
    <w:rsid w:val="00170648"/>
    <w:rsid w:val="001F52E5"/>
    <w:rsid w:val="001F59C3"/>
    <w:rsid w:val="00205567"/>
    <w:rsid w:val="002073C8"/>
    <w:rsid w:val="00243816"/>
    <w:rsid w:val="0027061F"/>
    <w:rsid w:val="002B74DF"/>
    <w:rsid w:val="002D6A21"/>
    <w:rsid w:val="00372906"/>
    <w:rsid w:val="003743A5"/>
    <w:rsid w:val="003D0535"/>
    <w:rsid w:val="003D4354"/>
    <w:rsid w:val="003D4715"/>
    <w:rsid w:val="00407227"/>
    <w:rsid w:val="004137C8"/>
    <w:rsid w:val="004317A4"/>
    <w:rsid w:val="00444C58"/>
    <w:rsid w:val="004467D8"/>
    <w:rsid w:val="00454B0E"/>
    <w:rsid w:val="004651D5"/>
    <w:rsid w:val="0047751B"/>
    <w:rsid w:val="00486F80"/>
    <w:rsid w:val="004927FA"/>
    <w:rsid w:val="00495C85"/>
    <w:rsid w:val="004A09CB"/>
    <w:rsid w:val="004D6976"/>
    <w:rsid w:val="004F6792"/>
    <w:rsid w:val="00514CB8"/>
    <w:rsid w:val="005174A7"/>
    <w:rsid w:val="005428B6"/>
    <w:rsid w:val="00545FEB"/>
    <w:rsid w:val="005734D9"/>
    <w:rsid w:val="00577FFE"/>
    <w:rsid w:val="005A0786"/>
    <w:rsid w:val="005C06EC"/>
    <w:rsid w:val="005E456C"/>
    <w:rsid w:val="006267D5"/>
    <w:rsid w:val="0065010B"/>
    <w:rsid w:val="00653423"/>
    <w:rsid w:val="00663256"/>
    <w:rsid w:val="00677003"/>
    <w:rsid w:val="00677A91"/>
    <w:rsid w:val="006964BA"/>
    <w:rsid w:val="006B12B7"/>
    <w:rsid w:val="006B78FC"/>
    <w:rsid w:val="006C727D"/>
    <w:rsid w:val="006D5E8D"/>
    <w:rsid w:val="006E2296"/>
    <w:rsid w:val="006E6E4E"/>
    <w:rsid w:val="007970C8"/>
    <w:rsid w:val="007C0864"/>
    <w:rsid w:val="007F2C34"/>
    <w:rsid w:val="00803B2C"/>
    <w:rsid w:val="0082274F"/>
    <w:rsid w:val="00855B7B"/>
    <w:rsid w:val="008614B3"/>
    <w:rsid w:val="008A1781"/>
    <w:rsid w:val="00941696"/>
    <w:rsid w:val="00943B0F"/>
    <w:rsid w:val="0098054D"/>
    <w:rsid w:val="00987736"/>
    <w:rsid w:val="009945D0"/>
    <w:rsid w:val="009C3B0E"/>
    <w:rsid w:val="009D1938"/>
    <w:rsid w:val="009D4F78"/>
    <w:rsid w:val="00A012F1"/>
    <w:rsid w:val="00AA2C60"/>
    <w:rsid w:val="00AE794A"/>
    <w:rsid w:val="00AF50D4"/>
    <w:rsid w:val="00B52B5F"/>
    <w:rsid w:val="00B81587"/>
    <w:rsid w:val="00B9419B"/>
    <w:rsid w:val="00C042A3"/>
    <w:rsid w:val="00C20067"/>
    <w:rsid w:val="00C253EA"/>
    <w:rsid w:val="00CD0A1F"/>
    <w:rsid w:val="00CE0397"/>
    <w:rsid w:val="00CE127C"/>
    <w:rsid w:val="00D058DD"/>
    <w:rsid w:val="00D241AF"/>
    <w:rsid w:val="00D324C3"/>
    <w:rsid w:val="00D66B66"/>
    <w:rsid w:val="00D727C8"/>
    <w:rsid w:val="00D81E80"/>
    <w:rsid w:val="00E128CB"/>
    <w:rsid w:val="00E20196"/>
    <w:rsid w:val="00E30D32"/>
    <w:rsid w:val="00E31326"/>
    <w:rsid w:val="00E50BD1"/>
    <w:rsid w:val="00E61D5D"/>
    <w:rsid w:val="00E82E56"/>
    <w:rsid w:val="00E85CCA"/>
    <w:rsid w:val="00EB4530"/>
    <w:rsid w:val="00F102EC"/>
    <w:rsid w:val="00F1467E"/>
    <w:rsid w:val="00F35F37"/>
    <w:rsid w:val="00F73A90"/>
    <w:rsid w:val="00F97CFB"/>
    <w:rsid w:val="00FF1AD6"/>
    <w:rsid w:val="00FF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64E8263"/>
  <w15:chartTrackingRefBased/>
  <w15:docId w15:val="{69D1DD3F-25DE-4187-A8DA-5348CE135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4B0E"/>
    <w:pPr>
      <w:spacing w:after="200" w:line="276" w:lineRule="auto"/>
    </w:pPr>
    <w:rPr>
      <w:rFonts w:eastAsiaTheme="minorEastAsia"/>
    </w:rPr>
  </w:style>
  <w:style w:type="paragraph" w:styleId="Titlu1">
    <w:name w:val="heading 1"/>
    <w:basedOn w:val="Normal"/>
    <w:next w:val="Normal"/>
    <w:link w:val="Titlu1Caracter"/>
    <w:qFormat/>
    <w:rsid w:val="00C20067"/>
    <w:pPr>
      <w:keepNext/>
      <w:spacing w:after="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itlu2">
    <w:name w:val="heading 2"/>
    <w:basedOn w:val="Normal"/>
    <w:next w:val="Normal"/>
    <w:link w:val="Titlu2Caracter"/>
    <w:qFormat/>
    <w:rsid w:val="00C2006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454B0E"/>
    <w:pPr>
      <w:tabs>
        <w:tab w:val="center" w:pos="4153"/>
        <w:tab w:val="right" w:pos="8306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ntetCaracter">
    <w:name w:val="Antet Caracter"/>
    <w:basedOn w:val="Fontdeparagrafimplicit"/>
    <w:link w:val="Antet"/>
    <w:rsid w:val="00454B0E"/>
    <w:rPr>
      <w:rFonts w:ascii="Calibri" w:eastAsia="Calibri" w:hAnsi="Calibri" w:cs="Times New Roman"/>
      <w:sz w:val="20"/>
      <w:szCs w:val="20"/>
    </w:rPr>
  </w:style>
  <w:style w:type="paragraph" w:styleId="Listparagraf">
    <w:name w:val="List Paragraph"/>
    <w:basedOn w:val="Normal"/>
    <w:uiPriority w:val="34"/>
    <w:qFormat/>
    <w:rsid w:val="007F2C34"/>
    <w:pPr>
      <w:ind w:left="720"/>
      <w:contextualSpacing/>
    </w:pPr>
  </w:style>
  <w:style w:type="paragraph" w:styleId="Subsol">
    <w:name w:val="footer"/>
    <w:basedOn w:val="Normal"/>
    <w:link w:val="SubsolCaracter"/>
    <w:uiPriority w:val="99"/>
    <w:unhideWhenUsed/>
    <w:rsid w:val="00413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137C8"/>
    <w:rPr>
      <w:rFonts w:eastAsiaTheme="minorEastAsia"/>
    </w:rPr>
  </w:style>
  <w:style w:type="character" w:customStyle="1" w:styleId="Titlu1Caracter">
    <w:name w:val="Titlu 1 Caracter"/>
    <w:basedOn w:val="Fontdeparagrafimplicit"/>
    <w:link w:val="Titlu1"/>
    <w:rsid w:val="00C2006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itlu2Caracter">
    <w:name w:val="Titlu 2 Caracter"/>
    <w:basedOn w:val="Fontdeparagrafimplicit"/>
    <w:link w:val="Titlu2"/>
    <w:rsid w:val="00C2006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content2">
    <w:name w:val="content2"/>
    <w:basedOn w:val="Normal"/>
    <w:rsid w:val="00C20067"/>
    <w:pPr>
      <w:spacing w:after="120" w:line="240" w:lineRule="auto"/>
      <w:ind w:right="150"/>
    </w:pPr>
    <w:rPr>
      <w:rFonts w:ascii="Times New Roman" w:eastAsia="Times New Roman" w:hAnsi="Times New Roman" w:cs="Times New Roman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2006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20067"/>
    <w:rPr>
      <w:rFonts w:ascii="Tahoma" w:eastAsia="Times New Roman" w:hAnsi="Tahoma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2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1452</Words>
  <Characters>8280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 Alina</dc:creator>
  <cp:keywords/>
  <dc:description/>
  <cp:lastModifiedBy>Czumbil Sorana</cp:lastModifiedBy>
  <cp:revision>14</cp:revision>
  <cp:lastPrinted>2021-03-18T11:47:00Z</cp:lastPrinted>
  <dcterms:created xsi:type="dcterms:W3CDTF">2021-02-22T13:30:00Z</dcterms:created>
  <dcterms:modified xsi:type="dcterms:W3CDTF">2021-03-19T10:08:00Z</dcterms:modified>
</cp:coreProperties>
</file>