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16CC3" w14:textId="77777777" w:rsidR="00822E7B" w:rsidRPr="00066C93" w:rsidRDefault="00822E7B" w:rsidP="00822E7B">
      <w:pPr>
        <w:pStyle w:val="Titlu4"/>
        <w:rPr>
          <w:sz w:val="24"/>
          <w:szCs w:val="24"/>
        </w:rPr>
      </w:pPr>
      <w:r w:rsidRPr="00066C93">
        <w:rPr>
          <w:sz w:val="24"/>
          <w:szCs w:val="24"/>
        </w:rPr>
        <w:t>JUDEŢUL SATU MARE</w:t>
      </w:r>
    </w:p>
    <w:p w14:paraId="0E865A4C" w14:textId="2C13700B" w:rsidR="00822E7B" w:rsidRPr="00066C93" w:rsidRDefault="00822E7B" w:rsidP="00822E7B">
      <w:pPr>
        <w:pStyle w:val="Titlu4"/>
        <w:rPr>
          <w:sz w:val="24"/>
          <w:szCs w:val="24"/>
        </w:rPr>
      </w:pPr>
      <w:r w:rsidRPr="00066C93">
        <w:rPr>
          <w:sz w:val="24"/>
          <w:szCs w:val="24"/>
        </w:rPr>
        <w:t xml:space="preserve">CONSILIUL JUDEŢEAN </w:t>
      </w:r>
    </w:p>
    <w:p w14:paraId="5342C6D6" w14:textId="77777777" w:rsidR="00822E7B" w:rsidRPr="00066C93" w:rsidRDefault="00822E7B" w:rsidP="00822E7B">
      <w:pPr>
        <w:pStyle w:val="Titlu1"/>
        <w:rPr>
          <w:b/>
          <w:bCs/>
          <w:sz w:val="24"/>
          <w:szCs w:val="24"/>
          <w:lang w:val="en-AU"/>
        </w:rPr>
      </w:pPr>
      <w:r w:rsidRPr="00066C93">
        <w:rPr>
          <w:b/>
          <w:bCs/>
          <w:sz w:val="24"/>
          <w:szCs w:val="24"/>
          <w:lang w:val="en-AU"/>
        </w:rPr>
        <w:t xml:space="preserve">PREŞEDINTE                                       </w:t>
      </w:r>
    </w:p>
    <w:p w14:paraId="43D2E68B" w14:textId="360DE1B0" w:rsidR="00822E7B" w:rsidRPr="00066C93" w:rsidRDefault="00822E7B" w:rsidP="00822E7B">
      <w:pPr>
        <w:pStyle w:val="Titlu1"/>
        <w:rPr>
          <w:b/>
          <w:bCs/>
          <w:sz w:val="24"/>
          <w:szCs w:val="24"/>
          <w:lang w:val="en-AU"/>
        </w:rPr>
      </w:pPr>
      <w:r w:rsidRPr="00066C93">
        <w:rPr>
          <w:b/>
          <w:bCs/>
          <w:sz w:val="24"/>
          <w:szCs w:val="24"/>
        </w:rPr>
        <w:t xml:space="preserve">Nr. </w:t>
      </w:r>
      <w:r w:rsidR="00AD1FEC" w:rsidRPr="00066C93">
        <w:rPr>
          <w:b/>
          <w:bCs/>
          <w:sz w:val="24"/>
          <w:szCs w:val="24"/>
          <w:lang w:val="en-AU"/>
        </w:rPr>
        <w:t>_______</w:t>
      </w:r>
      <w:r w:rsidRPr="00066C93">
        <w:rPr>
          <w:b/>
          <w:bCs/>
          <w:sz w:val="24"/>
          <w:szCs w:val="24"/>
          <w:lang w:val="en-AU"/>
        </w:rPr>
        <w:t>/</w:t>
      </w:r>
      <w:r w:rsidR="00AD1FEC" w:rsidRPr="00066C93">
        <w:rPr>
          <w:b/>
          <w:bCs/>
          <w:sz w:val="24"/>
          <w:szCs w:val="24"/>
          <w:lang w:val="en-AU"/>
        </w:rPr>
        <w:t>________</w:t>
      </w:r>
      <w:r w:rsidRPr="00066C93">
        <w:rPr>
          <w:b/>
          <w:bCs/>
          <w:sz w:val="24"/>
          <w:szCs w:val="24"/>
          <w:lang w:val="en-AU"/>
        </w:rPr>
        <w:t>20</w:t>
      </w:r>
      <w:r w:rsidR="00EC71CA" w:rsidRPr="00066C93">
        <w:rPr>
          <w:b/>
          <w:bCs/>
          <w:sz w:val="24"/>
          <w:szCs w:val="24"/>
          <w:lang w:val="en-AU"/>
        </w:rPr>
        <w:t>2</w:t>
      </w:r>
      <w:r w:rsidR="003B37B0" w:rsidRPr="00066C93">
        <w:rPr>
          <w:b/>
          <w:bCs/>
          <w:sz w:val="24"/>
          <w:szCs w:val="24"/>
          <w:lang w:val="en-AU"/>
        </w:rPr>
        <w:t>2</w:t>
      </w:r>
    </w:p>
    <w:p w14:paraId="4D97EF0F" w14:textId="58BAEF49" w:rsidR="00904281" w:rsidRPr="00066C93" w:rsidRDefault="00904281" w:rsidP="00904281">
      <w:pPr>
        <w:rPr>
          <w:sz w:val="24"/>
          <w:szCs w:val="24"/>
        </w:rPr>
      </w:pPr>
    </w:p>
    <w:p w14:paraId="167A9F62" w14:textId="79414099" w:rsidR="00904281" w:rsidRPr="00066C93" w:rsidRDefault="00904281" w:rsidP="00904281">
      <w:pPr>
        <w:rPr>
          <w:sz w:val="24"/>
          <w:szCs w:val="24"/>
        </w:rPr>
      </w:pPr>
    </w:p>
    <w:p w14:paraId="02BF50FD" w14:textId="77777777" w:rsidR="00474C87" w:rsidRPr="00066C93" w:rsidRDefault="00474C87" w:rsidP="00474C87">
      <w:pPr>
        <w:pStyle w:val="Titlu2"/>
        <w:spacing w:line="360" w:lineRule="auto"/>
        <w:ind w:left="2160" w:firstLine="720"/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bookmarkStart w:id="0" w:name="_Hlk532981906"/>
      <w:r w:rsidRPr="00066C93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REFERAT DE APROBARE</w:t>
      </w:r>
    </w:p>
    <w:bookmarkEnd w:id="0"/>
    <w:p w14:paraId="680712FA" w14:textId="77777777" w:rsidR="00066C93" w:rsidRPr="00066C93" w:rsidRDefault="00066C93" w:rsidP="00066C93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  <w:sz w:val="24"/>
          <w:szCs w:val="24"/>
        </w:rPr>
      </w:pPr>
      <w:proofErr w:type="spellStart"/>
      <w:r w:rsidRPr="00066C93">
        <w:rPr>
          <w:b/>
          <w:bCs/>
          <w:sz w:val="24"/>
          <w:szCs w:val="24"/>
        </w:rPr>
        <w:t>privind</w:t>
      </w:r>
      <w:proofErr w:type="spellEnd"/>
      <w:r w:rsidRPr="00066C93">
        <w:rPr>
          <w:b/>
          <w:bCs/>
          <w:sz w:val="24"/>
          <w:szCs w:val="24"/>
        </w:rPr>
        <w:t xml:space="preserve"> </w:t>
      </w:r>
      <w:proofErr w:type="spellStart"/>
      <w:r w:rsidRPr="00066C93">
        <w:rPr>
          <w:b/>
          <w:bCs/>
          <w:sz w:val="24"/>
          <w:szCs w:val="24"/>
        </w:rPr>
        <w:t>aprobarea</w:t>
      </w:r>
      <w:proofErr w:type="spellEnd"/>
      <w:r w:rsidRPr="00066C93">
        <w:rPr>
          <w:b/>
          <w:bCs/>
          <w:sz w:val="24"/>
          <w:szCs w:val="24"/>
        </w:rPr>
        <w:t xml:space="preserve"> </w:t>
      </w:r>
      <w:proofErr w:type="spellStart"/>
      <w:r w:rsidRPr="00066C93">
        <w:rPr>
          <w:b/>
          <w:bCs/>
          <w:sz w:val="24"/>
          <w:szCs w:val="24"/>
        </w:rPr>
        <w:t>diversificării</w:t>
      </w:r>
      <w:proofErr w:type="spellEnd"/>
      <w:r w:rsidRPr="00066C93">
        <w:rPr>
          <w:b/>
          <w:bCs/>
          <w:sz w:val="24"/>
          <w:szCs w:val="24"/>
        </w:rPr>
        <w:t xml:space="preserve"> </w:t>
      </w:r>
      <w:proofErr w:type="spellStart"/>
      <w:r w:rsidRPr="00066C93">
        <w:rPr>
          <w:b/>
          <w:bCs/>
          <w:sz w:val="24"/>
          <w:szCs w:val="24"/>
        </w:rPr>
        <w:t>activității</w:t>
      </w:r>
      <w:proofErr w:type="spellEnd"/>
      <w:r w:rsidRPr="00066C93">
        <w:rPr>
          <w:b/>
          <w:bCs/>
          <w:sz w:val="24"/>
          <w:szCs w:val="24"/>
        </w:rPr>
        <w:t xml:space="preserve"> R.A. </w:t>
      </w:r>
      <w:proofErr w:type="spellStart"/>
      <w:r w:rsidRPr="00066C93">
        <w:rPr>
          <w:b/>
          <w:bCs/>
          <w:sz w:val="24"/>
          <w:szCs w:val="24"/>
        </w:rPr>
        <w:t>Aeroportul</w:t>
      </w:r>
      <w:proofErr w:type="spellEnd"/>
      <w:r w:rsidRPr="00066C93">
        <w:rPr>
          <w:b/>
          <w:bCs/>
          <w:sz w:val="24"/>
          <w:szCs w:val="24"/>
        </w:rPr>
        <w:t xml:space="preserve"> Satu Mare </w:t>
      </w:r>
      <w:proofErr w:type="spellStart"/>
      <w:r w:rsidRPr="00066C93">
        <w:rPr>
          <w:b/>
          <w:bCs/>
          <w:sz w:val="24"/>
          <w:szCs w:val="24"/>
        </w:rPr>
        <w:t>pentru</w:t>
      </w:r>
      <w:proofErr w:type="spellEnd"/>
      <w:r w:rsidRPr="00066C93">
        <w:rPr>
          <w:b/>
          <w:bCs/>
          <w:sz w:val="24"/>
          <w:szCs w:val="24"/>
        </w:rPr>
        <w:t xml:space="preserve"> </w:t>
      </w:r>
    </w:p>
    <w:p w14:paraId="726FF6AE" w14:textId="77777777" w:rsidR="00066C93" w:rsidRPr="00066C93" w:rsidRDefault="00066C93" w:rsidP="00066C93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  <w:sz w:val="24"/>
          <w:szCs w:val="24"/>
        </w:rPr>
      </w:pPr>
      <w:proofErr w:type="spellStart"/>
      <w:r w:rsidRPr="00066C93">
        <w:rPr>
          <w:b/>
          <w:bCs/>
          <w:sz w:val="24"/>
          <w:szCs w:val="24"/>
        </w:rPr>
        <w:t>implementarea</w:t>
      </w:r>
      <w:proofErr w:type="spellEnd"/>
      <w:r w:rsidRPr="00066C93">
        <w:rPr>
          <w:b/>
          <w:bCs/>
          <w:sz w:val="24"/>
          <w:szCs w:val="24"/>
        </w:rPr>
        <w:t xml:space="preserve"> </w:t>
      </w:r>
      <w:proofErr w:type="spellStart"/>
      <w:r w:rsidRPr="00066C93">
        <w:rPr>
          <w:b/>
          <w:bCs/>
          <w:sz w:val="24"/>
          <w:szCs w:val="24"/>
        </w:rPr>
        <w:t>proiectelor</w:t>
      </w:r>
      <w:proofErr w:type="spellEnd"/>
      <w:r w:rsidRPr="00066C93">
        <w:rPr>
          <w:b/>
          <w:bCs/>
          <w:sz w:val="24"/>
          <w:szCs w:val="24"/>
        </w:rPr>
        <w:t xml:space="preserve"> cu </w:t>
      </w:r>
      <w:proofErr w:type="spellStart"/>
      <w:r w:rsidRPr="00066C93">
        <w:rPr>
          <w:b/>
          <w:bCs/>
          <w:sz w:val="24"/>
          <w:szCs w:val="24"/>
        </w:rPr>
        <w:t>finanțare</w:t>
      </w:r>
      <w:proofErr w:type="spellEnd"/>
      <w:r w:rsidRPr="00066C93">
        <w:rPr>
          <w:b/>
          <w:bCs/>
          <w:sz w:val="24"/>
          <w:szCs w:val="24"/>
        </w:rPr>
        <w:t xml:space="preserve"> </w:t>
      </w:r>
      <w:proofErr w:type="spellStart"/>
      <w:r w:rsidRPr="00066C93">
        <w:rPr>
          <w:b/>
          <w:bCs/>
          <w:sz w:val="24"/>
          <w:szCs w:val="24"/>
        </w:rPr>
        <w:t>nerambursabilă</w:t>
      </w:r>
      <w:proofErr w:type="spellEnd"/>
    </w:p>
    <w:p w14:paraId="4C5766B3" w14:textId="77777777" w:rsidR="00066C93" w:rsidRPr="00066C93" w:rsidRDefault="00066C93" w:rsidP="00066C93">
      <w:pPr>
        <w:jc w:val="center"/>
        <w:rPr>
          <w:b/>
          <w:sz w:val="24"/>
          <w:szCs w:val="24"/>
          <w:lang w:val="ro-RO"/>
        </w:rPr>
      </w:pPr>
    </w:p>
    <w:p w14:paraId="1BDC88F0" w14:textId="77777777" w:rsidR="00066C93" w:rsidRPr="00066C93" w:rsidRDefault="00066C93" w:rsidP="00066C93">
      <w:pPr>
        <w:ind w:firstLine="720"/>
        <w:jc w:val="both"/>
        <w:rPr>
          <w:rFonts w:eastAsiaTheme="minorHAnsi"/>
          <w:sz w:val="24"/>
          <w:szCs w:val="24"/>
          <w:lang w:val="en-US"/>
        </w:rPr>
      </w:pPr>
      <w:r w:rsidRPr="00066C93">
        <w:rPr>
          <w:rFonts w:eastAsiaTheme="minorHAnsi"/>
          <w:sz w:val="24"/>
          <w:szCs w:val="24"/>
          <w:lang w:val="en-US"/>
        </w:rPr>
        <w:t xml:space="preserve">Ca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urmare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măsurilor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prevenire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răspândirii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virusului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SARS COV 2,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anul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2020 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însemnat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o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reducere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drastică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gramStart"/>
      <w:r w:rsidRPr="00066C93">
        <w:rPr>
          <w:rFonts w:eastAsiaTheme="minorHAnsi"/>
          <w:sz w:val="24"/>
          <w:szCs w:val="24"/>
          <w:lang w:val="en-US"/>
        </w:rPr>
        <w:t>a</w:t>
      </w:r>
      <w:proofErr w:type="gram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activității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transport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aerian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ceea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nivelul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regiei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s-a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concretizat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și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în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realizarea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economii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cheltuielile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funcționare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inclusiv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cheltuielile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cu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salariile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.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În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acest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sens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programul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funcționare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al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regiei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s-a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modificat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fost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redus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la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cinci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zile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pe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săptămână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și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personalul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din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sectorul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operațional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a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asigurat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permanența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doar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pentru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zborurile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SMURD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și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zborurile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cu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caracter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umanitar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.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Astfel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în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anul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2020,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față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necesarul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cheltuieli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personal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aprobat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prin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bugetul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venituri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și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cheltuieli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inițial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în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cuantum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5.217 mii lei,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prin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rectificări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creditele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bugetare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pentru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cheltuieli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de personal au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fost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reduse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semnificativ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(cu 629 mii lei). </w:t>
      </w:r>
    </w:p>
    <w:p w14:paraId="767E113D" w14:textId="77777777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  <w:lang w:val="fr-FR"/>
        </w:rPr>
      </w:pPr>
      <w:proofErr w:type="spellStart"/>
      <w:r w:rsidRPr="00066C93">
        <w:rPr>
          <w:bCs/>
          <w:iCs/>
          <w:sz w:val="24"/>
          <w:szCs w:val="24"/>
          <w:lang w:val="fr-FR"/>
        </w:rPr>
        <w:t>Anual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conform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Ordonanț</w:t>
      </w:r>
      <w:r w:rsidRPr="00066C93">
        <w:rPr>
          <w:rFonts w:eastAsiaTheme="minorHAnsi"/>
          <w:sz w:val="24"/>
          <w:szCs w:val="24"/>
        </w:rPr>
        <w:t>ei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Guvernului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  <w:lang w:val="en-US"/>
        </w:rPr>
        <w:t>României</w:t>
      </w:r>
      <w:proofErr w:type="spellEnd"/>
      <w:r w:rsidRPr="00066C93">
        <w:rPr>
          <w:rFonts w:eastAsiaTheme="minorHAnsi"/>
          <w:sz w:val="24"/>
          <w:szCs w:val="24"/>
          <w:lang w:val="en-US"/>
        </w:rPr>
        <w:t xml:space="preserve"> </w:t>
      </w:r>
      <w:r w:rsidRPr="00066C93">
        <w:rPr>
          <w:rFonts w:eastAsiaTheme="minorHAnsi"/>
          <w:sz w:val="24"/>
          <w:szCs w:val="24"/>
        </w:rPr>
        <w:t xml:space="preserve">nr. 26/2013 </w:t>
      </w:r>
      <w:proofErr w:type="spellStart"/>
      <w:r w:rsidRPr="00066C93">
        <w:rPr>
          <w:rFonts w:eastAsiaTheme="minorHAnsi"/>
          <w:sz w:val="24"/>
          <w:szCs w:val="24"/>
        </w:rPr>
        <w:t>privind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întărirea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disciplinei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financiare</w:t>
      </w:r>
      <w:proofErr w:type="spellEnd"/>
      <w:r w:rsidRPr="00066C93">
        <w:rPr>
          <w:rFonts w:eastAsiaTheme="minorHAnsi"/>
          <w:sz w:val="24"/>
          <w:szCs w:val="24"/>
        </w:rPr>
        <w:t xml:space="preserve"> la </w:t>
      </w:r>
      <w:proofErr w:type="spellStart"/>
      <w:r w:rsidRPr="00066C93">
        <w:rPr>
          <w:rFonts w:eastAsiaTheme="minorHAnsi"/>
          <w:sz w:val="24"/>
          <w:szCs w:val="24"/>
        </w:rPr>
        <w:t>nivelul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unor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operatori</w:t>
      </w:r>
      <w:proofErr w:type="spellEnd"/>
      <w:r w:rsidRPr="00066C93">
        <w:rPr>
          <w:rFonts w:eastAsiaTheme="minorHAnsi"/>
          <w:sz w:val="24"/>
          <w:szCs w:val="24"/>
        </w:rPr>
        <w:t xml:space="preserve"> economici la care </w:t>
      </w:r>
      <w:proofErr w:type="spellStart"/>
      <w:r w:rsidRPr="00066C93">
        <w:rPr>
          <w:rFonts w:eastAsiaTheme="minorHAnsi"/>
          <w:sz w:val="24"/>
          <w:szCs w:val="24"/>
        </w:rPr>
        <w:t>statul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sau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unităţile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administrativ-teritoriale</w:t>
      </w:r>
      <w:proofErr w:type="spellEnd"/>
      <w:r w:rsidRPr="00066C93">
        <w:rPr>
          <w:rFonts w:eastAsiaTheme="minorHAnsi"/>
          <w:sz w:val="24"/>
          <w:szCs w:val="24"/>
        </w:rPr>
        <w:t xml:space="preserve"> sunt </w:t>
      </w:r>
      <w:proofErr w:type="spellStart"/>
      <w:r w:rsidRPr="00066C93">
        <w:rPr>
          <w:rFonts w:eastAsiaTheme="minorHAnsi"/>
          <w:sz w:val="24"/>
          <w:szCs w:val="24"/>
        </w:rPr>
        <w:t>acţionari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unici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ori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majoritari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sau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deţin</w:t>
      </w:r>
      <w:proofErr w:type="spellEnd"/>
      <w:r w:rsidRPr="00066C93">
        <w:rPr>
          <w:rFonts w:eastAsiaTheme="minorHAnsi"/>
          <w:sz w:val="24"/>
          <w:szCs w:val="24"/>
        </w:rPr>
        <w:t xml:space="preserve"> direct </w:t>
      </w:r>
      <w:proofErr w:type="spellStart"/>
      <w:r w:rsidRPr="00066C93">
        <w:rPr>
          <w:rFonts w:eastAsiaTheme="minorHAnsi"/>
          <w:sz w:val="24"/>
          <w:szCs w:val="24"/>
        </w:rPr>
        <w:t>ori</w:t>
      </w:r>
      <w:proofErr w:type="spellEnd"/>
      <w:r w:rsidRPr="00066C93">
        <w:rPr>
          <w:rFonts w:eastAsiaTheme="minorHAnsi"/>
          <w:sz w:val="24"/>
          <w:szCs w:val="24"/>
        </w:rPr>
        <w:t xml:space="preserve"> indirect o </w:t>
      </w:r>
      <w:proofErr w:type="spellStart"/>
      <w:r w:rsidRPr="00066C93">
        <w:rPr>
          <w:rFonts w:eastAsiaTheme="minorHAnsi"/>
          <w:sz w:val="24"/>
          <w:szCs w:val="24"/>
        </w:rPr>
        <w:t>participaţie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majoritară</w:t>
      </w:r>
      <w:proofErr w:type="spellEnd"/>
      <w:r w:rsidRPr="00066C93">
        <w:rPr>
          <w:rFonts w:eastAsiaTheme="minorHAnsi"/>
          <w:sz w:val="24"/>
          <w:szCs w:val="24"/>
        </w:rPr>
        <w:t xml:space="preserve">, </w:t>
      </w:r>
      <w:r w:rsidRPr="00066C93">
        <w:rPr>
          <w:bCs/>
          <w:sz w:val="24"/>
          <w:szCs w:val="24"/>
          <w:lang w:val="ro-RO"/>
        </w:rPr>
        <w:t xml:space="preserve">cu modificările și completările ulterioare, </w:t>
      </w:r>
      <w:proofErr w:type="spellStart"/>
      <w:r w:rsidRPr="00066C93">
        <w:rPr>
          <w:bCs/>
          <w:iCs/>
          <w:sz w:val="24"/>
          <w:szCs w:val="24"/>
          <w:lang w:val="fr-FR"/>
        </w:rPr>
        <w:t>prin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legea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bugetului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stat se </w:t>
      </w:r>
      <w:proofErr w:type="spellStart"/>
      <w:r w:rsidRPr="00066C93">
        <w:rPr>
          <w:bCs/>
          <w:iCs/>
          <w:sz w:val="24"/>
          <w:szCs w:val="24"/>
          <w:lang w:val="fr-FR"/>
        </w:rPr>
        <w:t>stabilesc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obiective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politică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Cs/>
          <w:iCs/>
          <w:sz w:val="24"/>
          <w:szCs w:val="24"/>
          <w:lang w:val="pt-PT"/>
        </w:rPr>
        <w:t>salarial</w:t>
      </w:r>
      <w:r w:rsidRPr="00066C93">
        <w:rPr>
          <w:bCs/>
          <w:iCs/>
          <w:sz w:val="24"/>
          <w:szCs w:val="24"/>
          <w:lang w:val="fr-FR"/>
        </w:rPr>
        <w:t xml:space="preserve">ă </w:t>
      </w:r>
      <w:proofErr w:type="spellStart"/>
      <w:r w:rsidRPr="00066C93">
        <w:rPr>
          <w:bCs/>
          <w:iCs/>
          <w:sz w:val="24"/>
          <w:szCs w:val="24"/>
          <w:lang w:val="fr-FR"/>
        </w:rPr>
        <w:t>pe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baza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cărora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operatorii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economici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fundamentează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indicatorii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bugetele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venituri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şi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cheltuieli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. </w:t>
      </w:r>
    </w:p>
    <w:p w14:paraId="5D6837E3" w14:textId="77777777" w:rsidR="00066C93" w:rsidRPr="00066C93" w:rsidRDefault="00066C93" w:rsidP="00066C93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066C93">
        <w:rPr>
          <w:bCs/>
          <w:iCs/>
          <w:sz w:val="24"/>
          <w:szCs w:val="24"/>
          <w:lang w:val="fr-FR"/>
        </w:rPr>
        <w:tab/>
      </w:r>
      <w:proofErr w:type="spellStart"/>
      <w:r w:rsidRPr="00066C93">
        <w:rPr>
          <w:bCs/>
          <w:iCs/>
          <w:sz w:val="24"/>
          <w:szCs w:val="24"/>
          <w:lang w:val="fr-FR"/>
        </w:rPr>
        <w:t>Raportat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la art.48 </w:t>
      </w:r>
      <w:proofErr w:type="spellStart"/>
      <w:r w:rsidRPr="00066C93">
        <w:rPr>
          <w:bCs/>
          <w:iCs/>
          <w:sz w:val="24"/>
          <w:szCs w:val="24"/>
          <w:lang w:val="fr-FR"/>
        </w:rPr>
        <w:t>din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 </w:t>
      </w:r>
      <w:proofErr w:type="spellStart"/>
      <w:r w:rsidRPr="00066C93">
        <w:rPr>
          <w:bCs/>
          <w:iCs/>
          <w:sz w:val="24"/>
          <w:szCs w:val="24"/>
          <w:lang w:val="fr-FR"/>
        </w:rPr>
        <w:t>Legea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nr.317/2021 </w:t>
      </w:r>
      <w:proofErr w:type="spellStart"/>
      <w:r w:rsidRPr="00066C93">
        <w:rPr>
          <w:rFonts w:eastAsiaTheme="minorHAnsi"/>
          <w:sz w:val="24"/>
          <w:szCs w:val="24"/>
        </w:rPr>
        <w:t>privind</w:t>
      </w:r>
      <w:proofErr w:type="spellEnd"/>
      <w:r w:rsidRPr="00066C93">
        <w:rPr>
          <w:rFonts w:eastAsiaTheme="minorHAnsi"/>
          <w:sz w:val="24"/>
          <w:szCs w:val="24"/>
        </w:rPr>
        <w:t xml:space="preserve"> </w:t>
      </w:r>
      <w:proofErr w:type="spellStart"/>
      <w:r w:rsidRPr="00066C93">
        <w:rPr>
          <w:rFonts w:eastAsiaTheme="minorHAnsi"/>
          <w:sz w:val="24"/>
          <w:szCs w:val="24"/>
        </w:rPr>
        <w:t>bugetul</w:t>
      </w:r>
      <w:proofErr w:type="spellEnd"/>
      <w:r w:rsidRPr="00066C93">
        <w:rPr>
          <w:rFonts w:eastAsiaTheme="minorHAnsi"/>
          <w:sz w:val="24"/>
          <w:szCs w:val="24"/>
        </w:rPr>
        <w:t xml:space="preserve"> de stat pe </w:t>
      </w:r>
      <w:proofErr w:type="spellStart"/>
      <w:r w:rsidRPr="00066C93">
        <w:rPr>
          <w:rFonts w:eastAsiaTheme="minorHAnsi"/>
          <w:sz w:val="24"/>
          <w:szCs w:val="24"/>
        </w:rPr>
        <w:t>anul</w:t>
      </w:r>
      <w:proofErr w:type="spellEnd"/>
      <w:r w:rsidRPr="00066C93">
        <w:rPr>
          <w:rFonts w:eastAsiaTheme="minorHAnsi"/>
          <w:sz w:val="24"/>
          <w:szCs w:val="24"/>
        </w:rPr>
        <w:t xml:space="preserve"> 2022, </w:t>
      </w:r>
      <w:r w:rsidRPr="00066C93">
        <w:rPr>
          <w:bCs/>
          <w:sz w:val="24"/>
          <w:szCs w:val="24"/>
          <w:lang w:val="ro-RO"/>
        </w:rPr>
        <w:t xml:space="preserve">cu modificările și completările ulterioare: ” </w:t>
      </w:r>
      <w:r w:rsidRPr="00066C93">
        <w:rPr>
          <w:bCs/>
          <w:i/>
          <w:iCs/>
          <w:sz w:val="24"/>
          <w:szCs w:val="24"/>
          <w:lang w:val="ro-RO"/>
        </w:rPr>
        <w:t>(1)</w:t>
      </w:r>
      <w:r w:rsidRPr="00066C93">
        <w:rPr>
          <w:bCs/>
          <w:sz w:val="24"/>
          <w:szCs w:val="24"/>
          <w:lang w:val="ro-RO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Pentru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anul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2022, </w:t>
      </w:r>
      <w:proofErr w:type="spellStart"/>
      <w:r w:rsidRPr="00066C93">
        <w:rPr>
          <w:b/>
          <w:bCs/>
          <w:i/>
          <w:iCs/>
          <w:sz w:val="24"/>
          <w:szCs w:val="24"/>
        </w:rPr>
        <w:t>operatorii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economici</w:t>
      </w:r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cărora</w:t>
      </w:r>
      <w:proofErr w:type="spellEnd"/>
      <w:r w:rsidRPr="00066C93">
        <w:rPr>
          <w:i/>
          <w:iCs/>
          <w:sz w:val="24"/>
          <w:szCs w:val="24"/>
        </w:rPr>
        <w:t xml:space="preserve"> li se </w:t>
      </w:r>
      <w:proofErr w:type="spellStart"/>
      <w:r w:rsidRPr="00066C93">
        <w:rPr>
          <w:i/>
          <w:iCs/>
          <w:sz w:val="24"/>
          <w:szCs w:val="24"/>
        </w:rPr>
        <w:t>aplică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prevederile</w:t>
      </w:r>
      <w:proofErr w:type="spellEnd"/>
      <w:r w:rsidRPr="00066C93">
        <w:rPr>
          <w:i/>
          <w:iCs/>
          <w:sz w:val="24"/>
          <w:szCs w:val="24"/>
        </w:rPr>
        <w:t xml:space="preserve"> art. 9 </w:t>
      </w:r>
      <w:proofErr w:type="spellStart"/>
      <w:r w:rsidRPr="00066C93">
        <w:rPr>
          <w:i/>
          <w:iCs/>
          <w:sz w:val="24"/>
          <w:szCs w:val="24"/>
        </w:rPr>
        <w:t>alin</w:t>
      </w:r>
      <w:proofErr w:type="spellEnd"/>
      <w:r w:rsidRPr="00066C93">
        <w:rPr>
          <w:i/>
          <w:iCs/>
          <w:sz w:val="24"/>
          <w:szCs w:val="24"/>
        </w:rPr>
        <w:t xml:space="preserve">. (1) lit. b) </w:t>
      </w:r>
      <w:proofErr w:type="spellStart"/>
      <w:r w:rsidRPr="00066C93">
        <w:rPr>
          <w:i/>
          <w:iCs/>
          <w:sz w:val="24"/>
          <w:szCs w:val="24"/>
        </w:rPr>
        <w:t>şi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alin</w:t>
      </w:r>
      <w:proofErr w:type="spellEnd"/>
      <w:r w:rsidRPr="00066C93">
        <w:rPr>
          <w:i/>
          <w:iCs/>
          <w:sz w:val="24"/>
          <w:szCs w:val="24"/>
        </w:rPr>
        <w:t xml:space="preserve">. (3) din </w:t>
      </w:r>
      <w:proofErr w:type="spellStart"/>
      <w:r w:rsidRPr="00066C93">
        <w:rPr>
          <w:i/>
          <w:iCs/>
          <w:sz w:val="24"/>
          <w:szCs w:val="24"/>
        </w:rPr>
        <w:t>Ordonanţa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Guvernului</w:t>
      </w:r>
      <w:proofErr w:type="spellEnd"/>
      <w:r w:rsidRPr="00066C93">
        <w:rPr>
          <w:i/>
          <w:iCs/>
          <w:sz w:val="24"/>
          <w:szCs w:val="24"/>
        </w:rPr>
        <w:t xml:space="preserve"> nr. 26/2013 </w:t>
      </w:r>
      <w:proofErr w:type="spellStart"/>
      <w:r w:rsidRPr="00066C93">
        <w:rPr>
          <w:i/>
          <w:iCs/>
          <w:sz w:val="24"/>
          <w:szCs w:val="24"/>
        </w:rPr>
        <w:t>privind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întărirea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disciplinei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financiare</w:t>
      </w:r>
      <w:proofErr w:type="spellEnd"/>
      <w:r w:rsidRPr="00066C93">
        <w:rPr>
          <w:i/>
          <w:iCs/>
          <w:sz w:val="24"/>
          <w:szCs w:val="24"/>
        </w:rPr>
        <w:t xml:space="preserve"> la </w:t>
      </w:r>
      <w:proofErr w:type="spellStart"/>
      <w:r w:rsidRPr="00066C93">
        <w:rPr>
          <w:i/>
          <w:iCs/>
          <w:sz w:val="24"/>
          <w:szCs w:val="24"/>
        </w:rPr>
        <w:t>nivelul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unor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operatori</w:t>
      </w:r>
      <w:proofErr w:type="spellEnd"/>
      <w:r w:rsidRPr="00066C93">
        <w:rPr>
          <w:i/>
          <w:iCs/>
          <w:sz w:val="24"/>
          <w:szCs w:val="24"/>
        </w:rPr>
        <w:t xml:space="preserve"> economici la care </w:t>
      </w:r>
      <w:proofErr w:type="spellStart"/>
      <w:r w:rsidRPr="00066C93">
        <w:rPr>
          <w:i/>
          <w:iCs/>
          <w:sz w:val="24"/>
          <w:szCs w:val="24"/>
        </w:rPr>
        <w:t>statul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sau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unităţile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administrativ-teritoriale</w:t>
      </w:r>
      <w:proofErr w:type="spellEnd"/>
      <w:r w:rsidRPr="00066C93">
        <w:rPr>
          <w:i/>
          <w:iCs/>
          <w:sz w:val="24"/>
          <w:szCs w:val="24"/>
        </w:rPr>
        <w:t xml:space="preserve"> sunt </w:t>
      </w:r>
      <w:proofErr w:type="spellStart"/>
      <w:r w:rsidRPr="00066C93">
        <w:rPr>
          <w:i/>
          <w:iCs/>
          <w:sz w:val="24"/>
          <w:szCs w:val="24"/>
        </w:rPr>
        <w:t>acţionari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unici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ori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majoritari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sau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deţin</w:t>
      </w:r>
      <w:proofErr w:type="spellEnd"/>
      <w:r w:rsidRPr="00066C93">
        <w:rPr>
          <w:i/>
          <w:iCs/>
          <w:sz w:val="24"/>
          <w:szCs w:val="24"/>
        </w:rPr>
        <w:t xml:space="preserve"> direct </w:t>
      </w:r>
      <w:proofErr w:type="spellStart"/>
      <w:r w:rsidRPr="00066C93">
        <w:rPr>
          <w:i/>
          <w:iCs/>
          <w:sz w:val="24"/>
          <w:szCs w:val="24"/>
        </w:rPr>
        <w:t>ori</w:t>
      </w:r>
      <w:proofErr w:type="spellEnd"/>
      <w:r w:rsidRPr="00066C93">
        <w:rPr>
          <w:i/>
          <w:iCs/>
          <w:sz w:val="24"/>
          <w:szCs w:val="24"/>
        </w:rPr>
        <w:t xml:space="preserve"> indirect o </w:t>
      </w:r>
      <w:proofErr w:type="spellStart"/>
      <w:r w:rsidRPr="00066C93">
        <w:rPr>
          <w:i/>
          <w:iCs/>
          <w:sz w:val="24"/>
          <w:szCs w:val="24"/>
        </w:rPr>
        <w:t>participaţie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majoritară</w:t>
      </w:r>
      <w:proofErr w:type="spellEnd"/>
      <w:r w:rsidRPr="00066C93">
        <w:rPr>
          <w:i/>
          <w:iCs/>
          <w:sz w:val="24"/>
          <w:szCs w:val="24"/>
        </w:rPr>
        <w:t xml:space="preserve">, </w:t>
      </w:r>
      <w:proofErr w:type="spellStart"/>
      <w:r w:rsidRPr="00066C93">
        <w:rPr>
          <w:i/>
          <w:iCs/>
          <w:sz w:val="24"/>
          <w:szCs w:val="24"/>
        </w:rPr>
        <w:t>aprobată</w:t>
      </w:r>
      <w:proofErr w:type="spellEnd"/>
      <w:r w:rsidRPr="00066C93">
        <w:rPr>
          <w:i/>
          <w:iCs/>
          <w:sz w:val="24"/>
          <w:szCs w:val="24"/>
        </w:rPr>
        <w:t xml:space="preserve"> cu </w:t>
      </w:r>
      <w:proofErr w:type="spellStart"/>
      <w:r w:rsidRPr="00066C93">
        <w:rPr>
          <w:i/>
          <w:iCs/>
          <w:sz w:val="24"/>
          <w:szCs w:val="24"/>
        </w:rPr>
        <w:t>completări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prin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Legea</w:t>
      </w:r>
      <w:proofErr w:type="spellEnd"/>
      <w:r w:rsidRPr="00066C93">
        <w:rPr>
          <w:i/>
          <w:iCs/>
          <w:sz w:val="24"/>
          <w:szCs w:val="24"/>
        </w:rPr>
        <w:t xml:space="preserve"> nr. 47/2014, cu </w:t>
      </w:r>
      <w:proofErr w:type="spellStart"/>
      <w:r w:rsidRPr="00066C93">
        <w:rPr>
          <w:i/>
          <w:iCs/>
          <w:sz w:val="24"/>
          <w:szCs w:val="24"/>
        </w:rPr>
        <w:t>modificările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şi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completările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ulterioare</w:t>
      </w:r>
      <w:proofErr w:type="spellEnd"/>
      <w:r w:rsidRPr="00066C93">
        <w:rPr>
          <w:i/>
          <w:iCs/>
          <w:sz w:val="24"/>
          <w:szCs w:val="24"/>
        </w:rPr>
        <w:t xml:space="preserve">, </w:t>
      </w:r>
      <w:r w:rsidRPr="00066C93">
        <w:rPr>
          <w:b/>
          <w:bCs/>
          <w:i/>
          <w:iCs/>
          <w:sz w:val="24"/>
          <w:szCs w:val="24"/>
        </w:rPr>
        <w:t xml:space="preserve">pot </w:t>
      </w:r>
      <w:proofErr w:type="spellStart"/>
      <w:r w:rsidRPr="00066C93">
        <w:rPr>
          <w:b/>
          <w:bCs/>
          <w:i/>
          <w:iCs/>
          <w:sz w:val="24"/>
          <w:szCs w:val="24"/>
        </w:rPr>
        <w:t>prevedea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066C93">
        <w:rPr>
          <w:b/>
          <w:bCs/>
          <w:i/>
          <w:iCs/>
          <w:sz w:val="24"/>
          <w:szCs w:val="24"/>
        </w:rPr>
        <w:t>în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bugetul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</w:rPr>
        <w:t>venituri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şi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cheltuieli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066C93">
        <w:rPr>
          <w:b/>
          <w:bCs/>
          <w:i/>
          <w:iCs/>
          <w:sz w:val="24"/>
          <w:szCs w:val="24"/>
        </w:rPr>
        <w:t>majorarea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cheltuielilor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</w:rPr>
        <w:t>natură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salarială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faţă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</w:rPr>
        <w:t>nivelul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programat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în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ultimul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buget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</w:rPr>
        <w:t>venituri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şi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cheltuieli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aprobat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r w:rsidRPr="00066C93">
        <w:rPr>
          <w:i/>
          <w:iCs/>
          <w:sz w:val="24"/>
          <w:szCs w:val="24"/>
        </w:rPr>
        <w:t xml:space="preserve">conform </w:t>
      </w:r>
      <w:proofErr w:type="spellStart"/>
      <w:r w:rsidRPr="00066C93">
        <w:rPr>
          <w:i/>
          <w:iCs/>
          <w:sz w:val="24"/>
          <w:szCs w:val="24"/>
        </w:rPr>
        <w:t>prevederilor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legale</w:t>
      </w:r>
      <w:proofErr w:type="spellEnd"/>
      <w:r w:rsidRPr="00066C93">
        <w:rPr>
          <w:i/>
          <w:iCs/>
          <w:sz w:val="24"/>
          <w:szCs w:val="24"/>
        </w:rPr>
        <w:t xml:space="preserve">, </w:t>
      </w:r>
      <w:proofErr w:type="spellStart"/>
      <w:r w:rsidRPr="00066C93">
        <w:rPr>
          <w:i/>
          <w:iCs/>
          <w:sz w:val="24"/>
          <w:szCs w:val="24"/>
        </w:rPr>
        <w:t>astfel</w:t>
      </w:r>
      <w:proofErr w:type="spellEnd"/>
      <w:r w:rsidRPr="00066C93">
        <w:rPr>
          <w:i/>
          <w:iCs/>
          <w:sz w:val="24"/>
          <w:szCs w:val="24"/>
        </w:rPr>
        <w:t>:…………………</w:t>
      </w:r>
    </w:p>
    <w:p w14:paraId="0234DA82" w14:textId="77777777" w:rsidR="00066C93" w:rsidRPr="00066C93" w:rsidRDefault="00066C93" w:rsidP="00696DEA">
      <w:pPr>
        <w:autoSpaceDE w:val="0"/>
        <w:autoSpaceDN w:val="0"/>
        <w:adjustRightInd w:val="0"/>
        <w:ind w:firstLine="720"/>
        <w:jc w:val="both"/>
        <w:rPr>
          <w:i/>
          <w:iCs/>
          <w:sz w:val="24"/>
          <w:szCs w:val="24"/>
        </w:rPr>
      </w:pPr>
      <w:r w:rsidRPr="00066C93">
        <w:rPr>
          <w:i/>
          <w:iCs/>
          <w:sz w:val="24"/>
          <w:szCs w:val="24"/>
        </w:rPr>
        <w:t xml:space="preserve">d) </w:t>
      </w:r>
      <w:r w:rsidRPr="00066C93">
        <w:rPr>
          <w:b/>
          <w:bCs/>
          <w:i/>
          <w:iCs/>
          <w:sz w:val="24"/>
          <w:szCs w:val="24"/>
        </w:rPr>
        <w:t xml:space="preserve">cu </w:t>
      </w:r>
      <w:proofErr w:type="spellStart"/>
      <w:r w:rsidRPr="00066C93">
        <w:rPr>
          <w:b/>
          <w:bCs/>
          <w:i/>
          <w:iCs/>
          <w:sz w:val="24"/>
          <w:szCs w:val="24"/>
        </w:rPr>
        <w:t>sumele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reprezentând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creşteri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ale </w:t>
      </w:r>
      <w:proofErr w:type="spellStart"/>
      <w:r w:rsidRPr="00066C93">
        <w:rPr>
          <w:b/>
          <w:bCs/>
          <w:i/>
          <w:iCs/>
          <w:sz w:val="24"/>
          <w:szCs w:val="24"/>
        </w:rPr>
        <w:t>cheltuielilor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</w:rPr>
        <w:t>natură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salarială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determinate</w:t>
      </w:r>
      <w:r w:rsidRPr="00066C93">
        <w:rPr>
          <w:i/>
          <w:iCs/>
          <w:sz w:val="24"/>
          <w:szCs w:val="24"/>
        </w:rPr>
        <w:t xml:space="preserve"> de </w:t>
      </w:r>
      <w:proofErr w:type="spellStart"/>
      <w:r w:rsidRPr="00066C93">
        <w:rPr>
          <w:i/>
          <w:iCs/>
          <w:sz w:val="24"/>
          <w:szCs w:val="24"/>
        </w:rPr>
        <w:t>acordarea</w:t>
      </w:r>
      <w:proofErr w:type="spellEnd"/>
      <w:r w:rsidRPr="00066C93">
        <w:rPr>
          <w:i/>
          <w:iCs/>
          <w:sz w:val="24"/>
          <w:szCs w:val="24"/>
        </w:rPr>
        <w:t xml:space="preserve">, </w:t>
      </w:r>
      <w:proofErr w:type="spellStart"/>
      <w:r w:rsidRPr="00066C93">
        <w:rPr>
          <w:i/>
          <w:iCs/>
          <w:sz w:val="24"/>
          <w:szCs w:val="24"/>
        </w:rPr>
        <w:t>în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anul</w:t>
      </w:r>
      <w:proofErr w:type="spellEnd"/>
      <w:r w:rsidRPr="00066C93">
        <w:rPr>
          <w:i/>
          <w:iCs/>
          <w:sz w:val="24"/>
          <w:szCs w:val="24"/>
        </w:rPr>
        <w:t xml:space="preserve"> 2022, a </w:t>
      </w:r>
      <w:proofErr w:type="spellStart"/>
      <w:r w:rsidRPr="00066C93">
        <w:rPr>
          <w:i/>
          <w:iCs/>
          <w:sz w:val="24"/>
          <w:szCs w:val="24"/>
        </w:rPr>
        <w:t>unor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creşteri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salariale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şi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bonusuri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prevăzute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prin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acte</w:t>
      </w:r>
      <w:proofErr w:type="spellEnd"/>
      <w:r w:rsidRPr="00066C93">
        <w:rPr>
          <w:i/>
          <w:iCs/>
          <w:sz w:val="24"/>
          <w:szCs w:val="24"/>
        </w:rPr>
        <w:t xml:space="preserve"> normative </w:t>
      </w:r>
      <w:proofErr w:type="spellStart"/>
      <w:r w:rsidRPr="00066C93">
        <w:rPr>
          <w:i/>
          <w:iCs/>
          <w:sz w:val="24"/>
          <w:szCs w:val="24"/>
        </w:rPr>
        <w:t>sau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hotărâri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judecătoreşti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şi</w:t>
      </w:r>
      <w:proofErr w:type="spellEnd"/>
      <w:r w:rsidRPr="00066C93">
        <w:rPr>
          <w:i/>
          <w:iCs/>
          <w:sz w:val="24"/>
          <w:szCs w:val="24"/>
        </w:rPr>
        <w:t>/</w:t>
      </w:r>
      <w:proofErr w:type="spellStart"/>
      <w:r w:rsidRPr="00066C93">
        <w:rPr>
          <w:i/>
          <w:iCs/>
          <w:sz w:val="24"/>
          <w:szCs w:val="24"/>
        </w:rPr>
        <w:t>sau</w:t>
      </w:r>
      <w:proofErr w:type="spellEnd"/>
      <w:r w:rsidRPr="00066C93">
        <w:rPr>
          <w:i/>
          <w:iCs/>
          <w:sz w:val="24"/>
          <w:szCs w:val="24"/>
        </w:rPr>
        <w:t xml:space="preserve"> de </w:t>
      </w:r>
      <w:proofErr w:type="spellStart"/>
      <w:r w:rsidRPr="00066C93">
        <w:rPr>
          <w:i/>
          <w:iCs/>
          <w:sz w:val="24"/>
          <w:szCs w:val="24"/>
        </w:rPr>
        <w:t>creşterea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numărului</w:t>
      </w:r>
      <w:proofErr w:type="spellEnd"/>
      <w:r w:rsidRPr="00066C93">
        <w:rPr>
          <w:i/>
          <w:iCs/>
          <w:sz w:val="24"/>
          <w:szCs w:val="24"/>
        </w:rPr>
        <w:t xml:space="preserve"> de personal</w:t>
      </w:r>
      <w:r w:rsidRPr="00066C93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066C93">
        <w:rPr>
          <w:b/>
          <w:bCs/>
          <w:i/>
          <w:iCs/>
          <w:sz w:val="24"/>
          <w:szCs w:val="24"/>
        </w:rPr>
        <w:t>în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anul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2022, ca </w:t>
      </w:r>
      <w:proofErr w:type="spellStart"/>
      <w:r w:rsidRPr="00066C93">
        <w:rPr>
          <w:b/>
          <w:bCs/>
          <w:i/>
          <w:iCs/>
          <w:sz w:val="24"/>
          <w:szCs w:val="24"/>
        </w:rPr>
        <w:t>urmare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a </w:t>
      </w:r>
      <w:proofErr w:type="spellStart"/>
      <w:r w:rsidRPr="00066C93">
        <w:rPr>
          <w:b/>
          <w:bCs/>
          <w:i/>
          <w:iCs/>
          <w:sz w:val="24"/>
          <w:szCs w:val="24"/>
        </w:rPr>
        <w:t>diversificării</w:t>
      </w:r>
      <w:proofErr w:type="spellEnd"/>
      <w:r w:rsidRPr="00066C93">
        <w:rPr>
          <w:b/>
          <w:bCs/>
          <w:i/>
          <w:iCs/>
          <w:sz w:val="24"/>
          <w:szCs w:val="24"/>
        </w:rPr>
        <w:t>/</w:t>
      </w:r>
      <w:proofErr w:type="spellStart"/>
      <w:r w:rsidRPr="00066C93">
        <w:rPr>
          <w:b/>
          <w:bCs/>
          <w:i/>
          <w:iCs/>
          <w:sz w:val="24"/>
          <w:szCs w:val="24"/>
        </w:rPr>
        <w:t>extinderii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activităţii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prevăzute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prin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acte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normative, </w:t>
      </w:r>
      <w:proofErr w:type="spellStart"/>
      <w:r w:rsidRPr="00066C93">
        <w:rPr>
          <w:b/>
          <w:bCs/>
          <w:i/>
          <w:iCs/>
          <w:sz w:val="24"/>
          <w:szCs w:val="24"/>
        </w:rPr>
        <w:t>acte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administrative ale </w:t>
      </w:r>
      <w:proofErr w:type="spellStart"/>
      <w:r w:rsidRPr="00066C93">
        <w:rPr>
          <w:b/>
          <w:bCs/>
          <w:i/>
          <w:iCs/>
          <w:sz w:val="24"/>
          <w:szCs w:val="24"/>
        </w:rPr>
        <w:t>autorităţii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publice</w:t>
      </w:r>
      <w:proofErr w:type="spellEnd"/>
      <w:r w:rsidRPr="00066C93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</w:rPr>
        <w:t>tutelare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sau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hotărâri</w:t>
      </w:r>
      <w:proofErr w:type="spellEnd"/>
      <w:r w:rsidRPr="00066C93">
        <w:rPr>
          <w:i/>
          <w:iCs/>
          <w:sz w:val="24"/>
          <w:szCs w:val="24"/>
        </w:rPr>
        <w:t xml:space="preserve"> </w:t>
      </w:r>
      <w:proofErr w:type="spellStart"/>
      <w:r w:rsidRPr="00066C93">
        <w:rPr>
          <w:i/>
          <w:iCs/>
          <w:sz w:val="24"/>
          <w:szCs w:val="24"/>
        </w:rPr>
        <w:t>judecătoreşti</w:t>
      </w:r>
      <w:proofErr w:type="spellEnd"/>
      <w:r w:rsidRPr="00066C93">
        <w:rPr>
          <w:i/>
          <w:iCs/>
          <w:sz w:val="24"/>
          <w:szCs w:val="24"/>
        </w:rPr>
        <w:t>.”</w:t>
      </w:r>
    </w:p>
    <w:p w14:paraId="40AF54F0" w14:textId="77777777" w:rsidR="00066C93" w:rsidRPr="00066C93" w:rsidRDefault="00066C93" w:rsidP="00066C93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</w:p>
    <w:p w14:paraId="215A5F5F" w14:textId="41FAFA05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  <w:lang w:val="fr-FR"/>
        </w:rPr>
      </w:pP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concluzie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potrivit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legii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bugetului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stat, </w:t>
      </w:r>
      <w:proofErr w:type="spellStart"/>
      <w:r w:rsidRPr="00066C93">
        <w:rPr>
          <w:bCs/>
          <w:iCs/>
          <w:sz w:val="24"/>
          <w:szCs w:val="24"/>
          <w:lang w:val="fr-FR"/>
        </w:rPr>
        <w:t>majorarea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cheltuielilor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natură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Cs/>
          <w:iCs/>
          <w:sz w:val="24"/>
          <w:szCs w:val="24"/>
          <w:lang w:val="pt-PT"/>
        </w:rPr>
        <w:t>salarial</w:t>
      </w:r>
      <w:r w:rsidRPr="00066C93">
        <w:rPr>
          <w:bCs/>
          <w:iCs/>
          <w:sz w:val="24"/>
          <w:szCs w:val="24"/>
          <w:lang w:val="fr-FR"/>
        </w:rPr>
        <w:t xml:space="preserve">ă </w:t>
      </w:r>
      <w:proofErr w:type="spellStart"/>
      <w:r w:rsidRPr="00066C93">
        <w:rPr>
          <w:bCs/>
          <w:iCs/>
          <w:sz w:val="24"/>
          <w:szCs w:val="24"/>
          <w:lang w:val="fr-FR"/>
        </w:rPr>
        <w:t>față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nivelul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aprobat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pentru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anterior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(</w:t>
      </w:r>
      <w:proofErr w:type="spellStart"/>
      <w:r w:rsidRPr="00066C93">
        <w:rPr>
          <w:bCs/>
          <w:iCs/>
          <w:sz w:val="24"/>
          <w:szCs w:val="24"/>
          <w:lang w:val="fr-FR"/>
        </w:rPr>
        <w:t>altele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decât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datorate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creșterii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salariului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minim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garantat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plată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) se </w:t>
      </w:r>
      <w:proofErr w:type="spellStart"/>
      <w:r w:rsidRPr="00066C93">
        <w:rPr>
          <w:bCs/>
          <w:iCs/>
          <w:sz w:val="24"/>
          <w:szCs w:val="24"/>
          <w:lang w:val="fr-FR"/>
        </w:rPr>
        <w:t>poate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face </w:t>
      </w:r>
      <w:proofErr w:type="spellStart"/>
      <w:r w:rsidRPr="00066C93">
        <w:rPr>
          <w:bCs/>
          <w:iCs/>
          <w:sz w:val="24"/>
          <w:szCs w:val="24"/>
          <w:lang w:val="fr-FR"/>
        </w:rPr>
        <w:t>doar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dacă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Cs/>
          <w:iCs/>
          <w:sz w:val="24"/>
          <w:szCs w:val="24"/>
          <w:lang w:val="pt-PT"/>
        </w:rPr>
        <w:t>exist</w:t>
      </w:r>
      <w:r w:rsidRPr="00066C93">
        <w:rPr>
          <w:bCs/>
          <w:iCs/>
          <w:sz w:val="24"/>
          <w:szCs w:val="24"/>
          <w:lang w:val="fr-FR"/>
        </w:rPr>
        <w:t xml:space="preserve">ă un </w:t>
      </w:r>
      <w:proofErr w:type="spellStart"/>
      <w:r w:rsidRPr="00066C93">
        <w:rPr>
          <w:bCs/>
          <w:iCs/>
          <w:sz w:val="24"/>
          <w:szCs w:val="24"/>
          <w:lang w:val="fr-FR"/>
        </w:rPr>
        <w:t>act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="00733846">
        <w:rPr>
          <w:bCs/>
          <w:iCs/>
          <w:sz w:val="24"/>
          <w:szCs w:val="24"/>
          <w:lang w:val="fr-FR"/>
        </w:rPr>
        <w:t>administrativ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care se </w:t>
      </w:r>
      <w:proofErr w:type="spellStart"/>
      <w:r w:rsidRPr="00066C93">
        <w:rPr>
          <w:bCs/>
          <w:iCs/>
          <w:sz w:val="24"/>
          <w:szCs w:val="24"/>
          <w:lang w:val="fr-FR"/>
        </w:rPr>
        <w:t>aprobă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diversificarea</w:t>
      </w:r>
      <w:proofErr w:type="spellEnd"/>
      <w:r w:rsidRPr="00066C93">
        <w:rPr>
          <w:bCs/>
          <w:iCs/>
          <w:sz w:val="24"/>
          <w:szCs w:val="24"/>
          <w:lang w:val="fr-FR"/>
        </w:rPr>
        <w:t>/</w:t>
      </w:r>
      <w:proofErr w:type="spellStart"/>
      <w:r w:rsidRPr="00066C93">
        <w:rPr>
          <w:bCs/>
          <w:iCs/>
          <w:sz w:val="24"/>
          <w:szCs w:val="24"/>
          <w:lang w:val="fr-FR"/>
        </w:rPr>
        <w:t>extinderea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activității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regiei</w:t>
      </w:r>
      <w:proofErr w:type="spellEnd"/>
      <w:r w:rsidRPr="00066C93">
        <w:rPr>
          <w:bCs/>
          <w:iCs/>
          <w:sz w:val="24"/>
          <w:szCs w:val="24"/>
          <w:lang w:val="fr-FR"/>
        </w:rPr>
        <w:t>.</w:t>
      </w:r>
    </w:p>
    <w:p w14:paraId="2309845F" w14:textId="77777777" w:rsidR="00066C93" w:rsidRPr="00066C93" w:rsidRDefault="00066C93" w:rsidP="00066C93">
      <w:pPr>
        <w:jc w:val="both"/>
        <w:rPr>
          <w:bCs/>
          <w:iCs/>
          <w:sz w:val="24"/>
          <w:szCs w:val="24"/>
          <w:lang w:val="fr-FR"/>
        </w:rPr>
      </w:pPr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Cs/>
          <w:iCs/>
          <w:sz w:val="24"/>
          <w:szCs w:val="24"/>
          <w:lang w:val="fr-FR"/>
        </w:rPr>
        <w:tab/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acest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context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suma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629 mii lei </w:t>
      </w:r>
      <w:proofErr w:type="spellStart"/>
      <w:r w:rsidRPr="00066C93">
        <w:rPr>
          <w:bCs/>
          <w:iCs/>
          <w:sz w:val="24"/>
          <w:szCs w:val="24"/>
          <w:lang w:val="fr-FR"/>
        </w:rPr>
        <w:t>economisită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2020 la </w:t>
      </w:r>
      <w:proofErr w:type="spellStart"/>
      <w:r w:rsidRPr="00066C93">
        <w:rPr>
          <w:bCs/>
          <w:iCs/>
          <w:sz w:val="24"/>
          <w:szCs w:val="24"/>
          <w:lang w:val="fr-FR"/>
        </w:rPr>
        <w:t>cheltuieli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personal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nu a mai </w:t>
      </w:r>
      <w:proofErr w:type="spellStart"/>
      <w:r w:rsidRPr="00066C93">
        <w:rPr>
          <w:bCs/>
          <w:iCs/>
          <w:sz w:val="24"/>
          <w:szCs w:val="24"/>
          <w:lang w:val="fr-FR"/>
        </w:rPr>
        <w:t>putut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fi </w:t>
      </w:r>
      <w:proofErr w:type="spellStart"/>
      <w:r w:rsidRPr="00066C93">
        <w:rPr>
          <w:bCs/>
          <w:iCs/>
          <w:sz w:val="24"/>
          <w:szCs w:val="24"/>
          <w:lang w:val="fr-FR"/>
        </w:rPr>
        <w:t>utilizată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anii </w:t>
      </w:r>
      <w:proofErr w:type="spellStart"/>
      <w:r w:rsidRPr="00066C93">
        <w:rPr>
          <w:bCs/>
          <w:iCs/>
          <w:sz w:val="24"/>
          <w:szCs w:val="24"/>
          <w:lang w:val="fr-FR"/>
        </w:rPr>
        <w:t>următori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pentru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asigura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salariile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personalului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aeroportuar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chiar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dacă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2021 a </w:t>
      </w:r>
      <w:proofErr w:type="spellStart"/>
      <w:r w:rsidRPr="00066C93">
        <w:rPr>
          <w:bCs/>
          <w:iCs/>
          <w:sz w:val="24"/>
          <w:szCs w:val="24"/>
          <w:lang w:val="fr-FR"/>
        </w:rPr>
        <w:t>adus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o </w:t>
      </w:r>
      <w:proofErr w:type="spellStart"/>
      <w:r w:rsidRPr="00066C93">
        <w:rPr>
          <w:bCs/>
          <w:iCs/>
          <w:sz w:val="24"/>
          <w:szCs w:val="24"/>
          <w:lang w:val="fr-FR"/>
        </w:rPr>
        <w:t>creș</w:t>
      </w:r>
      <w:proofErr w:type="spellEnd"/>
      <w:r w:rsidRPr="00066C93">
        <w:rPr>
          <w:bCs/>
          <w:iCs/>
          <w:sz w:val="24"/>
          <w:szCs w:val="24"/>
          <w:lang w:val="da-DK"/>
        </w:rPr>
        <w:t>tere f</w:t>
      </w:r>
      <w:proofErr w:type="spellStart"/>
      <w:r w:rsidRPr="00066C93">
        <w:rPr>
          <w:bCs/>
          <w:iCs/>
          <w:sz w:val="24"/>
          <w:szCs w:val="24"/>
          <w:lang w:val="fr-FR"/>
        </w:rPr>
        <w:t>ără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precedent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destinațiilor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operate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pe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Satu Mare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implicit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o </w:t>
      </w:r>
      <w:proofErr w:type="spellStart"/>
      <w:r w:rsidRPr="00066C93">
        <w:rPr>
          <w:bCs/>
          <w:iCs/>
          <w:sz w:val="24"/>
          <w:szCs w:val="24"/>
          <w:lang w:val="fr-FR"/>
        </w:rPr>
        <w:t>nevoie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mai mare de </w:t>
      </w:r>
      <w:proofErr w:type="spellStart"/>
      <w:r w:rsidRPr="00066C93">
        <w:rPr>
          <w:bCs/>
          <w:iCs/>
          <w:sz w:val="24"/>
          <w:szCs w:val="24"/>
          <w:lang w:val="fr-FR"/>
        </w:rPr>
        <w:t>personal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aeroportuar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. </w:t>
      </w:r>
    </w:p>
    <w:p w14:paraId="3F280794" w14:textId="77777777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  <w:lang w:val="fr-FR"/>
        </w:rPr>
      </w:pP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prezent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din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75 de </w:t>
      </w:r>
      <w:proofErr w:type="spellStart"/>
      <w:r w:rsidRPr="00066C93">
        <w:rPr>
          <w:bCs/>
          <w:iCs/>
          <w:sz w:val="24"/>
          <w:szCs w:val="24"/>
          <w:lang w:val="fr-FR"/>
        </w:rPr>
        <w:t>posturi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aprobate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organigramă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prezent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sunt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ocupate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un </w:t>
      </w:r>
      <w:proofErr w:type="spellStart"/>
      <w:r w:rsidRPr="00066C93">
        <w:rPr>
          <w:bCs/>
          <w:iCs/>
          <w:sz w:val="24"/>
          <w:szCs w:val="24"/>
          <w:lang w:val="fr-FR"/>
        </w:rPr>
        <w:t>număr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56 de </w:t>
      </w:r>
      <w:proofErr w:type="spellStart"/>
      <w:r w:rsidRPr="00066C93">
        <w:rPr>
          <w:bCs/>
          <w:iCs/>
          <w:sz w:val="24"/>
          <w:szCs w:val="24"/>
          <w:lang w:val="fr-FR"/>
        </w:rPr>
        <w:t>posturi</w:t>
      </w:r>
      <w:proofErr w:type="spellEnd"/>
      <w:r w:rsidRPr="00066C93">
        <w:rPr>
          <w:bCs/>
          <w:iCs/>
          <w:sz w:val="24"/>
          <w:szCs w:val="24"/>
          <w:lang w:val="fr-FR"/>
        </w:rPr>
        <w:t>.</w:t>
      </w:r>
    </w:p>
    <w:p w14:paraId="7DB79526" w14:textId="77777777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  <w:lang w:val="fr-FR"/>
        </w:rPr>
      </w:pPr>
      <w:r w:rsidRPr="00066C93">
        <w:rPr>
          <w:bCs/>
          <w:iCs/>
          <w:sz w:val="24"/>
          <w:szCs w:val="24"/>
          <w:lang w:val="fr-FR"/>
        </w:rPr>
        <w:t xml:space="preserve">Prin </w:t>
      </w:r>
      <w:proofErr w:type="spellStart"/>
      <w:r w:rsidRPr="00066C93">
        <w:rPr>
          <w:bCs/>
          <w:iCs/>
          <w:sz w:val="24"/>
          <w:szCs w:val="24"/>
          <w:lang w:val="fr-FR"/>
        </w:rPr>
        <w:t>semnarea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Contractelor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finanțare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nr. 174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175 </w:t>
      </w:r>
      <w:proofErr w:type="spellStart"/>
      <w:r w:rsidRPr="00066C93">
        <w:rPr>
          <w:bCs/>
          <w:iCs/>
          <w:sz w:val="24"/>
          <w:szCs w:val="24"/>
          <w:lang w:val="fr-FR"/>
        </w:rPr>
        <w:t>din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16 </w:t>
      </w:r>
      <w:proofErr w:type="spellStart"/>
      <w:r w:rsidRPr="00066C93">
        <w:rPr>
          <w:bCs/>
          <w:iCs/>
          <w:sz w:val="24"/>
          <w:szCs w:val="24"/>
          <w:lang w:val="fr-FR"/>
        </w:rPr>
        <w:t>septembrie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2022, </w:t>
      </w:r>
      <w:proofErr w:type="spellStart"/>
      <w:r w:rsidRPr="00066C93">
        <w:rPr>
          <w:bCs/>
          <w:iCs/>
          <w:sz w:val="24"/>
          <w:szCs w:val="24"/>
          <w:lang w:val="fr-FR"/>
        </w:rPr>
        <w:t>Regia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Autonomă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Satu Mare a </w:t>
      </w:r>
      <w:proofErr w:type="spellStart"/>
      <w:r w:rsidRPr="00066C93">
        <w:rPr>
          <w:bCs/>
          <w:iCs/>
          <w:sz w:val="24"/>
          <w:szCs w:val="24"/>
          <w:lang w:val="fr-FR"/>
        </w:rPr>
        <w:t>obținut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finanț</w:t>
      </w:r>
      <w:proofErr w:type="spellEnd"/>
      <w:r w:rsidRPr="00066C93">
        <w:rPr>
          <w:bCs/>
          <w:iCs/>
          <w:sz w:val="24"/>
          <w:szCs w:val="24"/>
          <w:lang w:val="it-IT"/>
        </w:rPr>
        <w:t xml:space="preserve">are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cadrul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Programului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Operațional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Infrastructură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Mare 2014-2020, </w:t>
      </w:r>
      <w:proofErr w:type="spellStart"/>
      <w:r w:rsidRPr="00066C93">
        <w:rPr>
          <w:bCs/>
          <w:iCs/>
          <w:sz w:val="24"/>
          <w:szCs w:val="24"/>
          <w:lang w:val="fr-FR"/>
        </w:rPr>
        <w:t>Prioritatea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investiții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7c – </w:t>
      </w:r>
      <w:proofErr w:type="spellStart"/>
      <w:r w:rsidRPr="00066C93">
        <w:rPr>
          <w:bCs/>
          <w:iCs/>
          <w:sz w:val="24"/>
          <w:szCs w:val="24"/>
          <w:lang w:val="fr-FR"/>
        </w:rPr>
        <w:t>Dezvoltarea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îmbunătățirea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sistemelor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transport care </w:t>
      </w:r>
      <w:proofErr w:type="spellStart"/>
      <w:r w:rsidRPr="00066C93">
        <w:rPr>
          <w:bCs/>
          <w:iCs/>
          <w:sz w:val="24"/>
          <w:szCs w:val="24"/>
          <w:lang w:val="fr-FR"/>
        </w:rPr>
        <w:t>respectă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mediul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inclusiv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celor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zgomot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redus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care au </w:t>
      </w:r>
      <w:proofErr w:type="spellStart"/>
      <w:r w:rsidRPr="00066C93">
        <w:rPr>
          <w:bCs/>
          <w:iCs/>
          <w:sz w:val="24"/>
          <w:szCs w:val="24"/>
          <w:lang w:val="fr-FR"/>
        </w:rPr>
        <w:t>emisii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reduse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carbon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inclusiv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căilor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navigabile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interioare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sistemelor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transport </w:t>
      </w:r>
      <w:proofErr w:type="spellStart"/>
      <w:r w:rsidRPr="00066C93">
        <w:rPr>
          <w:bCs/>
          <w:iCs/>
          <w:sz w:val="24"/>
          <w:szCs w:val="24"/>
          <w:lang w:val="fr-FR"/>
        </w:rPr>
        <w:t>maritim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a </w:t>
      </w:r>
      <w:proofErr w:type="spellStart"/>
      <w:r w:rsidRPr="00066C93">
        <w:rPr>
          <w:bCs/>
          <w:iCs/>
          <w:sz w:val="24"/>
          <w:szCs w:val="24"/>
          <w:lang w:val="fr-FR"/>
        </w:rPr>
        <w:t>porturilor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a </w:t>
      </w:r>
      <w:proofErr w:type="spellStart"/>
      <w:r w:rsidRPr="00066C93">
        <w:rPr>
          <w:bCs/>
          <w:iCs/>
          <w:sz w:val="24"/>
          <w:szCs w:val="24"/>
          <w:lang w:val="fr-FR"/>
        </w:rPr>
        <w:t>legăturilor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multimodale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infrastructurilor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cu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scopul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a </w:t>
      </w:r>
      <w:proofErr w:type="spellStart"/>
      <w:r w:rsidRPr="00066C93">
        <w:rPr>
          <w:bCs/>
          <w:iCs/>
          <w:sz w:val="24"/>
          <w:szCs w:val="24"/>
          <w:lang w:val="fr-FR"/>
        </w:rPr>
        <w:t>promova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mobilitatea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durabilă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es-ES_tradnl"/>
        </w:rPr>
        <w:t>la</w:t>
      </w:r>
      <w:proofErr w:type="spellEnd"/>
      <w:r w:rsidRPr="00066C93">
        <w:rPr>
          <w:bCs/>
          <w:iCs/>
          <w:sz w:val="24"/>
          <w:szCs w:val="24"/>
          <w:lang w:val="es-ES_tradnl"/>
        </w:rPr>
        <w:t xml:space="preserve"> nivel regional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local, </w:t>
      </w:r>
      <w:proofErr w:type="spellStart"/>
      <w:r w:rsidRPr="00066C93">
        <w:rPr>
          <w:bCs/>
          <w:iCs/>
          <w:sz w:val="24"/>
          <w:szCs w:val="24"/>
          <w:lang w:val="fr-FR"/>
        </w:rPr>
        <w:t>Obiectivul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Specific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2.3 (OS) </w:t>
      </w:r>
      <w:proofErr w:type="spellStart"/>
      <w:r w:rsidRPr="00066C93">
        <w:rPr>
          <w:bCs/>
          <w:iCs/>
          <w:sz w:val="24"/>
          <w:szCs w:val="24"/>
          <w:lang w:val="fr-FR"/>
        </w:rPr>
        <w:t>Creșterea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gradului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utilizare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sustenabilă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lastRenderedPageBreak/>
        <w:t>aeroporturilor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pentru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proiectele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/>
          <w:bCs/>
          <w:iCs/>
          <w:sz w:val="24"/>
          <w:szCs w:val="24"/>
          <w:lang w:val="es-ES_tradnl"/>
        </w:rPr>
        <w:t>,,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Dezvoltarea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infrastructurii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aeroportuare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Aeroportului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Satu Mare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prin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îmbunătățirea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condițiilor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siguranță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r w:rsidRPr="00066C93">
        <w:rPr>
          <w:b/>
          <w:bCs/>
          <w:i/>
          <w:iCs/>
          <w:sz w:val="24"/>
          <w:szCs w:val="24"/>
          <w:lang w:val="pt-PT"/>
        </w:rPr>
        <w:t>Aeroportuar</w:t>
      </w:r>
      <w:r w:rsidRPr="00066C93">
        <w:rPr>
          <w:b/>
          <w:bCs/>
          <w:i/>
          <w:iCs/>
          <w:sz w:val="24"/>
          <w:szCs w:val="24"/>
          <w:lang w:val="fr-FR"/>
        </w:rPr>
        <w:t>ă</w:t>
      </w:r>
      <w:r w:rsidRPr="00066C93">
        <w:rPr>
          <w:b/>
          <w:bCs/>
          <w:iCs/>
          <w:sz w:val="24"/>
          <w:szCs w:val="24"/>
          <w:lang w:val="fr-FR"/>
        </w:rPr>
        <w:t xml:space="preserve">”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/>
          <w:bCs/>
          <w:i/>
          <w:iCs/>
          <w:sz w:val="24"/>
          <w:szCs w:val="24"/>
          <w:lang w:val="es-ES_tradnl"/>
        </w:rPr>
        <w:t>,,</w:t>
      </w:r>
      <w:proofErr w:type="spellStart"/>
      <w:r w:rsidRPr="00066C93">
        <w:rPr>
          <w:b/>
          <w:bCs/>
          <w:i/>
          <w:iCs/>
          <w:sz w:val="24"/>
          <w:szCs w:val="24"/>
          <w:lang w:val="es-ES_tradnl"/>
        </w:rPr>
        <w:t>Reabilitarea</w:t>
      </w:r>
      <w:proofErr w:type="spellEnd"/>
      <w:r w:rsidRPr="00066C93">
        <w:rPr>
          <w:b/>
          <w:bCs/>
          <w:i/>
          <w:iCs/>
          <w:sz w:val="24"/>
          <w:szCs w:val="24"/>
          <w:lang w:val="es-ES_tradnl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și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modernizarea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infrastructurii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aeroportuare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la </w:t>
      </w:r>
      <w:proofErr w:type="spellStart"/>
      <w:r w:rsidRPr="00066C93">
        <w:rPr>
          <w:b/>
          <w:bCs/>
          <w:i/>
          <w:iCs/>
          <w:sz w:val="24"/>
          <w:szCs w:val="24"/>
          <w:lang w:val="fr-FR"/>
        </w:rPr>
        <w:t>Aeroportul</w:t>
      </w:r>
      <w:proofErr w:type="spellEnd"/>
      <w:r w:rsidRPr="00066C93">
        <w:rPr>
          <w:b/>
          <w:bCs/>
          <w:i/>
          <w:iCs/>
          <w:sz w:val="24"/>
          <w:szCs w:val="24"/>
          <w:lang w:val="fr-FR"/>
        </w:rPr>
        <w:t xml:space="preserve"> Satu Mare”</w:t>
      </w:r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aprobate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prin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sz w:val="24"/>
          <w:szCs w:val="24"/>
          <w:lang w:val="ro-RO"/>
        </w:rPr>
        <w:t>Hotărârea Consiliului Județean Satu Mare nr.85/31.08.2020 privind aprobarea proiectului „</w:t>
      </w:r>
      <w:r w:rsidRPr="00066C93">
        <w:rPr>
          <w:i/>
          <w:iCs/>
          <w:sz w:val="24"/>
          <w:szCs w:val="24"/>
          <w:lang w:val="ro-RO"/>
        </w:rPr>
        <w:t>Dezvoltarea infrastructurii aeroportuare a Aeroportului Satu Mare prin îmbunătățirea condițiilor de siguranță aeroportuară</w:t>
      </w:r>
      <w:r w:rsidRPr="00066C93">
        <w:rPr>
          <w:sz w:val="24"/>
          <w:szCs w:val="24"/>
          <w:lang w:val="ro-RO"/>
        </w:rPr>
        <w:t xml:space="preserve">”, inițiat de R.A. Aeroportul Satu Mare și a cheltuielilor legate de proiect și Hotărârea Consiliului Județean Satu Mare nr. 58/11.04.2022 privind aprobarea proiectului ”Reabilitarea și modernizarea infrastructurii aeroportuare la Aeroportul Satu Mare”, inițiat de R.A. Aeroportul Satu Mare și a cheltuielilor legate de proiect. </w:t>
      </w:r>
      <w:proofErr w:type="spellStart"/>
      <w:r w:rsidRPr="00066C93">
        <w:rPr>
          <w:bCs/>
          <w:iCs/>
          <w:sz w:val="24"/>
          <w:szCs w:val="24"/>
          <w:lang w:val="fr-FR"/>
        </w:rPr>
        <w:t>Cele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două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proiecte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vizează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reabilitarea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modernizarea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întregii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infrastructuri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având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o </w:t>
      </w:r>
      <w:proofErr w:type="spellStart"/>
      <w:r w:rsidRPr="00066C93">
        <w:rPr>
          <w:bCs/>
          <w:iCs/>
          <w:sz w:val="24"/>
          <w:szCs w:val="24"/>
          <w:lang w:val="fr-FR"/>
        </w:rPr>
        <w:t>valoare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aproximativ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88 de </w:t>
      </w:r>
      <w:proofErr w:type="spellStart"/>
      <w:r w:rsidRPr="00066C93">
        <w:rPr>
          <w:bCs/>
          <w:iCs/>
          <w:sz w:val="24"/>
          <w:szCs w:val="24"/>
          <w:lang w:val="fr-FR"/>
        </w:rPr>
        <w:t>milioane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gramStart"/>
      <w:r w:rsidRPr="00066C93">
        <w:rPr>
          <w:bCs/>
          <w:iCs/>
          <w:sz w:val="24"/>
          <w:szCs w:val="24"/>
          <w:lang w:val="fr-FR"/>
        </w:rPr>
        <w:t>de euro</w:t>
      </w:r>
      <w:proofErr w:type="gramEnd"/>
      <w:r w:rsidRPr="00066C93">
        <w:rPr>
          <w:bCs/>
          <w:iCs/>
          <w:sz w:val="24"/>
          <w:szCs w:val="24"/>
          <w:lang w:val="fr-FR"/>
        </w:rPr>
        <w:t>.</w:t>
      </w:r>
    </w:p>
    <w:p w14:paraId="06E1D196" w14:textId="77777777" w:rsidR="00066C93" w:rsidRPr="00066C93" w:rsidRDefault="00066C93" w:rsidP="00066C93">
      <w:pPr>
        <w:jc w:val="both"/>
        <w:rPr>
          <w:bCs/>
          <w:iCs/>
          <w:sz w:val="24"/>
          <w:szCs w:val="24"/>
          <w:lang w:val="fr-FR"/>
        </w:rPr>
      </w:pPr>
      <w:r w:rsidRPr="00066C93">
        <w:rPr>
          <w:bCs/>
          <w:iCs/>
          <w:sz w:val="24"/>
          <w:szCs w:val="24"/>
          <w:lang w:val="fr-FR"/>
        </w:rPr>
        <w:tab/>
      </w:r>
      <w:proofErr w:type="spellStart"/>
      <w:r w:rsidRPr="00066C93">
        <w:rPr>
          <w:bCs/>
          <w:iCs/>
          <w:sz w:val="24"/>
          <w:szCs w:val="24"/>
          <w:lang w:val="fr-FR"/>
        </w:rPr>
        <w:t>Implementarea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două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proiecte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necesită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r w:rsidRPr="00066C93">
        <w:rPr>
          <w:bCs/>
          <w:iCs/>
          <w:sz w:val="24"/>
          <w:szCs w:val="24"/>
          <w:lang w:val="it-IT"/>
        </w:rPr>
        <w:t>speciali</w:t>
      </w:r>
      <w:proofErr w:type="spellStart"/>
      <w:r w:rsidRPr="00066C93">
        <w:rPr>
          <w:bCs/>
          <w:iCs/>
          <w:sz w:val="24"/>
          <w:szCs w:val="24"/>
          <w:lang w:val="fr-FR"/>
        </w:rPr>
        <w:t>ști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care </w:t>
      </w:r>
      <w:proofErr w:type="spellStart"/>
      <w:r w:rsidRPr="00066C93">
        <w:rPr>
          <w:bCs/>
          <w:iCs/>
          <w:sz w:val="24"/>
          <w:szCs w:val="24"/>
          <w:lang w:val="fr-FR"/>
        </w:rPr>
        <w:t>să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fie </w:t>
      </w:r>
      <w:proofErr w:type="spellStart"/>
      <w:r w:rsidRPr="00066C93">
        <w:rPr>
          <w:bCs/>
          <w:iCs/>
          <w:sz w:val="24"/>
          <w:szCs w:val="24"/>
          <w:lang w:val="fr-FR"/>
        </w:rPr>
        <w:t>implicați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î</w:t>
      </w:r>
      <w:r w:rsidRPr="00066C93">
        <w:rPr>
          <w:bCs/>
          <w:iCs/>
          <w:sz w:val="24"/>
          <w:szCs w:val="24"/>
          <w:lang w:val="it-IT"/>
        </w:rPr>
        <w:t>n unit</w:t>
      </w:r>
      <w:proofErr w:type="spellStart"/>
      <w:r w:rsidRPr="00066C93">
        <w:rPr>
          <w:bCs/>
          <w:iCs/>
          <w:sz w:val="24"/>
          <w:szCs w:val="24"/>
          <w:lang w:val="fr-FR"/>
        </w:rPr>
        <w:t>ățile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implementare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. La </w:t>
      </w:r>
      <w:proofErr w:type="spellStart"/>
      <w:r w:rsidRPr="00066C93">
        <w:rPr>
          <w:bCs/>
          <w:iCs/>
          <w:sz w:val="24"/>
          <w:szCs w:val="24"/>
          <w:lang w:val="fr-FR"/>
        </w:rPr>
        <w:t>nivelul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regiei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nu </w:t>
      </w:r>
      <w:proofErr w:type="spellStart"/>
      <w:r w:rsidRPr="00066C93">
        <w:rPr>
          <w:bCs/>
          <w:iCs/>
          <w:sz w:val="24"/>
          <w:szCs w:val="24"/>
          <w:lang w:val="fr-FR"/>
        </w:rPr>
        <w:t>există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angajaț</w:t>
      </w:r>
      <w:proofErr w:type="spellEnd"/>
      <w:r w:rsidRPr="00066C93">
        <w:rPr>
          <w:bCs/>
          <w:iCs/>
          <w:sz w:val="24"/>
          <w:szCs w:val="24"/>
          <w:lang w:val="es-ES_tradnl"/>
        </w:rPr>
        <w:t xml:space="preserve">i </w:t>
      </w:r>
      <w:proofErr w:type="spellStart"/>
      <w:r w:rsidRPr="00066C93">
        <w:rPr>
          <w:bCs/>
          <w:iCs/>
          <w:sz w:val="24"/>
          <w:szCs w:val="24"/>
          <w:lang w:val="es-ES_tradnl"/>
        </w:rPr>
        <w:t>suficien</w:t>
      </w:r>
      <w:r w:rsidRPr="00066C93">
        <w:rPr>
          <w:bCs/>
          <w:iCs/>
          <w:sz w:val="24"/>
          <w:szCs w:val="24"/>
          <w:lang w:val="fr-FR"/>
        </w:rPr>
        <w:t>ți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special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studii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superioare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</w:t>
      </w:r>
      <w:proofErr w:type="spellStart"/>
      <w:r w:rsidRPr="00066C93">
        <w:rPr>
          <w:bCs/>
          <w:iCs/>
          <w:sz w:val="24"/>
          <w:szCs w:val="24"/>
          <w:lang w:val="fr-FR"/>
        </w:rPr>
        <w:t>deoarece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planificarea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angajărilor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fost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căutat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precădere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personal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operațional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, dar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pentru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nu s-a </w:t>
      </w:r>
      <w:proofErr w:type="spellStart"/>
      <w:r w:rsidRPr="00066C93">
        <w:rPr>
          <w:bCs/>
          <w:iCs/>
          <w:sz w:val="24"/>
          <w:szCs w:val="24"/>
          <w:lang w:val="fr-FR"/>
        </w:rPr>
        <w:t>reușit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es-ES_tradnl"/>
        </w:rPr>
        <w:t>ocuparea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posturile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care </w:t>
      </w:r>
      <w:proofErr w:type="spellStart"/>
      <w:r w:rsidRPr="00066C93">
        <w:rPr>
          <w:bCs/>
          <w:iCs/>
          <w:sz w:val="24"/>
          <w:szCs w:val="24"/>
          <w:lang w:val="fr-FR"/>
        </w:rPr>
        <w:t>necesită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studii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superioare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tehnice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datorită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ofertei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reduse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astfel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specialiști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piața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muncii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și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nivelului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salarizare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neatractiv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la </w:t>
      </w:r>
      <w:proofErr w:type="spellStart"/>
      <w:r w:rsidRPr="00066C93">
        <w:rPr>
          <w:bCs/>
          <w:iCs/>
          <w:sz w:val="24"/>
          <w:szCs w:val="24"/>
          <w:lang w:val="fr-FR"/>
        </w:rPr>
        <w:t>nivelul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entității</w:t>
      </w:r>
      <w:proofErr w:type="spellEnd"/>
      <w:r w:rsidRPr="00066C93">
        <w:rPr>
          <w:bCs/>
          <w:iCs/>
          <w:sz w:val="24"/>
          <w:szCs w:val="24"/>
          <w:lang w:val="fr-FR"/>
        </w:rPr>
        <w:t>.</w:t>
      </w:r>
    </w:p>
    <w:p w14:paraId="203227DC" w14:textId="77777777" w:rsidR="00066C93" w:rsidRPr="00066C93" w:rsidRDefault="00066C93" w:rsidP="00066C93">
      <w:pPr>
        <w:jc w:val="both"/>
        <w:rPr>
          <w:bCs/>
          <w:iCs/>
          <w:sz w:val="24"/>
          <w:szCs w:val="24"/>
          <w:lang w:val="fr-FR"/>
        </w:rPr>
      </w:pPr>
    </w:p>
    <w:p w14:paraId="3F2FD786" w14:textId="77777777" w:rsidR="00066C93" w:rsidRPr="00066C93" w:rsidRDefault="00066C93" w:rsidP="00066C93">
      <w:pPr>
        <w:jc w:val="both"/>
        <w:rPr>
          <w:bCs/>
          <w:iCs/>
          <w:sz w:val="24"/>
          <w:szCs w:val="24"/>
          <w:lang w:val="fr-FR"/>
        </w:rPr>
      </w:pPr>
      <w:r w:rsidRPr="00066C93">
        <w:rPr>
          <w:bCs/>
          <w:iCs/>
          <w:sz w:val="24"/>
          <w:szCs w:val="24"/>
          <w:lang w:val="fr-FR"/>
        </w:rPr>
        <w:tab/>
      </w:r>
      <w:proofErr w:type="spellStart"/>
      <w:r w:rsidRPr="00066C93">
        <w:rPr>
          <w:bCs/>
          <w:iCs/>
          <w:sz w:val="24"/>
          <w:szCs w:val="24"/>
          <w:lang w:val="fr-FR"/>
        </w:rPr>
        <w:t>Luâ</w:t>
      </w:r>
      <w:r w:rsidRPr="00066C93">
        <w:rPr>
          <w:bCs/>
          <w:iCs/>
          <w:sz w:val="24"/>
          <w:szCs w:val="24"/>
        </w:rPr>
        <w:t>nd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considerare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cele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prezentate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mai sus, </w:t>
      </w:r>
      <w:r w:rsidRPr="00066C93">
        <w:rPr>
          <w:sz w:val="24"/>
          <w:szCs w:val="24"/>
          <w:lang w:val="ro-RO"/>
        </w:rPr>
        <w:t xml:space="preserve">R.A. Aeroportul Satu Mare solicită </w:t>
      </w:r>
      <w:proofErr w:type="spellStart"/>
      <w:r w:rsidRPr="00066C93">
        <w:rPr>
          <w:bCs/>
          <w:iCs/>
          <w:sz w:val="24"/>
          <w:szCs w:val="24"/>
          <w:lang w:val="fr-FR"/>
        </w:rPr>
        <w:t>inițierea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unui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proiect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de </w:t>
      </w:r>
      <w:proofErr w:type="spellStart"/>
      <w:r w:rsidRPr="00066C93">
        <w:rPr>
          <w:bCs/>
          <w:iCs/>
          <w:sz w:val="24"/>
          <w:szCs w:val="24"/>
          <w:lang w:val="fr-FR"/>
        </w:rPr>
        <w:t>hotărâre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privind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aprobarea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diversificării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activității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Aeroportului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Satu Mare </w:t>
      </w:r>
      <w:proofErr w:type="spellStart"/>
      <w:r w:rsidRPr="00066C93">
        <w:rPr>
          <w:bCs/>
          <w:iCs/>
          <w:sz w:val="24"/>
          <w:szCs w:val="24"/>
          <w:lang w:val="fr-FR"/>
        </w:rPr>
        <w:t>pentru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implementarea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proiectelor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cu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finanț</w:t>
      </w:r>
      <w:proofErr w:type="spellEnd"/>
      <w:r w:rsidRPr="00066C93">
        <w:rPr>
          <w:bCs/>
          <w:iCs/>
          <w:sz w:val="24"/>
          <w:szCs w:val="24"/>
          <w:lang w:val="it-IT"/>
        </w:rPr>
        <w:t>are nerambursabil</w:t>
      </w:r>
      <w:r w:rsidRPr="00066C93">
        <w:rPr>
          <w:bCs/>
          <w:iCs/>
          <w:sz w:val="24"/>
          <w:szCs w:val="24"/>
          <w:lang w:val="fr-FR"/>
        </w:rPr>
        <w:t xml:space="preserve">ă, </w:t>
      </w:r>
      <w:proofErr w:type="spellStart"/>
      <w:r w:rsidRPr="00066C93">
        <w:rPr>
          <w:bCs/>
          <w:iCs/>
          <w:sz w:val="24"/>
          <w:szCs w:val="24"/>
          <w:lang w:val="fr-FR"/>
        </w:rPr>
        <w:t>în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vederea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scoaterii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la </w:t>
      </w:r>
      <w:proofErr w:type="spellStart"/>
      <w:r w:rsidRPr="00066C93">
        <w:rPr>
          <w:bCs/>
          <w:iCs/>
          <w:sz w:val="24"/>
          <w:szCs w:val="24"/>
          <w:lang w:val="fr-FR"/>
        </w:rPr>
        <w:t>concurs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a </w:t>
      </w:r>
      <w:proofErr w:type="spellStart"/>
      <w:r w:rsidRPr="00066C93">
        <w:rPr>
          <w:bCs/>
          <w:iCs/>
          <w:sz w:val="24"/>
          <w:szCs w:val="24"/>
          <w:lang w:val="fr-FR"/>
        </w:rPr>
        <w:t>următoarelor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spellStart"/>
      <w:r w:rsidRPr="00066C93">
        <w:rPr>
          <w:bCs/>
          <w:iCs/>
          <w:sz w:val="24"/>
          <w:szCs w:val="24"/>
          <w:lang w:val="fr-FR"/>
        </w:rPr>
        <w:t>posturi</w:t>
      </w:r>
      <w:proofErr w:type="spellEnd"/>
      <w:r w:rsidRPr="00066C93">
        <w:rPr>
          <w:bCs/>
          <w:iCs/>
          <w:sz w:val="24"/>
          <w:szCs w:val="24"/>
          <w:lang w:val="fr-FR"/>
        </w:rPr>
        <w:t xml:space="preserve"> </w:t>
      </w:r>
      <w:proofErr w:type="gramStart"/>
      <w:r w:rsidRPr="00066C93">
        <w:rPr>
          <w:bCs/>
          <w:iCs/>
          <w:sz w:val="24"/>
          <w:szCs w:val="24"/>
          <w:lang w:val="fr-FR"/>
        </w:rPr>
        <w:t>vacante:</w:t>
      </w:r>
      <w:proofErr w:type="gramEnd"/>
    </w:p>
    <w:p w14:paraId="296BF6CA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r w:rsidRPr="00066C93">
        <w:rPr>
          <w:bCs/>
          <w:iCs/>
          <w:sz w:val="24"/>
          <w:szCs w:val="24"/>
        </w:rPr>
        <w:t xml:space="preserve">referent cu </w:t>
      </w:r>
      <w:proofErr w:type="spellStart"/>
      <w:r w:rsidRPr="00066C93">
        <w:rPr>
          <w:bCs/>
          <w:iCs/>
          <w:sz w:val="24"/>
          <w:szCs w:val="24"/>
        </w:rPr>
        <w:t>studii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superioare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Compartimentul</w:t>
      </w:r>
      <w:proofErr w:type="spellEnd"/>
      <w:r w:rsidRPr="00066C93">
        <w:rPr>
          <w:bCs/>
          <w:iCs/>
          <w:sz w:val="24"/>
          <w:szCs w:val="24"/>
        </w:rPr>
        <w:t xml:space="preserve"> de Management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Implementare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Proiecte</w:t>
      </w:r>
      <w:proofErr w:type="spellEnd"/>
      <w:r w:rsidRPr="00066C93">
        <w:rPr>
          <w:bCs/>
          <w:iCs/>
          <w:sz w:val="24"/>
          <w:szCs w:val="24"/>
        </w:rPr>
        <w:t xml:space="preserve"> (2 </w:t>
      </w:r>
      <w:proofErr w:type="spellStart"/>
      <w:r w:rsidRPr="00066C93">
        <w:rPr>
          <w:bCs/>
          <w:iCs/>
          <w:sz w:val="24"/>
          <w:szCs w:val="24"/>
        </w:rPr>
        <w:t>posturi</w:t>
      </w:r>
      <w:proofErr w:type="spellEnd"/>
      <w:r w:rsidRPr="00066C93">
        <w:rPr>
          <w:bCs/>
          <w:iCs/>
          <w:sz w:val="24"/>
          <w:szCs w:val="24"/>
        </w:rPr>
        <w:t xml:space="preserve">)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economică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2DE76552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r w:rsidRPr="00066C93">
        <w:rPr>
          <w:bCs/>
          <w:iCs/>
          <w:sz w:val="24"/>
          <w:szCs w:val="24"/>
        </w:rPr>
        <w:t xml:space="preserve">referent cu </w:t>
      </w:r>
      <w:proofErr w:type="spellStart"/>
      <w:r w:rsidRPr="00066C93">
        <w:rPr>
          <w:bCs/>
          <w:iCs/>
          <w:sz w:val="24"/>
          <w:szCs w:val="24"/>
        </w:rPr>
        <w:t>studii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superioare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Compartimentul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Siguranță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Reglementări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Conformare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2126CEA3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r w:rsidRPr="00066C93">
        <w:rPr>
          <w:bCs/>
          <w:iCs/>
          <w:sz w:val="24"/>
          <w:szCs w:val="24"/>
        </w:rPr>
        <w:t xml:space="preserve">referent cu </w:t>
      </w:r>
      <w:proofErr w:type="spellStart"/>
      <w:r w:rsidRPr="00066C93">
        <w:rPr>
          <w:bCs/>
          <w:iCs/>
          <w:sz w:val="24"/>
          <w:szCs w:val="24"/>
        </w:rPr>
        <w:t>studii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superioare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Compartimentul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Suport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Sisteme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Informatice</w:t>
      </w:r>
      <w:proofErr w:type="spellEnd"/>
      <w:r w:rsidRPr="00066C93">
        <w:rPr>
          <w:bCs/>
          <w:iCs/>
          <w:sz w:val="24"/>
          <w:szCs w:val="24"/>
        </w:rPr>
        <w:t xml:space="preserve">, Securitate </w:t>
      </w:r>
      <w:proofErr w:type="gramStart"/>
      <w:r w:rsidRPr="00066C93">
        <w:rPr>
          <w:bCs/>
          <w:iCs/>
          <w:sz w:val="24"/>
          <w:szCs w:val="24"/>
        </w:rPr>
        <w:t>Date;</w:t>
      </w:r>
      <w:proofErr w:type="gramEnd"/>
    </w:p>
    <w:p w14:paraId="68D20081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consilier</w:t>
      </w:r>
      <w:proofErr w:type="spellEnd"/>
      <w:r w:rsidRPr="00066C93">
        <w:rPr>
          <w:bCs/>
          <w:iCs/>
          <w:sz w:val="24"/>
          <w:szCs w:val="24"/>
        </w:rPr>
        <w:t xml:space="preserve"> juridic, </w:t>
      </w:r>
      <w:proofErr w:type="spellStart"/>
      <w:r w:rsidRPr="00066C93">
        <w:rPr>
          <w:bCs/>
          <w:iCs/>
          <w:sz w:val="24"/>
          <w:szCs w:val="24"/>
        </w:rPr>
        <w:t>Compartimentul</w:t>
      </w:r>
      <w:proofErr w:type="spellEnd"/>
      <w:r w:rsidRPr="00066C93">
        <w:rPr>
          <w:bCs/>
          <w:iCs/>
          <w:sz w:val="24"/>
          <w:szCs w:val="24"/>
        </w:rPr>
        <w:t xml:space="preserve"> Juridic, </w:t>
      </w:r>
      <w:proofErr w:type="spellStart"/>
      <w:r w:rsidRPr="00066C93">
        <w:rPr>
          <w:bCs/>
          <w:iCs/>
          <w:sz w:val="24"/>
          <w:szCs w:val="24"/>
        </w:rPr>
        <w:t>Avizare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Control </w:t>
      </w:r>
      <w:proofErr w:type="spellStart"/>
      <w:proofErr w:type="gramStart"/>
      <w:r w:rsidRPr="00066C93">
        <w:rPr>
          <w:bCs/>
          <w:iCs/>
          <w:sz w:val="24"/>
          <w:szCs w:val="24"/>
        </w:rPr>
        <w:t>Legalitate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5B6A4508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șef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tură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operațional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în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cadrul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Compartimentului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Operațional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Operațiuni</w:t>
      </w:r>
      <w:proofErr w:type="spellEnd"/>
      <w:r w:rsidRPr="00066C93">
        <w:rPr>
          <w:bCs/>
          <w:iCs/>
          <w:sz w:val="24"/>
          <w:szCs w:val="24"/>
        </w:rPr>
        <w:t xml:space="preserve"> Sol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operațională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16E71A87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r w:rsidRPr="00066C93">
        <w:rPr>
          <w:bCs/>
          <w:iCs/>
          <w:sz w:val="24"/>
          <w:szCs w:val="24"/>
        </w:rPr>
        <w:t xml:space="preserve">referent cu </w:t>
      </w:r>
      <w:proofErr w:type="spellStart"/>
      <w:r w:rsidRPr="00066C93">
        <w:rPr>
          <w:bCs/>
          <w:iCs/>
          <w:sz w:val="24"/>
          <w:szCs w:val="24"/>
        </w:rPr>
        <w:t>studii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superioare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Compartimentul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proceduri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operaționale</w:t>
      </w:r>
      <w:proofErr w:type="spellEnd"/>
      <w:r w:rsidRPr="00066C93">
        <w:rPr>
          <w:bCs/>
          <w:iCs/>
          <w:sz w:val="24"/>
          <w:szCs w:val="24"/>
        </w:rPr>
        <w:t xml:space="preserve">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operațională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3AF15F9F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r w:rsidRPr="00066C93">
        <w:rPr>
          <w:bCs/>
          <w:iCs/>
          <w:sz w:val="24"/>
          <w:szCs w:val="24"/>
        </w:rPr>
        <w:t xml:space="preserve">referent cu </w:t>
      </w:r>
      <w:proofErr w:type="spellStart"/>
      <w:r w:rsidRPr="00066C93">
        <w:rPr>
          <w:bCs/>
          <w:iCs/>
          <w:sz w:val="24"/>
          <w:szCs w:val="24"/>
        </w:rPr>
        <w:t>studii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superioare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tehnice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Atelierul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Sisteme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Electrice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Balizaj</w:t>
      </w:r>
      <w:proofErr w:type="spellEnd"/>
      <w:r w:rsidRPr="00066C93">
        <w:rPr>
          <w:bCs/>
          <w:iCs/>
          <w:sz w:val="24"/>
          <w:szCs w:val="24"/>
        </w:rPr>
        <w:t xml:space="preserve">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tehnică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58EE218A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șef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Atelierul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Sisteme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Termice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Instalații</w:t>
      </w:r>
      <w:proofErr w:type="spellEnd"/>
      <w:r w:rsidRPr="00066C93">
        <w:rPr>
          <w:bCs/>
          <w:iCs/>
          <w:sz w:val="24"/>
          <w:szCs w:val="24"/>
        </w:rPr>
        <w:t xml:space="preserve"> ISCIR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066C93">
        <w:rPr>
          <w:bCs/>
          <w:iCs/>
          <w:sz w:val="24"/>
          <w:szCs w:val="24"/>
        </w:rPr>
        <w:t>tehnică</w:t>
      </w:r>
      <w:proofErr w:type="spellEnd"/>
      <w:r w:rsidRPr="00066C93">
        <w:rPr>
          <w:bCs/>
          <w:iCs/>
          <w:sz w:val="24"/>
          <w:szCs w:val="24"/>
        </w:rPr>
        <w:t>;</w:t>
      </w:r>
      <w:proofErr w:type="gramEnd"/>
    </w:p>
    <w:p w14:paraId="42898F9D" w14:textId="77777777" w:rsidR="00066C93" w:rsidRPr="00066C93" w:rsidRDefault="00066C93" w:rsidP="00066C93">
      <w:pPr>
        <w:numPr>
          <w:ilvl w:val="0"/>
          <w:numId w:val="6"/>
        </w:numPr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șef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Atelierul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Sisteme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Electrice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Balizaj</w:t>
      </w:r>
      <w:proofErr w:type="spellEnd"/>
      <w:r w:rsidRPr="00066C93">
        <w:rPr>
          <w:bCs/>
          <w:iCs/>
          <w:sz w:val="24"/>
          <w:szCs w:val="24"/>
        </w:rPr>
        <w:t xml:space="preserve"> – </w:t>
      </w:r>
      <w:proofErr w:type="spellStart"/>
      <w:r w:rsidRPr="00066C93">
        <w:rPr>
          <w:bCs/>
          <w:iCs/>
          <w:sz w:val="24"/>
          <w:szCs w:val="24"/>
        </w:rPr>
        <w:t>Direcția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tehnică</w:t>
      </w:r>
      <w:proofErr w:type="spellEnd"/>
      <w:r w:rsidRPr="00066C93">
        <w:rPr>
          <w:bCs/>
          <w:iCs/>
          <w:sz w:val="24"/>
          <w:szCs w:val="24"/>
        </w:rPr>
        <w:t>.</w:t>
      </w:r>
    </w:p>
    <w:p w14:paraId="325743C4" w14:textId="77777777" w:rsidR="00066C93" w:rsidRPr="00066C93" w:rsidRDefault="00066C93" w:rsidP="00066C93">
      <w:pPr>
        <w:ind w:firstLine="567"/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În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cazul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în</w:t>
      </w:r>
      <w:proofErr w:type="spellEnd"/>
      <w:r w:rsidRPr="00066C93">
        <w:rPr>
          <w:bCs/>
          <w:iCs/>
          <w:sz w:val="24"/>
          <w:szCs w:val="24"/>
        </w:rPr>
        <w:t xml:space="preserve"> care </w:t>
      </w:r>
      <w:proofErr w:type="spellStart"/>
      <w:r w:rsidRPr="00066C93">
        <w:rPr>
          <w:bCs/>
          <w:iCs/>
          <w:sz w:val="24"/>
          <w:szCs w:val="24"/>
        </w:rPr>
        <w:t>dacă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toate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aceste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posturi</w:t>
      </w:r>
      <w:proofErr w:type="spellEnd"/>
      <w:r w:rsidRPr="00066C93">
        <w:rPr>
          <w:bCs/>
          <w:iCs/>
          <w:sz w:val="24"/>
          <w:szCs w:val="24"/>
        </w:rPr>
        <w:t xml:space="preserve"> s-</w:t>
      </w:r>
      <w:proofErr w:type="spellStart"/>
      <w:r w:rsidRPr="00066C93">
        <w:rPr>
          <w:bCs/>
          <w:iCs/>
          <w:sz w:val="24"/>
          <w:szCs w:val="24"/>
        </w:rPr>
        <w:t>ar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ocupa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cheltuielile</w:t>
      </w:r>
      <w:proofErr w:type="spellEnd"/>
      <w:r w:rsidRPr="00066C93">
        <w:rPr>
          <w:bCs/>
          <w:iCs/>
          <w:sz w:val="24"/>
          <w:szCs w:val="24"/>
        </w:rPr>
        <w:t xml:space="preserve"> cu </w:t>
      </w:r>
      <w:proofErr w:type="spellStart"/>
      <w:r w:rsidRPr="00066C93">
        <w:rPr>
          <w:bCs/>
          <w:iCs/>
          <w:sz w:val="24"/>
          <w:szCs w:val="24"/>
        </w:rPr>
        <w:t>personalul</w:t>
      </w:r>
      <w:proofErr w:type="spellEnd"/>
      <w:r w:rsidRPr="00066C93">
        <w:rPr>
          <w:bCs/>
          <w:iCs/>
          <w:sz w:val="24"/>
          <w:szCs w:val="24"/>
        </w:rPr>
        <w:t xml:space="preserve"> s-</w:t>
      </w:r>
      <w:proofErr w:type="spellStart"/>
      <w:r w:rsidRPr="00066C93">
        <w:rPr>
          <w:bCs/>
          <w:iCs/>
          <w:sz w:val="24"/>
          <w:szCs w:val="24"/>
        </w:rPr>
        <w:t>ar</w:t>
      </w:r>
      <w:proofErr w:type="spellEnd"/>
      <w:r w:rsidRPr="00066C93">
        <w:rPr>
          <w:bCs/>
          <w:iCs/>
          <w:sz w:val="24"/>
          <w:szCs w:val="24"/>
        </w:rPr>
        <w:t xml:space="preserve"> majora cu </w:t>
      </w:r>
      <w:proofErr w:type="spellStart"/>
      <w:r w:rsidRPr="00066C93">
        <w:rPr>
          <w:bCs/>
          <w:iCs/>
          <w:sz w:val="24"/>
          <w:szCs w:val="24"/>
        </w:rPr>
        <w:t>aproximativ</w:t>
      </w:r>
      <w:proofErr w:type="spellEnd"/>
      <w:r w:rsidRPr="00066C93">
        <w:rPr>
          <w:bCs/>
          <w:iCs/>
          <w:sz w:val="24"/>
          <w:szCs w:val="24"/>
        </w:rPr>
        <w:t xml:space="preserve"> 840 mii lei pe an. </w:t>
      </w:r>
    </w:p>
    <w:p w14:paraId="58CF85DA" w14:textId="77777777" w:rsidR="00066C93" w:rsidRPr="00066C93" w:rsidRDefault="00066C93" w:rsidP="00066C93">
      <w:pPr>
        <w:ind w:firstLine="567"/>
        <w:jc w:val="both"/>
        <w:rPr>
          <w:bCs/>
          <w:iCs/>
          <w:sz w:val="24"/>
          <w:szCs w:val="24"/>
        </w:rPr>
      </w:pPr>
    </w:p>
    <w:p w14:paraId="2C4ED942" w14:textId="77777777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  <w:lang w:val="ro-RO"/>
        </w:rPr>
      </w:pPr>
      <w:r w:rsidRPr="00066C93">
        <w:rPr>
          <w:bCs/>
          <w:iCs/>
          <w:sz w:val="24"/>
          <w:szCs w:val="24"/>
          <w:lang w:val="ro-RO"/>
        </w:rPr>
        <w:t>Luând în considerare cele prezentate mai sus,</w:t>
      </w:r>
    </w:p>
    <w:p w14:paraId="67F18361" w14:textId="77777777" w:rsidR="00066C93" w:rsidRPr="00066C93" w:rsidRDefault="00066C93" w:rsidP="00066C93">
      <w:pPr>
        <w:ind w:firstLine="720"/>
        <w:jc w:val="both"/>
        <w:rPr>
          <w:bCs/>
          <w:iCs/>
          <w:sz w:val="24"/>
          <w:szCs w:val="24"/>
        </w:rPr>
      </w:pPr>
      <w:proofErr w:type="spellStart"/>
      <w:r w:rsidRPr="00066C93">
        <w:rPr>
          <w:bCs/>
          <w:iCs/>
          <w:sz w:val="24"/>
          <w:szCs w:val="24"/>
        </w:rPr>
        <w:t>în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temeiul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prevederilor</w:t>
      </w:r>
      <w:proofErr w:type="spellEnd"/>
      <w:r w:rsidRPr="00066C93">
        <w:rPr>
          <w:bCs/>
          <w:iCs/>
          <w:sz w:val="24"/>
          <w:szCs w:val="24"/>
        </w:rPr>
        <w:t xml:space="preserve"> art. 7 </w:t>
      </w:r>
      <w:proofErr w:type="spellStart"/>
      <w:r w:rsidRPr="00066C93">
        <w:rPr>
          <w:bCs/>
          <w:iCs/>
          <w:sz w:val="24"/>
          <w:szCs w:val="24"/>
        </w:rPr>
        <w:t>alin</w:t>
      </w:r>
      <w:proofErr w:type="spellEnd"/>
      <w:r w:rsidRPr="00066C93">
        <w:rPr>
          <w:bCs/>
          <w:iCs/>
          <w:sz w:val="24"/>
          <w:szCs w:val="24"/>
        </w:rPr>
        <w:t xml:space="preserve">. (1) din </w:t>
      </w:r>
      <w:proofErr w:type="spellStart"/>
      <w:r w:rsidRPr="00066C93">
        <w:rPr>
          <w:bCs/>
          <w:iCs/>
          <w:sz w:val="24"/>
          <w:szCs w:val="24"/>
        </w:rPr>
        <w:t>Ordonanța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Guvernului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României</w:t>
      </w:r>
      <w:proofErr w:type="spellEnd"/>
      <w:r w:rsidRPr="00066C93">
        <w:rPr>
          <w:bCs/>
          <w:iCs/>
          <w:sz w:val="24"/>
          <w:szCs w:val="24"/>
        </w:rPr>
        <w:t xml:space="preserve"> nr. 26/2013 </w:t>
      </w:r>
      <w:proofErr w:type="spellStart"/>
      <w:r w:rsidRPr="00066C93">
        <w:rPr>
          <w:bCs/>
          <w:iCs/>
          <w:sz w:val="24"/>
          <w:szCs w:val="24"/>
        </w:rPr>
        <w:t>privind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întărirea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disciplinei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financiare</w:t>
      </w:r>
      <w:proofErr w:type="spellEnd"/>
      <w:r w:rsidRPr="00066C93">
        <w:rPr>
          <w:bCs/>
          <w:iCs/>
          <w:sz w:val="24"/>
          <w:szCs w:val="24"/>
        </w:rPr>
        <w:t xml:space="preserve"> la </w:t>
      </w:r>
      <w:proofErr w:type="spellStart"/>
      <w:r w:rsidRPr="00066C93">
        <w:rPr>
          <w:bCs/>
          <w:iCs/>
          <w:sz w:val="24"/>
          <w:szCs w:val="24"/>
        </w:rPr>
        <w:t>nivelul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unor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operatori</w:t>
      </w:r>
      <w:proofErr w:type="spellEnd"/>
      <w:r w:rsidRPr="00066C93">
        <w:rPr>
          <w:bCs/>
          <w:iCs/>
          <w:sz w:val="24"/>
          <w:szCs w:val="24"/>
        </w:rPr>
        <w:t xml:space="preserve"> economici la care </w:t>
      </w:r>
      <w:proofErr w:type="spellStart"/>
      <w:r w:rsidRPr="00066C93">
        <w:rPr>
          <w:bCs/>
          <w:iCs/>
          <w:sz w:val="24"/>
          <w:szCs w:val="24"/>
        </w:rPr>
        <w:t>statul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sau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unităţile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administrativ-teritoriale</w:t>
      </w:r>
      <w:proofErr w:type="spellEnd"/>
      <w:r w:rsidRPr="00066C93">
        <w:rPr>
          <w:bCs/>
          <w:iCs/>
          <w:sz w:val="24"/>
          <w:szCs w:val="24"/>
        </w:rPr>
        <w:t xml:space="preserve"> sunt </w:t>
      </w:r>
      <w:proofErr w:type="spellStart"/>
      <w:r w:rsidRPr="00066C93">
        <w:rPr>
          <w:bCs/>
          <w:iCs/>
          <w:sz w:val="24"/>
          <w:szCs w:val="24"/>
        </w:rPr>
        <w:t>acţionari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unici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ori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majoritari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sau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deţin</w:t>
      </w:r>
      <w:proofErr w:type="spellEnd"/>
      <w:r w:rsidRPr="00066C93">
        <w:rPr>
          <w:bCs/>
          <w:iCs/>
          <w:sz w:val="24"/>
          <w:szCs w:val="24"/>
        </w:rPr>
        <w:t xml:space="preserve"> direct </w:t>
      </w:r>
      <w:proofErr w:type="spellStart"/>
      <w:r w:rsidRPr="00066C93">
        <w:rPr>
          <w:bCs/>
          <w:iCs/>
          <w:sz w:val="24"/>
          <w:szCs w:val="24"/>
        </w:rPr>
        <w:t>ori</w:t>
      </w:r>
      <w:proofErr w:type="spellEnd"/>
      <w:r w:rsidRPr="00066C93">
        <w:rPr>
          <w:bCs/>
          <w:iCs/>
          <w:sz w:val="24"/>
          <w:szCs w:val="24"/>
        </w:rPr>
        <w:t xml:space="preserve"> indirect o </w:t>
      </w:r>
      <w:proofErr w:type="spellStart"/>
      <w:r w:rsidRPr="00066C93">
        <w:rPr>
          <w:bCs/>
          <w:iCs/>
          <w:sz w:val="24"/>
          <w:szCs w:val="24"/>
        </w:rPr>
        <w:t>participaţie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majoritară</w:t>
      </w:r>
      <w:proofErr w:type="spellEnd"/>
      <w:r w:rsidRPr="00066C93">
        <w:rPr>
          <w:bCs/>
          <w:iCs/>
          <w:sz w:val="24"/>
          <w:szCs w:val="24"/>
        </w:rPr>
        <w:t xml:space="preserve">, cu </w:t>
      </w:r>
      <w:proofErr w:type="spellStart"/>
      <w:r w:rsidRPr="00066C93">
        <w:rPr>
          <w:bCs/>
          <w:iCs/>
          <w:sz w:val="24"/>
          <w:szCs w:val="24"/>
        </w:rPr>
        <w:t>modificările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completările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ulterioare</w:t>
      </w:r>
      <w:proofErr w:type="spellEnd"/>
      <w:r w:rsidRPr="00066C93">
        <w:rPr>
          <w:bCs/>
          <w:iCs/>
          <w:sz w:val="24"/>
          <w:szCs w:val="24"/>
        </w:rPr>
        <w:t xml:space="preserve">, </w:t>
      </w:r>
      <w:proofErr w:type="spellStart"/>
      <w:r w:rsidRPr="00066C93">
        <w:rPr>
          <w:bCs/>
          <w:iCs/>
          <w:sz w:val="24"/>
          <w:szCs w:val="24"/>
        </w:rPr>
        <w:t>coroborate</w:t>
      </w:r>
      <w:proofErr w:type="spellEnd"/>
      <w:r w:rsidRPr="00066C93">
        <w:rPr>
          <w:bCs/>
          <w:iCs/>
          <w:sz w:val="24"/>
          <w:szCs w:val="24"/>
        </w:rPr>
        <w:t xml:space="preserve"> cu </w:t>
      </w:r>
      <w:proofErr w:type="spellStart"/>
      <w:r w:rsidRPr="00066C93">
        <w:rPr>
          <w:bCs/>
          <w:iCs/>
          <w:sz w:val="24"/>
          <w:szCs w:val="24"/>
        </w:rPr>
        <w:t>prevederile</w:t>
      </w:r>
      <w:proofErr w:type="spellEnd"/>
      <w:r w:rsidRPr="00066C93">
        <w:rPr>
          <w:bCs/>
          <w:iCs/>
          <w:sz w:val="24"/>
          <w:szCs w:val="24"/>
        </w:rPr>
        <w:t xml:space="preserve"> art. 48 </w:t>
      </w:r>
      <w:proofErr w:type="spellStart"/>
      <w:r w:rsidRPr="00066C93">
        <w:rPr>
          <w:bCs/>
          <w:iCs/>
          <w:sz w:val="24"/>
          <w:szCs w:val="24"/>
        </w:rPr>
        <w:t>alin</w:t>
      </w:r>
      <w:proofErr w:type="spellEnd"/>
      <w:r w:rsidRPr="00066C93">
        <w:rPr>
          <w:bCs/>
          <w:iCs/>
          <w:sz w:val="24"/>
          <w:szCs w:val="24"/>
        </w:rPr>
        <w:t xml:space="preserve">. (1) lit. d) din </w:t>
      </w:r>
      <w:proofErr w:type="spellStart"/>
      <w:r w:rsidRPr="00066C93">
        <w:rPr>
          <w:bCs/>
          <w:iCs/>
          <w:sz w:val="24"/>
          <w:szCs w:val="24"/>
        </w:rPr>
        <w:t>Legea</w:t>
      </w:r>
      <w:proofErr w:type="spellEnd"/>
      <w:r w:rsidRPr="00066C93">
        <w:rPr>
          <w:bCs/>
          <w:iCs/>
          <w:sz w:val="24"/>
          <w:szCs w:val="24"/>
        </w:rPr>
        <w:t xml:space="preserve"> nr. 317/2021 </w:t>
      </w:r>
      <w:proofErr w:type="spellStart"/>
      <w:r w:rsidRPr="00066C93">
        <w:rPr>
          <w:bCs/>
          <w:iCs/>
          <w:sz w:val="24"/>
          <w:szCs w:val="24"/>
        </w:rPr>
        <w:t>privind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bugetul</w:t>
      </w:r>
      <w:proofErr w:type="spellEnd"/>
      <w:r w:rsidRPr="00066C93">
        <w:rPr>
          <w:bCs/>
          <w:iCs/>
          <w:sz w:val="24"/>
          <w:szCs w:val="24"/>
        </w:rPr>
        <w:t xml:space="preserve"> de stat pe </w:t>
      </w:r>
      <w:proofErr w:type="spellStart"/>
      <w:r w:rsidRPr="00066C93">
        <w:rPr>
          <w:bCs/>
          <w:iCs/>
          <w:sz w:val="24"/>
          <w:szCs w:val="24"/>
        </w:rPr>
        <w:t>anul</w:t>
      </w:r>
      <w:proofErr w:type="spellEnd"/>
      <w:r w:rsidRPr="00066C93">
        <w:rPr>
          <w:bCs/>
          <w:iCs/>
          <w:sz w:val="24"/>
          <w:szCs w:val="24"/>
        </w:rPr>
        <w:t xml:space="preserve"> 2022, cu </w:t>
      </w:r>
      <w:proofErr w:type="spellStart"/>
      <w:r w:rsidRPr="00066C93">
        <w:rPr>
          <w:bCs/>
          <w:iCs/>
          <w:sz w:val="24"/>
          <w:szCs w:val="24"/>
        </w:rPr>
        <w:t>modificările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și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completările</w:t>
      </w:r>
      <w:proofErr w:type="spellEnd"/>
      <w:r w:rsidRPr="00066C93">
        <w:rPr>
          <w:bCs/>
          <w:iCs/>
          <w:sz w:val="24"/>
          <w:szCs w:val="24"/>
        </w:rPr>
        <w:t xml:space="preserve"> </w:t>
      </w:r>
      <w:proofErr w:type="spellStart"/>
      <w:r w:rsidRPr="00066C93">
        <w:rPr>
          <w:bCs/>
          <w:iCs/>
          <w:sz w:val="24"/>
          <w:szCs w:val="24"/>
        </w:rPr>
        <w:t>ulterioare</w:t>
      </w:r>
      <w:proofErr w:type="spellEnd"/>
      <w:r w:rsidRPr="00066C93">
        <w:rPr>
          <w:bCs/>
          <w:iCs/>
          <w:sz w:val="24"/>
          <w:szCs w:val="24"/>
        </w:rPr>
        <w:t>,</w:t>
      </w:r>
    </w:p>
    <w:p w14:paraId="343C6F4D" w14:textId="77777777" w:rsidR="00474C87" w:rsidRPr="00066C93" w:rsidRDefault="00474C87" w:rsidP="00474C87">
      <w:pPr>
        <w:ind w:firstLine="720"/>
        <w:jc w:val="both"/>
        <w:rPr>
          <w:sz w:val="24"/>
          <w:szCs w:val="24"/>
          <w:lang w:val="ro-RO"/>
        </w:rPr>
      </w:pPr>
      <w:r w:rsidRPr="00066C93">
        <w:rPr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7AAE371C" w14:textId="77777777" w:rsidR="00904281" w:rsidRPr="00066C93" w:rsidRDefault="00904281" w:rsidP="00474C8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07FA503" w14:textId="77777777" w:rsidR="00474C87" w:rsidRPr="00066C93" w:rsidRDefault="00474C87" w:rsidP="00474C87">
      <w:pPr>
        <w:pStyle w:val="Corptext"/>
        <w:ind w:left="3600" w:firstLine="720"/>
        <w:rPr>
          <w:b/>
          <w:caps/>
          <w:sz w:val="24"/>
          <w:szCs w:val="24"/>
        </w:rPr>
      </w:pPr>
      <w:r w:rsidRPr="00066C93">
        <w:rPr>
          <w:b/>
          <w:caps/>
          <w:sz w:val="24"/>
          <w:szCs w:val="24"/>
        </w:rPr>
        <w:t xml:space="preserve">   INIŢIEZ:</w:t>
      </w:r>
    </w:p>
    <w:p w14:paraId="6B6495A2" w14:textId="699D154B" w:rsidR="00066C93" w:rsidRPr="00066C93" w:rsidRDefault="00474C87" w:rsidP="00066C93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  <w:sz w:val="24"/>
          <w:szCs w:val="24"/>
        </w:rPr>
      </w:pPr>
      <w:proofErr w:type="spellStart"/>
      <w:r w:rsidRPr="00066C93">
        <w:rPr>
          <w:b/>
          <w:sz w:val="24"/>
          <w:szCs w:val="24"/>
        </w:rPr>
        <w:t>Proiectul</w:t>
      </w:r>
      <w:proofErr w:type="spellEnd"/>
      <w:r w:rsidRPr="00066C93">
        <w:rPr>
          <w:b/>
          <w:sz w:val="24"/>
          <w:szCs w:val="24"/>
        </w:rPr>
        <w:t xml:space="preserve"> de </w:t>
      </w:r>
      <w:proofErr w:type="spellStart"/>
      <w:r w:rsidRPr="00066C93">
        <w:rPr>
          <w:b/>
          <w:sz w:val="24"/>
          <w:szCs w:val="24"/>
        </w:rPr>
        <w:t>hotărâre</w:t>
      </w:r>
      <w:proofErr w:type="spellEnd"/>
      <w:r w:rsidRPr="00066C93">
        <w:rPr>
          <w:b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privind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aprobarea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diversificării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activității</w:t>
      </w:r>
      <w:proofErr w:type="spellEnd"/>
      <w:r w:rsidR="00066C93" w:rsidRPr="00066C93">
        <w:rPr>
          <w:b/>
          <w:bCs/>
          <w:sz w:val="24"/>
          <w:szCs w:val="24"/>
        </w:rPr>
        <w:t xml:space="preserve"> R.A. </w:t>
      </w:r>
      <w:proofErr w:type="spellStart"/>
      <w:r w:rsidR="00066C93" w:rsidRPr="00066C93">
        <w:rPr>
          <w:b/>
          <w:bCs/>
          <w:sz w:val="24"/>
          <w:szCs w:val="24"/>
        </w:rPr>
        <w:t>Aeroportul</w:t>
      </w:r>
      <w:proofErr w:type="spellEnd"/>
      <w:r w:rsidR="00066C93" w:rsidRPr="00066C93">
        <w:rPr>
          <w:b/>
          <w:bCs/>
          <w:sz w:val="24"/>
          <w:szCs w:val="24"/>
        </w:rPr>
        <w:t xml:space="preserve"> Satu Mare </w:t>
      </w:r>
      <w:proofErr w:type="spellStart"/>
      <w:r w:rsidR="00066C93" w:rsidRPr="00066C93">
        <w:rPr>
          <w:b/>
          <w:bCs/>
          <w:sz w:val="24"/>
          <w:szCs w:val="24"/>
        </w:rPr>
        <w:t>pentru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implementarea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proiectelor</w:t>
      </w:r>
      <w:proofErr w:type="spellEnd"/>
      <w:r w:rsidR="00066C93" w:rsidRPr="00066C93">
        <w:rPr>
          <w:b/>
          <w:bCs/>
          <w:sz w:val="24"/>
          <w:szCs w:val="24"/>
        </w:rPr>
        <w:t xml:space="preserve"> cu </w:t>
      </w:r>
      <w:proofErr w:type="spellStart"/>
      <w:r w:rsidR="00066C93" w:rsidRPr="00066C93">
        <w:rPr>
          <w:b/>
          <w:bCs/>
          <w:sz w:val="24"/>
          <w:szCs w:val="24"/>
        </w:rPr>
        <w:t>finanțare</w:t>
      </w:r>
      <w:proofErr w:type="spellEnd"/>
      <w:r w:rsidR="00066C93" w:rsidRPr="00066C93">
        <w:rPr>
          <w:b/>
          <w:bCs/>
          <w:sz w:val="24"/>
          <w:szCs w:val="24"/>
        </w:rPr>
        <w:t xml:space="preserve"> </w:t>
      </w:r>
      <w:proofErr w:type="spellStart"/>
      <w:r w:rsidR="00066C93" w:rsidRPr="00066C93">
        <w:rPr>
          <w:b/>
          <w:bCs/>
          <w:sz w:val="24"/>
          <w:szCs w:val="24"/>
        </w:rPr>
        <w:t>nerambursabilă</w:t>
      </w:r>
      <w:proofErr w:type="spellEnd"/>
    </w:p>
    <w:p w14:paraId="0CCD64D6" w14:textId="77777777" w:rsidR="00066C93" w:rsidRPr="00066C93" w:rsidRDefault="00066C93" w:rsidP="00066C93">
      <w:pPr>
        <w:jc w:val="center"/>
        <w:rPr>
          <w:b/>
          <w:sz w:val="24"/>
          <w:szCs w:val="24"/>
          <w:lang w:val="ro-RO"/>
        </w:rPr>
      </w:pPr>
    </w:p>
    <w:p w14:paraId="3D088FBE" w14:textId="77777777" w:rsidR="006C5FAE" w:rsidRPr="00066C93" w:rsidRDefault="006C5FAE" w:rsidP="006C5FAE">
      <w:pPr>
        <w:pStyle w:val="Corptext3"/>
        <w:ind w:left="720"/>
        <w:contextualSpacing/>
        <w:jc w:val="center"/>
        <w:rPr>
          <w:b/>
          <w:bCs/>
        </w:rPr>
      </w:pPr>
    </w:p>
    <w:p w14:paraId="0B655501" w14:textId="77777777" w:rsidR="00474C87" w:rsidRPr="00066C93" w:rsidRDefault="00474C87" w:rsidP="00474C87">
      <w:pPr>
        <w:pStyle w:val="Corptext3"/>
        <w:contextualSpacing/>
        <w:rPr>
          <w:b/>
          <w:bCs/>
        </w:rPr>
      </w:pPr>
      <w:r w:rsidRPr="00066C93">
        <w:rPr>
          <w:b/>
          <w:bCs/>
        </w:rPr>
        <w:t xml:space="preserve">                                                                         INIȚIATOR: </w:t>
      </w:r>
    </w:p>
    <w:p w14:paraId="497AB9F1" w14:textId="77777777" w:rsidR="00474C87" w:rsidRPr="00066C93" w:rsidRDefault="00474C87" w:rsidP="00474C87">
      <w:pPr>
        <w:ind w:firstLine="851"/>
        <w:jc w:val="both"/>
        <w:rPr>
          <w:b/>
          <w:bCs/>
          <w:sz w:val="24"/>
          <w:szCs w:val="24"/>
        </w:rPr>
      </w:pPr>
      <w:r w:rsidRPr="00066C93">
        <w:rPr>
          <w:b/>
          <w:bCs/>
          <w:sz w:val="24"/>
          <w:szCs w:val="24"/>
          <w:lang w:val="ro-RO"/>
        </w:rPr>
        <w:t xml:space="preserve">                                                         </w:t>
      </w:r>
      <w:r w:rsidRPr="00066C93">
        <w:rPr>
          <w:b/>
          <w:bCs/>
          <w:sz w:val="24"/>
          <w:szCs w:val="24"/>
        </w:rPr>
        <w:t xml:space="preserve">PREŞEDINTE, </w:t>
      </w:r>
    </w:p>
    <w:p w14:paraId="043C1D55" w14:textId="77777777" w:rsidR="00474C87" w:rsidRPr="00066C93" w:rsidRDefault="00474C87" w:rsidP="00474C87">
      <w:pPr>
        <w:ind w:left="3469" w:firstLine="851"/>
        <w:jc w:val="both"/>
        <w:rPr>
          <w:b/>
          <w:sz w:val="24"/>
          <w:szCs w:val="24"/>
          <w:lang w:val="ro-RO"/>
        </w:rPr>
      </w:pPr>
      <w:r w:rsidRPr="00066C93">
        <w:rPr>
          <w:b/>
          <w:sz w:val="24"/>
          <w:szCs w:val="24"/>
        </w:rPr>
        <w:t>Pataki Csaba</w:t>
      </w:r>
    </w:p>
    <w:p w14:paraId="2217CED3" w14:textId="6D62A3DF" w:rsidR="008E6233" w:rsidRPr="00066C93" w:rsidRDefault="008E6233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7C3581C4" w14:textId="2BC041CD" w:rsidR="00904281" w:rsidRPr="00066C93" w:rsidRDefault="00904281" w:rsidP="002F1CA4">
      <w:pPr>
        <w:ind w:left="-360" w:firstLine="1080"/>
        <w:jc w:val="both"/>
        <w:rPr>
          <w:sz w:val="24"/>
          <w:szCs w:val="24"/>
          <w:lang w:val="ro-RO"/>
        </w:rPr>
      </w:pPr>
    </w:p>
    <w:p w14:paraId="09A92A38" w14:textId="39C56A87" w:rsidR="00904281" w:rsidRPr="00066C93" w:rsidRDefault="00904281" w:rsidP="002F1CA4">
      <w:pPr>
        <w:ind w:left="-360" w:firstLine="1080"/>
        <w:jc w:val="both"/>
        <w:rPr>
          <w:sz w:val="16"/>
          <w:szCs w:val="16"/>
          <w:lang w:val="ro-RO"/>
        </w:rPr>
      </w:pPr>
    </w:p>
    <w:p w14:paraId="3B813EE1" w14:textId="0800A544" w:rsidR="00DC1E49" w:rsidRPr="00066C93" w:rsidRDefault="00DC1E49" w:rsidP="00DC1E49">
      <w:pPr>
        <w:ind w:left="-57"/>
        <w:jc w:val="both"/>
        <w:rPr>
          <w:sz w:val="16"/>
          <w:szCs w:val="16"/>
          <w:lang w:val="ro-RO"/>
        </w:rPr>
      </w:pPr>
      <w:r w:rsidRPr="00066C93">
        <w:rPr>
          <w:sz w:val="16"/>
          <w:szCs w:val="16"/>
          <w:lang w:val="ro-RO"/>
        </w:rPr>
        <w:t>Red./</w:t>
      </w:r>
      <w:proofErr w:type="spellStart"/>
      <w:r w:rsidRPr="00066C93">
        <w:rPr>
          <w:sz w:val="16"/>
          <w:szCs w:val="16"/>
          <w:lang w:val="ro-RO"/>
        </w:rPr>
        <w:t>Tehn.B.</w:t>
      </w:r>
      <w:r w:rsidR="00FB7BA0" w:rsidRPr="00066C93">
        <w:rPr>
          <w:sz w:val="16"/>
          <w:szCs w:val="16"/>
          <w:lang w:val="ro-RO"/>
        </w:rPr>
        <w:t>N</w:t>
      </w:r>
      <w:proofErr w:type="spellEnd"/>
      <w:r w:rsidR="00FB7BA0" w:rsidRPr="00066C93">
        <w:rPr>
          <w:sz w:val="16"/>
          <w:szCs w:val="16"/>
          <w:lang w:val="ro-RO"/>
        </w:rPr>
        <w:t>.</w:t>
      </w:r>
      <w:r w:rsidRPr="00066C93">
        <w:rPr>
          <w:sz w:val="16"/>
          <w:szCs w:val="16"/>
          <w:lang w:val="ro-RO"/>
        </w:rPr>
        <w:t xml:space="preserve"> 5ex.</w:t>
      </w:r>
    </w:p>
    <w:sectPr w:rsidR="00DC1E49" w:rsidRPr="00066C93" w:rsidSect="00066C93">
      <w:pgSz w:w="11906" w:h="16838"/>
      <w:pgMar w:top="360" w:right="1196" w:bottom="540" w:left="1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65BA"/>
    <w:multiLevelType w:val="hybridMultilevel"/>
    <w:tmpl w:val="DBD4DB2E"/>
    <w:lvl w:ilvl="0" w:tplc="22F2EB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B12251"/>
    <w:multiLevelType w:val="hybridMultilevel"/>
    <w:tmpl w:val="2EC242F8"/>
    <w:lvl w:ilvl="0" w:tplc="D4A66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F2ECC"/>
    <w:multiLevelType w:val="hybridMultilevel"/>
    <w:tmpl w:val="22A0CC9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26456A"/>
    <w:multiLevelType w:val="hybridMultilevel"/>
    <w:tmpl w:val="5820556A"/>
    <w:styleLink w:val="Stilimportat1"/>
    <w:lvl w:ilvl="0" w:tplc="582CE8F4">
      <w:start w:val="1"/>
      <w:numFmt w:val="bullet"/>
      <w:lvlText w:val="-"/>
      <w:lvlJc w:val="left"/>
      <w:pPr>
        <w:tabs>
          <w:tab w:val="num" w:pos="720"/>
        </w:tabs>
        <w:ind w:left="153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1AD46C">
      <w:start w:val="1"/>
      <w:numFmt w:val="bullet"/>
      <w:lvlText w:val="o"/>
      <w:lvlJc w:val="left"/>
      <w:pPr>
        <w:tabs>
          <w:tab w:val="num" w:pos="1287"/>
        </w:tabs>
        <w:ind w:left="7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F81D0C">
      <w:start w:val="1"/>
      <w:numFmt w:val="bullet"/>
      <w:lvlText w:val="▪"/>
      <w:lvlJc w:val="left"/>
      <w:pPr>
        <w:ind w:left="144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D0D224">
      <w:start w:val="1"/>
      <w:numFmt w:val="bullet"/>
      <w:lvlText w:val="•"/>
      <w:lvlJc w:val="left"/>
      <w:pPr>
        <w:tabs>
          <w:tab w:val="num" w:pos="2727"/>
        </w:tabs>
        <w:ind w:left="21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2E8B6">
      <w:start w:val="1"/>
      <w:numFmt w:val="bullet"/>
      <w:lvlText w:val="o"/>
      <w:lvlJc w:val="left"/>
      <w:pPr>
        <w:tabs>
          <w:tab w:val="num" w:pos="3447"/>
        </w:tabs>
        <w:ind w:left="28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F286C4">
      <w:start w:val="1"/>
      <w:numFmt w:val="bullet"/>
      <w:lvlText w:val="▪"/>
      <w:lvlJc w:val="left"/>
      <w:pPr>
        <w:ind w:left="360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E42DFC">
      <w:start w:val="1"/>
      <w:numFmt w:val="bullet"/>
      <w:lvlText w:val="•"/>
      <w:lvlJc w:val="left"/>
      <w:pPr>
        <w:tabs>
          <w:tab w:val="num" w:pos="4887"/>
        </w:tabs>
        <w:ind w:left="43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E8FC98">
      <w:start w:val="1"/>
      <w:numFmt w:val="bullet"/>
      <w:lvlText w:val="o"/>
      <w:lvlJc w:val="left"/>
      <w:pPr>
        <w:tabs>
          <w:tab w:val="num" w:pos="5607"/>
        </w:tabs>
        <w:ind w:left="50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DE8668">
      <w:start w:val="1"/>
      <w:numFmt w:val="bullet"/>
      <w:lvlText w:val="▪"/>
      <w:lvlJc w:val="left"/>
      <w:pPr>
        <w:ind w:left="576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BB7068"/>
    <w:multiLevelType w:val="hybridMultilevel"/>
    <w:tmpl w:val="1120421E"/>
    <w:lvl w:ilvl="0" w:tplc="C6C623A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184ED0"/>
    <w:multiLevelType w:val="hybridMultilevel"/>
    <w:tmpl w:val="5820556A"/>
    <w:numStyleLink w:val="Stilimportat1"/>
  </w:abstractNum>
  <w:num w:numId="1" w16cid:durableId="1313028338">
    <w:abstractNumId w:val="0"/>
  </w:num>
  <w:num w:numId="2" w16cid:durableId="1348945695">
    <w:abstractNumId w:val="4"/>
  </w:num>
  <w:num w:numId="3" w16cid:durableId="1643079924">
    <w:abstractNumId w:val="1"/>
  </w:num>
  <w:num w:numId="4" w16cid:durableId="1781342032">
    <w:abstractNumId w:val="2"/>
  </w:num>
  <w:num w:numId="5" w16cid:durableId="1530222071">
    <w:abstractNumId w:val="3"/>
  </w:num>
  <w:num w:numId="6" w16cid:durableId="628904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7B"/>
    <w:rsid w:val="00066C93"/>
    <w:rsid w:val="000F6A8D"/>
    <w:rsid w:val="00127777"/>
    <w:rsid w:val="00157F85"/>
    <w:rsid w:val="00172047"/>
    <w:rsid w:val="00172EF2"/>
    <w:rsid w:val="0019163D"/>
    <w:rsid w:val="001C0865"/>
    <w:rsid w:val="001E3133"/>
    <w:rsid w:val="0021213A"/>
    <w:rsid w:val="00231632"/>
    <w:rsid w:val="00282B37"/>
    <w:rsid w:val="0028596C"/>
    <w:rsid w:val="002938AD"/>
    <w:rsid w:val="002C1B77"/>
    <w:rsid w:val="002F1CA4"/>
    <w:rsid w:val="00343BC2"/>
    <w:rsid w:val="00384A8A"/>
    <w:rsid w:val="003B37B0"/>
    <w:rsid w:val="003B3B60"/>
    <w:rsid w:val="003C0585"/>
    <w:rsid w:val="00400097"/>
    <w:rsid w:val="00406B5B"/>
    <w:rsid w:val="0041082A"/>
    <w:rsid w:val="0042055E"/>
    <w:rsid w:val="00450DC9"/>
    <w:rsid w:val="00474C87"/>
    <w:rsid w:val="004F052F"/>
    <w:rsid w:val="0053038B"/>
    <w:rsid w:val="0055589E"/>
    <w:rsid w:val="00581F51"/>
    <w:rsid w:val="005B502E"/>
    <w:rsid w:val="006047D8"/>
    <w:rsid w:val="0068368D"/>
    <w:rsid w:val="00696DEA"/>
    <w:rsid w:val="006A1B84"/>
    <w:rsid w:val="006C5FAE"/>
    <w:rsid w:val="006D37E3"/>
    <w:rsid w:val="006F785D"/>
    <w:rsid w:val="00706169"/>
    <w:rsid w:val="00733846"/>
    <w:rsid w:val="00741AC2"/>
    <w:rsid w:val="00764D3D"/>
    <w:rsid w:val="0078665E"/>
    <w:rsid w:val="007C7AB5"/>
    <w:rsid w:val="007E7CA1"/>
    <w:rsid w:val="00822E7B"/>
    <w:rsid w:val="008958A3"/>
    <w:rsid w:val="008B2145"/>
    <w:rsid w:val="008E6233"/>
    <w:rsid w:val="008E7B5B"/>
    <w:rsid w:val="00904281"/>
    <w:rsid w:val="00934DD5"/>
    <w:rsid w:val="00944981"/>
    <w:rsid w:val="00951658"/>
    <w:rsid w:val="0098508D"/>
    <w:rsid w:val="009939AE"/>
    <w:rsid w:val="009A0061"/>
    <w:rsid w:val="009B46FE"/>
    <w:rsid w:val="009C097D"/>
    <w:rsid w:val="009C1B35"/>
    <w:rsid w:val="00A139CF"/>
    <w:rsid w:val="00A867E6"/>
    <w:rsid w:val="00AA069C"/>
    <w:rsid w:val="00AB2AAC"/>
    <w:rsid w:val="00AD1FEC"/>
    <w:rsid w:val="00B13C76"/>
    <w:rsid w:val="00B13E99"/>
    <w:rsid w:val="00B30D46"/>
    <w:rsid w:val="00BB4A33"/>
    <w:rsid w:val="00BC1484"/>
    <w:rsid w:val="00BC614D"/>
    <w:rsid w:val="00C130F2"/>
    <w:rsid w:val="00C3245A"/>
    <w:rsid w:val="00C65A4D"/>
    <w:rsid w:val="00C65BBB"/>
    <w:rsid w:val="00C96C8A"/>
    <w:rsid w:val="00CE0E22"/>
    <w:rsid w:val="00D07838"/>
    <w:rsid w:val="00D13FD5"/>
    <w:rsid w:val="00D21E36"/>
    <w:rsid w:val="00D32237"/>
    <w:rsid w:val="00D87644"/>
    <w:rsid w:val="00DB1C98"/>
    <w:rsid w:val="00DC1E49"/>
    <w:rsid w:val="00DE3270"/>
    <w:rsid w:val="00DE3E62"/>
    <w:rsid w:val="00DE7A89"/>
    <w:rsid w:val="00DF34DD"/>
    <w:rsid w:val="00E45319"/>
    <w:rsid w:val="00EC71CA"/>
    <w:rsid w:val="00ED11FF"/>
    <w:rsid w:val="00F071A1"/>
    <w:rsid w:val="00F52845"/>
    <w:rsid w:val="00FB44C5"/>
    <w:rsid w:val="00FB7BA0"/>
    <w:rsid w:val="00FD7CF5"/>
    <w:rsid w:val="00FE0C60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7AA"/>
  <w15:docId w15:val="{588FD0AE-2DE6-4475-815E-98E8ED8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u1">
    <w:name w:val="heading 1"/>
    <w:basedOn w:val="Normal"/>
    <w:next w:val="Normal"/>
    <w:link w:val="Titlu1Caracter"/>
    <w:qFormat/>
    <w:rsid w:val="00822E7B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74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rsid w:val="00822E7B"/>
    <w:pPr>
      <w:keepNext/>
      <w:outlineLvl w:val="3"/>
    </w:pPr>
    <w:rPr>
      <w:b/>
      <w:bCs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Titlu4Caracter">
    <w:name w:val="Titlu 4 Caracter"/>
    <w:basedOn w:val="Fontdeparagrafimplicit"/>
    <w:link w:val="Titlu4"/>
    <w:rsid w:val="00822E7B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paragraph" w:styleId="Corptext">
    <w:name w:val="Body Text"/>
    <w:basedOn w:val="Normal"/>
    <w:link w:val="CorptextCaracter"/>
    <w:rsid w:val="00822E7B"/>
    <w:pPr>
      <w:jc w:val="both"/>
    </w:pPr>
    <w:rPr>
      <w:sz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822E7B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Indentcorptext2">
    <w:name w:val="Body Text Indent 2"/>
    <w:basedOn w:val="Normal"/>
    <w:link w:val="Indentcorptext2Caracter"/>
    <w:rsid w:val="00822E7B"/>
    <w:pPr>
      <w:ind w:firstLine="720"/>
      <w:jc w:val="both"/>
    </w:pPr>
    <w:rPr>
      <w:sz w:val="24"/>
      <w:lang w:val="ro-RO"/>
    </w:rPr>
  </w:style>
  <w:style w:type="character" w:customStyle="1" w:styleId="Indentcorptext2Caracter">
    <w:name w:val="Indent corp text 2 Caracter"/>
    <w:basedOn w:val="Fontdeparagrafimplicit"/>
    <w:link w:val="Indentcorptext2"/>
    <w:rsid w:val="00822E7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Corptext3">
    <w:name w:val="Body Text 3"/>
    <w:basedOn w:val="Normal"/>
    <w:link w:val="Corptext3Caracter"/>
    <w:rsid w:val="00822E7B"/>
    <w:pPr>
      <w:jc w:val="both"/>
    </w:pPr>
    <w:rPr>
      <w:sz w:val="24"/>
      <w:szCs w:val="24"/>
      <w:lang w:val="ro-RO"/>
    </w:rPr>
  </w:style>
  <w:style w:type="character" w:customStyle="1" w:styleId="Corptext3Caracter">
    <w:name w:val="Corp text 3 Caracter"/>
    <w:basedOn w:val="Fontdeparagrafimplicit"/>
    <w:link w:val="Corptext3"/>
    <w:rsid w:val="00822E7B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Indentcorptext3">
    <w:name w:val="Body Text Indent 3"/>
    <w:basedOn w:val="Normal"/>
    <w:link w:val="Indentcorptext3Caracter"/>
    <w:rsid w:val="00822E7B"/>
    <w:pPr>
      <w:spacing w:after="120"/>
      <w:ind w:left="283"/>
    </w:pPr>
    <w:rPr>
      <w:sz w:val="16"/>
      <w:szCs w:val="16"/>
    </w:rPr>
  </w:style>
  <w:style w:type="character" w:customStyle="1" w:styleId="Indentcorptext3Caracter">
    <w:name w:val="Indent corp text 3 Caracter"/>
    <w:basedOn w:val="Fontdeparagrafimplicit"/>
    <w:link w:val="Indentcorptext3"/>
    <w:rsid w:val="00822E7B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Textbloc">
    <w:name w:val="Block Text"/>
    <w:basedOn w:val="Normal"/>
    <w:rsid w:val="00822E7B"/>
    <w:pPr>
      <w:ind w:left="-360" w:right="-82"/>
      <w:jc w:val="both"/>
    </w:pPr>
    <w:rPr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B13E99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74C8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paragraph" w:styleId="NormalWeb">
    <w:name w:val="Normal (Web)"/>
    <w:basedOn w:val="Normal"/>
    <w:uiPriority w:val="99"/>
    <w:semiHidden/>
    <w:unhideWhenUsed/>
    <w:rsid w:val="00282B37"/>
    <w:rPr>
      <w:sz w:val="24"/>
      <w:szCs w:val="24"/>
      <w:lang w:val="ro-RO" w:eastAsia="ro-RO"/>
    </w:rPr>
  </w:style>
  <w:style w:type="numbering" w:customStyle="1" w:styleId="Stilimportat1">
    <w:name w:val="Stil importat 1"/>
    <w:rsid w:val="00066C9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5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93BAC-9801-417A-9947-B9164D64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1191</Words>
  <Characters>6914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Bija Tania</cp:lastModifiedBy>
  <cp:revision>11</cp:revision>
  <cp:lastPrinted>2022-03-25T07:56:00Z</cp:lastPrinted>
  <dcterms:created xsi:type="dcterms:W3CDTF">2021-07-12T10:30:00Z</dcterms:created>
  <dcterms:modified xsi:type="dcterms:W3CDTF">2022-11-17T07:27:00Z</dcterms:modified>
</cp:coreProperties>
</file>