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F880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ROMÂNIA</w:t>
      </w:r>
    </w:p>
    <w:p w14:paraId="7C2629DA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JUDEŢUL SATU MARE</w:t>
      </w:r>
    </w:p>
    <w:p w14:paraId="5F208ADA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CONSILIUL JUDEŢEAN SATU MARE</w:t>
      </w:r>
    </w:p>
    <w:p w14:paraId="7E7BB45E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C914ADE" w14:textId="77777777" w:rsidR="00457400" w:rsidRPr="00457400" w:rsidRDefault="00457400" w:rsidP="00113C71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bookmarkStart w:id="0" w:name="_Hlk67385188"/>
    </w:p>
    <w:bookmarkEnd w:id="0"/>
    <w:p w14:paraId="7CF20BB9" w14:textId="77777777" w:rsidR="00457400" w:rsidRPr="00457400" w:rsidRDefault="00457400" w:rsidP="0045740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PROIECT DE HOTĂRÂRE nr. ______ din data de ____________</w:t>
      </w:r>
    </w:p>
    <w:p w14:paraId="05B8439F" w14:textId="43091B47" w:rsidR="00457400" w:rsidRPr="00457400" w:rsidRDefault="002C6D77" w:rsidP="0045740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  <w:r w:rsidRPr="002C6D77">
        <w:rPr>
          <w:rFonts w:ascii="Times New Roman" w:hAnsi="Times New Roman" w:cs="Times New Roman"/>
          <w:b/>
          <w:bCs/>
          <w:sz w:val="22"/>
          <w:szCs w:val="22"/>
        </w:rPr>
        <w:t>privind aprobarea proiectului ”Sprijin pentru pregătirea aplicației de finanțare și a documentațiilor de atribuire pentru proiectul regional de dezvoltare a infrastructurii de apă și apă uzată din județul Satu Mare/Regiunea Nord-Vest, în perioada 2014-2020 – Etapa II” și a cofinanțării acestuia</w:t>
      </w:r>
    </w:p>
    <w:p w14:paraId="0906E489" w14:textId="77777777" w:rsidR="00457400" w:rsidRPr="00457400" w:rsidRDefault="00457400" w:rsidP="0045740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87A10F7" w14:textId="21495C0A" w:rsidR="00457400" w:rsidRPr="00457400" w:rsidRDefault="002C6D77" w:rsidP="002C6D77">
      <w:pPr>
        <w:tabs>
          <w:tab w:val="left" w:pos="6705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</w:p>
    <w:p w14:paraId="2DE9D296" w14:textId="77777777" w:rsidR="00457400" w:rsidRPr="00457400" w:rsidRDefault="00457400" w:rsidP="00457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Cs/>
          <w:kern w:val="0"/>
          <w14:ligatures w14:val="none"/>
        </w:rPr>
        <w:t>Consiliul Județean Satu Mare,</w:t>
      </w:r>
    </w:p>
    <w:p w14:paraId="7E408BD2" w14:textId="77777777" w:rsidR="00457400" w:rsidRPr="00457400" w:rsidRDefault="00457400" w:rsidP="004574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Cs/>
          <w:kern w:val="0"/>
          <w14:ligatures w14:val="none"/>
        </w:rPr>
        <w:t>având în vedere Referatul de aprobare nr. ___________________ al președintelui Consiliului Județean Satu Mare, anexat prezentului proiect de hotărâre,</w:t>
      </w:r>
    </w:p>
    <w:p w14:paraId="0D40F47F" w14:textId="77777777" w:rsidR="00457400" w:rsidRPr="00457400" w:rsidRDefault="00457400" w:rsidP="004574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Cs/>
          <w:kern w:val="0"/>
          <w14:ligatures w14:val="none"/>
        </w:rPr>
        <w:t>ținând seama de:</w:t>
      </w:r>
    </w:p>
    <w:p w14:paraId="0FF073B2" w14:textId="06384322" w:rsidR="00457400" w:rsidRPr="00457400" w:rsidRDefault="00457400" w:rsidP="004574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Cs/>
          <w:kern w:val="0"/>
          <w14:ligatures w14:val="none"/>
        </w:rPr>
        <w:t>- Adresa de înaintare a Apaserv Satu Mare S.A. nr. 301</w:t>
      </w:r>
      <w:r w:rsidR="00DF613D">
        <w:rPr>
          <w:rFonts w:ascii="Times New Roman" w:eastAsia="Times New Roman" w:hAnsi="Times New Roman" w:cs="Times New Roman"/>
          <w:bCs/>
          <w:kern w:val="0"/>
          <w14:ligatures w14:val="none"/>
        </w:rPr>
        <w:t>6</w:t>
      </w:r>
      <w:r w:rsidRPr="00457400">
        <w:rPr>
          <w:rFonts w:ascii="Times New Roman" w:eastAsia="Times New Roman" w:hAnsi="Times New Roman" w:cs="Times New Roman"/>
          <w:bCs/>
          <w:kern w:val="0"/>
          <w14:ligatures w14:val="none"/>
        </w:rPr>
        <w:t>/18.02.2025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înregistrată la </w:t>
      </w:r>
      <w:r w:rsidRPr="00457400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 xml:space="preserve">Consiliul Județean Satu Mare cu nr. </w:t>
      </w:r>
      <w:r w:rsidR="00DF613D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3995</w:t>
      </w:r>
      <w:r w:rsidRPr="00457400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/19.02.2025 la care a fost anexată Nota de fundamentare nr. 302</w:t>
      </w:r>
      <w:r w:rsidR="006A5DB4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0</w:t>
      </w:r>
      <w:r w:rsidRPr="00457400">
        <w:rPr>
          <w:rFonts w:ascii="Times New Roman" w:eastAsia="Times New Roman" w:hAnsi="Times New Roman" w:cs="Times New Roman"/>
          <w:bCs/>
          <w:kern w:val="0"/>
          <w:bdr w:val="none" w:sz="0" w:space="0" w:color="auto" w:frame="1"/>
          <w14:ligatures w14:val="none"/>
        </w:rPr>
        <w:t>/18.02.2025</w:t>
      </w:r>
      <w:r w:rsidR="006A5DB4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6A5DB4" w:rsidRPr="00EC1EC8">
        <w:rPr>
          <w:rFonts w:ascii="Times New Roman" w:hAnsi="Times New Roman" w:cs="Times New Roman"/>
        </w:rPr>
        <w:t xml:space="preserve">privind aprobarea proiectului ”Sprijin pentru pregătirea aplicației de finanțare și a documentațiilor de atribuire pentru </w:t>
      </w:r>
      <w:r w:rsidR="00D61E6D">
        <w:rPr>
          <w:rFonts w:ascii="Times New Roman" w:hAnsi="Times New Roman" w:cs="Times New Roman"/>
        </w:rPr>
        <w:t>p</w:t>
      </w:r>
      <w:r w:rsidR="006A5DB4" w:rsidRPr="00EC1EC8">
        <w:rPr>
          <w:rFonts w:ascii="Times New Roman" w:hAnsi="Times New Roman" w:cs="Times New Roman"/>
        </w:rPr>
        <w:t>roiectul regional de dezvoltare a infrastructurii de apă și apă uzată din județul Satu Mare/Regiunea Nord-Vest, în perioada 2014-2020 – Etapa II” și a cofinanțării acestuia</w:t>
      </w:r>
      <w:r w:rsidR="00C35B73">
        <w:rPr>
          <w:rFonts w:ascii="Times New Roman" w:hAnsi="Times New Roman" w:cs="Times New Roman"/>
        </w:rPr>
        <w:t>,</w:t>
      </w:r>
    </w:p>
    <w:p w14:paraId="1693390D" w14:textId="75FE8B84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- Hotărârea Consiliului Județean Satu Mare nr. </w:t>
      </w:r>
      <w:r w:rsidR="00281D7D">
        <w:rPr>
          <w:rFonts w:ascii="Times New Roman" w:eastAsia="Times New Roman" w:hAnsi="Times New Roman" w:cs="Times New Roman"/>
          <w:kern w:val="0"/>
          <w14:ligatures w14:val="none"/>
        </w:rPr>
        <w:t>69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>/</w:t>
      </w:r>
      <w:r w:rsidR="00281D7D">
        <w:rPr>
          <w:rFonts w:ascii="Times New Roman" w:eastAsia="Times New Roman" w:hAnsi="Times New Roman" w:cs="Times New Roman"/>
          <w:kern w:val="0"/>
          <w14:ligatures w14:val="none"/>
        </w:rPr>
        <w:t>27.06.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2018 privind aprobarea </w:t>
      </w:r>
      <w:r w:rsidR="00512D40">
        <w:rPr>
          <w:rFonts w:ascii="Times New Roman" w:eastAsia="Times New Roman" w:hAnsi="Times New Roman" w:cs="Times New Roman"/>
          <w:kern w:val="0"/>
          <w14:ligatures w14:val="none"/>
        </w:rPr>
        <w:t>cofinanțării pr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oiectului </w:t>
      </w:r>
      <w:r w:rsidR="00512D40" w:rsidRPr="00EC1EC8">
        <w:rPr>
          <w:rFonts w:ascii="Times New Roman" w:hAnsi="Times New Roman" w:cs="Times New Roman"/>
        </w:rPr>
        <w:t xml:space="preserve">”Sprijin pentru pregătirea aplicației de finanțare și a documentațiilor de atribuire pentru </w:t>
      </w:r>
      <w:r w:rsidR="00406449">
        <w:rPr>
          <w:rFonts w:ascii="Times New Roman" w:hAnsi="Times New Roman" w:cs="Times New Roman"/>
        </w:rPr>
        <w:t>P</w:t>
      </w:r>
      <w:r w:rsidR="00512D40" w:rsidRPr="00EC1EC8">
        <w:rPr>
          <w:rFonts w:ascii="Times New Roman" w:hAnsi="Times New Roman" w:cs="Times New Roman"/>
        </w:rPr>
        <w:t>roiectul regional de dezvoltare a infrastructurii de apă și apă uzată din județul Satu Mare/Regiunea Nord-Vest, în perioada 2014-2020</w:t>
      </w:r>
      <w:r w:rsidR="00406449">
        <w:rPr>
          <w:rFonts w:ascii="Times New Roman" w:hAnsi="Times New Roman" w:cs="Times New Roman"/>
        </w:rPr>
        <w:t>,</w:t>
      </w:r>
    </w:p>
    <w:p w14:paraId="0EDCB803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Cs/>
          <w:kern w:val="0"/>
          <w14:ligatures w14:val="none"/>
        </w:rPr>
        <w:t>-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bookmarkStart w:id="1" w:name="_Hlk190942366"/>
      <w:r w:rsidRPr="00457400">
        <w:rPr>
          <w:rFonts w:ascii="Times New Roman" w:eastAsia="Times New Roman" w:hAnsi="Times New Roman" w:cs="Times New Roman"/>
          <w:kern w:val="0"/>
          <w14:ligatures w14:val="none"/>
        </w:rPr>
        <w:t>Hotărârea Consiliului Județean Satu Mare nr. 29/26.02.2018</w:t>
      </w:r>
      <w:bookmarkEnd w:id="1"/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privind aprobarea Master Planului în sectorul de apă și apă uzată din județul Satu Mare actualizat - revizia februarie 2018 aferent </w:t>
      </w:r>
      <w:bookmarkStart w:id="2" w:name="_Hlk190942654"/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”Proiectului regional de dezvoltare a infrastructurii de apă și apă uzată din județul Satu Mare/Regiunea Nord -Vest, în perioada 2014-2020”, </w:t>
      </w:r>
    </w:p>
    <w:bookmarkEnd w:id="2"/>
    <w:p w14:paraId="448BFFC4" w14:textId="77777777" w:rsidR="00457400" w:rsidRPr="00457400" w:rsidRDefault="00457400" w:rsidP="00457400">
      <w:pPr>
        <w:tabs>
          <w:tab w:val="left" w:pos="142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ab/>
        <w:t xml:space="preserve">luând în considerare prevederile din:  </w:t>
      </w:r>
    </w:p>
    <w:p w14:paraId="49DFD047" w14:textId="77777777" w:rsidR="00457400" w:rsidRPr="00457400" w:rsidRDefault="00457400" w:rsidP="00457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- O.U.G. nr. 36/17.05.2023 privind stabilirea cadrului general pentru închiderea programelor operaționale finanțate în perioada de programare 2014-2020, cu modificările și completările ulterioare, </w:t>
      </w:r>
    </w:p>
    <w:p w14:paraId="2A4617F9" w14:textId="77777777" w:rsidR="00457400" w:rsidRPr="00457400" w:rsidRDefault="00457400" w:rsidP="004574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- Legea 128/2024 privind aprobarea </w:t>
      </w:r>
      <w:r w:rsidRPr="00457400">
        <w:rPr>
          <w:rFonts w:ascii="Times New Roman" w:eastAsia="Times New Roman" w:hAnsi="Times New Roman" w:cs="Times New Roman"/>
          <w:kern w:val="0"/>
          <w:u w:val="single"/>
          <w14:ligatures w14:val="none"/>
        </w:rPr>
        <w:t>Ordonanţei de urgenţă a Guvernului nr. 123/2023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pentru modificarea şi completarea </w:t>
      </w:r>
      <w:r w:rsidRPr="00457400">
        <w:rPr>
          <w:rFonts w:ascii="Times New Roman" w:eastAsia="Times New Roman" w:hAnsi="Times New Roman" w:cs="Times New Roman"/>
          <w:kern w:val="0"/>
          <w:u w:val="single"/>
          <w14:ligatures w14:val="none"/>
        </w:rPr>
        <w:t>Ordonanţei de urgenţă a Guvernului nr. 36/2023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privind stabilirea cadrului general pentru închiderea programelor operaţionale finanţate în perioada de programare 2014 - 2020, cu modificările și completările ulterioare</w:t>
      </w:r>
      <w:r w:rsidRPr="00457400">
        <w:rPr>
          <w:rFonts w:ascii="Times New Roman" w:eastAsia="Times New Roman" w:hAnsi="Times New Roman" w:cs="Times New Roman"/>
          <w:iCs/>
          <w:kern w:val="0"/>
          <w14:ligatures w14:val="none"/>
        </w:rPr>
        <w:t>;</w:t>
      </w:r>
    </w:p>
    <w:p w14:paraId="5E127FAD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kern w:val="0"/>
          <w14:ligatures w14:val="none"/>
        </w:rPr>
        <w:t>- Instrucțiunea Ministerului Investițiilor și proiectelor Europene nr. 71/14.11.2023 privind etapizarea proiectelor finanțate în cadrul POIM 2014-2020,</w:t>
      </w:r>
    </w:p>
    <w:p w14:paraId="06B8EFFC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kern w:val="0"/>
          <w14:ligatures w14:val="none"/>
        </w:rPr>
        <w:t>- Circulara Ministerului Investițiilor și Proiectelor Europene nr. 46044/28.03.2024,</w:t>
      </w:r>
    </w:p>
    <w:p w14:paraId="179DEAFA" w14:textId="7A6A0540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- Contractul de finanțare nr. </w:t>
      </w:r>
      <w:r w:rsidR="00406449">
        <w:rPr>
          <w:rFonts w:ascii="Times New Roman" w:eastAsia="Times New Roman" w:hAnsi="Times New Roman" w:cs="Times New Roman"/>
          <w:kern w:val="0"/>
          <w14:ligatures w14:val="none"/>
        </w:rPr>
        <w:t>77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>/1</w:t>
      </w:r>
      <w:r w:rsidR="00406449">
        <w:rPr>
          <w:rFonts w:ascii="Times New Roman" w:eastAsia="Times New Roman" w:hAnsi="Times New Roman" w:cs="Times New Roman"/>
          <w:kern w:val="0"/>
          <w14:ligatures w14:val="none"/>
        </w:rPr>
        <w:t>6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>.0</w:t>
      </w:r>
      <w:r w:rsidR="00406449">
        <w:rPr>
          <w:rFonts w:ascii="Times New Roman" w:eastAsia="Times New Roman" w:hAnsi="Times New Roman" w:cs="Times New Roman"/>
          <w:kern w:val="0"/>
          <w14:ligatures w14:val="none"/>
        </w:rPr>
        <w:t>9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.2024 care se va implementa pe </w:t>
      </w:r>
      <w:bookmarkStart w:id="3" w:name="_Hlk190944069"/>
      <w:r w:rsidRPr="00457400">
        <w:rPr>
          <w:rFonts w:ascii="Times New Roman" w:eastAsia="Times New Roman" w:hAnsi="Times New Roman" w:cs="Times New Roman"/>
          <w:kern w:val="0"/>
          <w14:ligatures w14:val="none"/>
        </w:rPr>
        <w:t>Programul Dezvoltare Durabilă, PDD 2021-2027,</w:t>
      </w:r>
    </w:p>
    <w:bookmarkEnd w:id="3"/>
    <w:p w14:paraId="07FAD722" w14:textId="249B1BDC" w:rsidR="009A3075" w:rsidRPr="00C31E3E" w:rsidRDefault="00457400" w:rsidP="0013636E">
      <w:pPr>
        <w:tabs>
          <w:tab w:val="left" w:pos="142"/>
        </w:tabs>
        <w:spacing w:after="0" w:line="240" w:lineRule="auto"/>
        <w:ind w:right="5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ab/>
        <w:t>având în vedere</w:t>
      </w:r>
      <w:bookmarkStart w:id="4" w:name="_Hlk515957001"/>
      <w:bookmarkStart w:id="5" w:name="_Hlk69293840"/>
      <w:r w:rsidR="0013636E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9A3075" w:rsidRPr="00C31E3E">
        <w:rPr>
          <w:rFonts w:ascii="Times New Roman" w:eastAsia="Times New Roman" w:hAnsi="Times New Roman" w:cs="Times New Roman"/>
          <w:kern w:val="0"/>
          <w14:ligatures w14:val="none"/>
        </w:rPr>
        <w:t>prevederile art. 45 din Legea 273/2006 privind finanțele publice locale, cu modificările și completările ulterioare;</w:t>
      </w:r>
      <w:bookmarkEnd w:id="5"/>
    </w:p>
    <w:bookmarkEnd w:id="4"/>
    <w:p w14:paraId="7EECC7B3" w14:textId="77777777" w:rsidR="00457400" w:rsidRPr="00457400" w:rsidRDefault="00457400" w:rsidP="00457400">
      <w:pPr>
        <w:tabs>
          <w:tab w:val="left" w:pos="2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</w:pPr>
      <w:r w:rsidRPr="00457400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ab/>
      </w:r>
      <w:r w:rsidRPr="00457400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în temeiul prevederilor 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art. 173 alin (1) lit. f) precum și cele ale </w:t>
      </w:r>
      <w:r w:rsidRPr="00457400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 xml:space="preserve">art. 182 alin (4) cu trimitere la art. 139 alin (3) lit. a) respectiv ale art. 196 alin. (1) lit. a) din O.U.G. nr. 57/2019 privind Codul administrativ, </w:t>
      </w:r>
      <w:r w:rsidRPr="00457400">
        <w:rPr>
          <w:rFonts w:ascii="Times New Roman" w:eastAsia="Times New Roman" w:hAnsi="Times New Roman" w:cs="Times New Roman"/>
          <w:bCs/>
          <w:kern w:val="0"/>
          <w:lang w:eastAsia="ro-RO"/>
          <w14:ligatures w14:val="none"/>
        </w:rPr>
        <w:t>cu modificările și completările ulterioare</w:t>
      </w:r>
      <w:r w:rsidRPr="00457400">
        <w:rPr>
          <w:rFonts w:ascii="Times New Roman" w:eastAsia="Times New Roman" w:hAnsi="Times New Roman" w:cs="Times New Roman"/>
          <w:kern w:val="0"/>
          <w:lang w:eastAsia="ro-RO"/>
          <w14:ligatures w14:val="none"/>
        </w:rPr>
        <w:t>,</w:t>
      </w:r>
    </w:p>
    <w:p w14:paraId="5CB61577" w14:textId="77777777" w:rsidR="00457400" w:rsidRPr="00457400" w:rsidRDefault="00457400" w:rsidP="004574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50625550" w14:textId="77777777" w:rsidR="00457400" w:rsidRPr="00457400" w:rsidRDefault="00457400" w:rsidP="004574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 O T Ă R Ă Ş T E:</w:t>
      </w:r>
    </w:p>
    <w:p w14:paraId="676FCB28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6D1A95A" w14:textId="0EBEA704" w:rsidR="00457400" w:rsidRPr="00457400" w:rsidRDefault="00457400" w:rsidP="00457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Art. 1.</w:t>
      </w:r>
      <w:r w:rsidRPr="00457400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 xml:space="preserve"> 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>Se aprobă proiectul</w:t>
      </w:r>
      <w:r w:rsidR="00113C71" w:rsidRPr="00EC1EC8">
        <w:rPr>
          <w:rFonts w:ascii="Times New Roman" w:hAnsi="Times New Roman" w:cs="Times New Roman"/>
        </w:rPr>
        <w:t xml:space="preserve"> </w:t>
      </w:r>
      <w:r w:rsidR="00113C71" w:rsidRPr="005508DD">
        <w:rPr>
          <w:rFonts w:ascii="Times New Roman" w:hAnsi="Times New Roman" w:cs="Times New Roman"/>
          <w:b/>
          <w:bCs/>
        </w:rPr>
        <w:t>”</w:t>
      </w:r>
      <w:r w:rsidR="00113C71" w:rsidRPr="00C4376A">
        <w:rPr>
          <w:rFonts w:ascii="Times New Roman" w:hAnsi="Times New Roman" w:cs="Times New Roman"/>
          <w:b/>
          <w:bCs/>
        </w:rPr>
        <w:t>Sprijin</w:t>
      </w:r>
      <w:r w:rsidR="00113C71" w:rsidRPr="00EC1EC8">
        <w:rPr>
          <w:rFonts w:ascii="Times New Roman" w:hAnsi="Times New Roman" w:cs="Times New Roman"/>
        </w:rPr>
        <w:t xml:space="preserve"> </w:t>
      </w:r>
      <w:r w:rsidR="00113C71" w:rsidRPr="00C4376A">
        <w:rPr>
          <w:rFonts w:ascii="Times New Roman" w:hAnsi="Times New Roman" w:cs="Times New Roman"/>
          <w:b/>
          <w:bCs/>
        </w:rPr>
        <w:t>pentru pregătirea aplicației de finanțare și a documentațiilor de atribuire pentru proiectul regional de dezvoltare a infrastructurii</w:t>
      </w:r>
      <w:r w:rsidR="00113C71" w:rsidRPr="00EC1EC8">
        <w:rPr>
          <w:rFonts w:ascii="Times New Roman" w:hAnsi="Times New Roman" w:cs="Times New Roman"/>
        </w:rPr>
        <w:t xml:space="preserve"> </w:t>
      </w:r>
      <w:r w:rsidR="00113C71" w:rsidRPr="00C4376A">
        <w:rPr>
          <w:rFonts w:ascii="Times New Roman" w:hAnsi="Times New Roman" w:cs="Times New Roman"/>
          <w:b/>
          <w:bCs/>
        </w:rPr>
        <w:t>de apă și apă uzată din județul Satu Mare/Regiunea Nord-Vest, în perioada 2014-2020 – Etapa II</w:t>
      </w:r>
      <w:r w:rsidR="00113C71" w:rsidRPr="00C4376A">
        <w:rPr>
          <w:rFonts w:ascii="Times New Roman" w:hAnsi="Times New Roman" w:cs="Times New Roman"/>
          <w:b/>
          <w:bCs/>
        </w:rPr>
        <w:t>”</w:t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>finanțat prin Programul Dezvoltare Durabilă, PDD 2021-2027.</w:t>
      </w:r>
    </w:p>
    <w:p w14:paraId="745ACA24" w14:textId="7AF09DF3" w:rsidR="00457400" w:rsidRPr="00457400" w:rsidRDefault="00457400" w:rsidP="00457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 xml:space="preserve">Art. 2. 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>Se</w:t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aprobă cofinanțarea proiectului în cuantum de </w:t>
      </w:r>
      <w:r w:rsidR="00A26B3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10.683,19</w:t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="00A26B3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lei </w:t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(fără TVA).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</w:p>
    <w:p w14:paraId="56A55A61" w14:textId="36DCD45E" w:rsidR="005508DD" w:rsidRPr="00457400" w:rsidRDefault="00457400" w:rsidP="005508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Art. 3.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Valoarea aprobată la art. 2. va fi prevăzută și suportată din bugetul local al Județului Satu Mare, eșalonat, pe toată durata implementării proiectului </w:t>
      </w:r>
      <w:r w:rsidR="005508DD" w:rsidRPr="005508DD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”</w:t>
      </w:r>
      <w:r w:rsidR="005508DD" w:rsidRPr="00C4376A">
        <w:rPr>
          <w:rFonts w:ascii="Times New Roman" w:hAnsi="Times New Roman" w:cs="Times New Roman"/>
          <w:b/>
          <w:bCs/>
        </w:rPr>
        <w:t>Sprijin</w:t>
      </w:r>
      <w:r w:rsidR="005508DD" w:rsidRPr="00EC1EC8">
        <w:rPr>
          <w:rFonts w:ascii="Times New Roman" w:hAnsi="Times New Roman" w:cs="Times New Roman"/>
        </w:rPr>
        <w:t xml:space="preserve"> </w:t>
      </w:r>
      <w:r w:rsidR="005508DD" w:rsidRPr="00C4376A">
        <w:rPr>
          <w:rFonts w:ascii="Times New Roman" w:hAnsi="Times New Roman" w:cs="Times New Roman"/>
          <w:b/>
          <w:bCs/>
        </w:rPr>
        <w:t>pentru pregătirea aplicației de finanțare și a documentațiilor de atribuire pentru proiectul regional de dezvoltare a infrastructurii</w:t>
      </w:r>
      <w:r w:rsidR="005508DD" w:rsidRPr="00EC1EC8">
        <w:rPr>
          <w:rFonts w:ascii="Times New Roman" w:hAnsi="Times New Roman" w:cs="Times New Roman"/>
        </w:rPr>
        <w:t xml:space="preserve"> </w:t>
      </w:r>
      <w:r w:rsidR="005508DD" w:rsidRPr="00C4376A">
        <w:rPr>
          <w:rFonts w:ascii="Times New Roman" w:hAnsi="Times New Roman" w:cs="Times New Roman"/>
          <w:b/>
          <w:bCs/>
        </w:rPr>
        <w:t>de apă și apă uzată din județul Satu Mare/Regiunea Nord-Vest, în perioada 2014-2020 – Etapa II”</w:t>
      </w:r>
      <w:r w:rsidR="005508DD" w:rsidRPr="00457400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55F9932" w14:textId="77777777" w:rsidR="00457400" w:rsidRPr="00457400" w:rsidRDefault="00457400" w:rsidP="00457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Art. 4.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457400">
        <w:rPr>
          <w:rFonts w:ascii="Times New Roman" w:eastAsia="Times New Roman" w:hAnsi="Times New Roman" w:cs="Times New Roman"/>
          <w:bCs/>
          <w:kern w:val="0"/>
          <w14:ligatures w14:val="none"/>
        </w:rPr>
        <w:t>Cu ducerea la îndeplinire a prezentei se încredințează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președintele Consiliului Județean Satu Mare, </w:t>
      </w:r>
      <w:r w:rsidRPr="00457400">
        <w:rPr>
          <w:rFonts w:ascii="Times New Roman" w:eastAsia="Times New Roman" w:hAnsi="Times New Roman" w:cs="Times New Roman"/>
          <w:bCs/>
          <w:kern w:val="0"/>
          <w14:ligatures w14:val="none"/>
        </w:rPr>
        <w:t>Direcția dezvoltare regională și Direcția economică din cadrul aparatului de specialitate al Consiliului Județean Satu Mare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>, Asociația de Dezvoltare Intercomunitară pentru Servicii în Sectorul Apă și Apă Uzată din Județul Satu Mare și Apaserv Satu Mare S.A.</w:t>
      </w:r>
    </w:p>
    <w:p w14:paraId="7F84E4AF" w14:textId="77777777" w:rsidR="00457400" w:rsidRPr="00457400" w:rsidRDefault="00457400" w:rsidP="004574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Art. 5.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Prezenta hotărâre se comunică președintelui Consiliului Județean Satu Mare</w:t>
      </w:r>
      <w:r w:rsidRPr="00457400">
        <w:rPr>
          <w:rFonts w:ascii="Times New Roman" w:eastAsia="Times New Roman" w:hAnsi="Times New Roman" w:cs="Times New Roman"/>
          <w:bCs/>
          <w:kern w:val="0"/>
          <w14:ligatures w14:val="none"/>
        </w:rPr>
        <w:t>, Direcției dezvoltare regională și Direcției economice din cadrul aparatului de specialitate al Consiliului Județean Satu Mare,</w:t>
      </w:r>
      <w:r w:rsidRPr="00457400">
        <w:rPr>
          <w:rFonts w:ascii="Times New Roman" w:eastAsia="Times New Roman" w:hAnsi="Times New Roman" w:cs="Times New Roman"/>
          <w:kern w:val="0"/>
          <w14:ligatures w14:val="none"/>
        </w:rPr>
        <w:t xml:space="preserve"> Asociației de Dezvoltare Intercomunitară pentru Servicii în Sectorul Apă și Apă Uzată din Județul Satu Mare, Apaserv Satu Mare S.A. </w:t>
      </w:r>
    </w:p>
    <w:p w14:paraId="2845FF64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06375DF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22ADBDFC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E5E3B71" w14:textId="77777777" w:rsidR="00457400" w:rsidRPr="00457400" w:rsidRDefault="00457400" w:rsidP="00457400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Satu Mare, ____________2025</w:t>
      </w:r>
    </w:p>
    <w:p w14:paraId="001B6886" w14:textId="77777777" w:rsidR="00457400" w:rsidRPr="00457400" w:rsidRDefault="00457400" w:rsidP="00457400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6858392" w14:textId="77777777" w:rsidR="00457400" w:rsidRPr="00457400" w:rsidRDefault="00457400" w:rsidP="00457400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B1535EF" w14:textId="77777777" w:rsidR="00457400" w:rsidRDefault="00457400" w:rsidP="00457400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0706BBB" w14:textId="77777777" w:rsidR="00535814" w:rsidRDefault="00535814" w:rsidP="00457400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64835911" w14:textId="77777777" w:rsidR="00535814" w:rsidRDefault="00535814" w:rsidP="00457400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0856A3D0" w14:textId="77777777" w:rsidR="00535814" w:rsidRDefault="00535814" w:rsidP="00457400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1BB797D8" w14:textId="77777777" w:rsidR="00535814" w:rsidRPr="00457400" w:rsidRDefault="00535814" w:rsidP="00457400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37C2D509" w14:textId="77777777" w:rsidR="00457400" w:rsidRPr="00457400" w:rsidRDefault="00457400" w:rsidP="00457400">
      <w:pPr>
        <w:spacing w:after="0" w:line="240" w:lineRule="auto"/>
        <w:ind w:left="3828" w:firstLine="283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4873917C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16"/>
          <w:szCs w:val="16"/>
          <w14:ligatures w14:val="none"/>
        </w:rPr>
      </w:pPr>
    </w:p>
    <w:p w14:paraId="14A12C60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 INIŢIATOR:</w:t>
      </w:r>
    </w:p>
    <w:p w14:paraId="063008B0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PREŞEDINTE,</w:t>
      </w:r>
      <w:r w:rsidRPr="00457400">
        <w:rPr>
          <w:rFonts w:ascii="Times New Roman" w:eastAsia="Times New Roman" w:hAnsi="Times New Roman" w:cs="Times New Roman"/>
          <w:b/>
          <w:bCs/>
          <w:i/>
          <w:kern w:val="0"/>
          <w14:ligatures w14:val="none"/>
        </w:rPr>
        <w:t xml:space="preserve">                                                                        </w:t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AVIZEAZĂ:</w:t>
      </w:r>
    </w:p>
    <w:p w14:paraId="7BCA090C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                    Pataki Csaba                                                   SECRETAR GENERAL AL JUDEŢULUI,</w:t>
      </w:r>
    </w:p>
    <w:p w14:paraId="10CA0BA5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</w:r>
      <w:r w:rsidRPr="0045740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ab/>
        <w:t xml:space="preserve">                                    Crasnai Mihaela Elena Ana</w:t>
      </w:r>
    </w:p>
    <w:p w14:paraId="322D7D34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1628F994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CFB5365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10BB1F1D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5A551B5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623C731B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4418B171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025C25B4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241F2237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597057D2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45E5FAD7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22D4E4FF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5C61CAC6" w14:textId="77777777" w:rsid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2229CC6A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191F342E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6CF01DB4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5849D611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C0D6D98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23070D57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05455E0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E221347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54A334DC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07BE3019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0078B66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193BD6B3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006C771B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1BFC31AE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64B8501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40C49EF1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259E369D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CD01F28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0C1CA375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3FF8D29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3AA62AA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67879302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73EDBE29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123A34E0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6C1FC7E5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53B53182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51DF40B3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547423A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5456A2DE" w14:textId="77777777" w:rsidR="00535814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5DE5713D" w14:textId="77777777" w:rsidR="00535814" w:rsidRPr="00457400" w:rsidRDefault="00535814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2EACFA5A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D0D222A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3BE48C6F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49EC5CBC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</w:p>
    <w:p w14:paraId="0BAE6D0B" w14:textId="77777777" w:rsidR="00457400" w:rsidRPr="00457400" w:rsidRDefault="00457400" w:rsidP="0045740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  <w:sectPr w:rsidR="00457400" w:rsidRPr="00457400" w:rsidSect="00457400">
          <w:footerReference w:type="default" r:id="rId5"/>
          <w:pgSz w:w="12240" w:h="15840" w:code="1"/>
          <w:pgMar w:top="720" w:right="720" w:bottom="720" w:left="851" w:header="708" w:footer="708" w:gutter="0"/>
          <w:pgNumType w:start="1" w:chapStyle="1"/>
          <w:cols w:space="708"/>
          <w:docGrid w:linePitch="360"/>
        </w:sectPr>
      </w:pPr>
      <w:r w:rsidRPr="00457400">
        <w:rPr>
          <w:rFonts w:ascii="Times New Roman" w:eastAsia="Times New Roman" w:hAnsi="Times New Roman" w:cs="Times New Roman"/>
          <w:bCs/>
          <w:kern w:val="0"/>
          <w:sz w:val="16"/>
          <w:szCs w:val="16"/>
          <w14:ligatures w14:val="none"/>
        </w:rPr>
        <w:t>Red. Tehn. R.A.L. /</w:t>
      </w:r>
      <w:r w:rsidRPr="00457400">
        <w:rPr>
          <w:rFonts w:ascii="Times New Roman" w:eastAsia="Times New Roman" w:hAnsi="Times New Roman" w:cs="Times New Roman"/>
          <w:kern w:val="0"/>
          <w:sz w:val="16"/>
          <w:szCs w:val="16"/>
          <w14:ligatures w14:val="none"/>
        </w:rPr>
        <w:t>Exemplare 5</w:t>
      </w:r>
    </w:p>
    <w:p w14:paraId="3D9A032E" w14:textId="77777777" w:rsidR="00457400" w:rsidRPr="00457400" w:rsidRDefault="00457400" w:rsidP="00457400">
      <w:pPr>
        <w:spacing w:after="0" w:line="240" w:lineRule="auto"/>
        <w:jc w:val="both"/>
        <w:rPr>
          <w:rFonts w:eastAsia="Times New Roman" w:cs="Times New Roman"/>
          <w14:ligatures w14:val="none"/>
        </w:rPr>
      </w:pPr>
    </w:p>
    <w:p w14:paraId="7C42955A" w14:textId="77777777" w:rsidR="00457400" w:rsidRDefault="00457400"/>
    <w:sectPr w:rsidR="00457400" w:rsidSect="00457400">
      <w:pgSz w:w="12240" w:h="15840" w:code="1"/>
      <w:pgMar w:top="720" w:right="720" w:bottom="720" w:left="851" w:header="708" w:footer="708" w:gutter="0"/>
      <w:pgNumType w:start="1" w:chapStyle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8E0CA" w14:textId="77777777" w:rsidR="00000000" w:rsidRDefault="00000000" w:rsidP="00CC3B15">
    <w:pPr>
      <w:pStyle w:val="Subsol1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EE0056"/>
    <w:multiLevelType w:val="hybridMultilevel"/>
    <w:tmpl w:val="FFFFFFFF"/>
    <w:lvl w:ilvl="0" w:tplc="5AB64E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09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400"/>
    <w:rsid w:val="00113C71"/>
    <w:rsid w:val="0013636E"/>
    <w:rsid w:val="00281D7D"/>
    <w:rsid w:val="002C6D77"/>
    <w:rsid w:val="00406449"/>
    <w:rsid w:val="00425087"/>
    <w:rsid w:val="00457400"/>
    <w:rsid w:val="00512D40"/>
    <w:rsid w:val="00535814"/>
    <w:rsid w:val="005508DD"/>
    <w:rsid w:val="006A5DB4"/>
    <w:rsid w:val="0078755E"/>
    <w:rsid w:val="0080442D"/>
    <w:rsid w:val="009A3075"/>
    <w:rsid w:val="009B296B"/>
    <w:rsid w:val="00A26B30"/>
    <w:rsid w:val="00C35B73"/>
    <w:rsid w:val="00C4376A"/>
    <w:rsid w:val="00D61E6D"/>
    <w:rsid w:val="00DE1987"/>
    <w:rsid w:val="00DF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51EE"/>
  <w15:chartTrackingRefBased/>
  <w15:docId w15:val="{165240A6-C616-496F-89B0-EA02906D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4574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574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574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574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574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574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4574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4574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4574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4574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4574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4574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457400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57400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457400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457400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457400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457400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4574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4574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4574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4574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4574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457400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457400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457400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4574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457400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457400"/>
    <w:rPr>
      <w:b/>
      <w:bCs/>
      <w:smallCaps/>
      <w:color w:val="0F4761" w:themeColor="accent1" w:themeShade="BF"/>
      <w:spacing w:val="5"/>
    </w:rPr>
  </w:style>
  <w:style w:type="paragraph" w:customStyle="1" w:styleId="Subsol1">
    <w:name w:val="Subsol1"/>
    <w:basedOn w:val="Normal"/>
    <w:next w:val="Subsol"/>
    <w:link w:val="SubsolCaracter"/>
    <w:uiPriority w:val="99"/>
    <w:unhideWhenUsed/>
    <w:rsid w:val="00457400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14:ligatures w14:val="none"/>
    </w:rPr>
  </w:style>
  <w:style w:type="character" w:customStyle="1" w:styleId="SubsolCaracter">
    <w:name w:val="Subsol Caracter"/>
    <w:basedOn w:val="Fontdeparagrafimplicit"/>
    <w:link w:val="Subsol1"/>
    <w:uiPriority w:val="99"/>
    <w:rsid w:val="00457400"/>
    <w:rPr>
      <w:rFonts w:eastAsia="Times New Roman" w:cs="Times New Roman"/>
      <w14:ligatures w14:val="none"/>
    </w:rPr>
  </w:style>
  <w:style w:type="paragraph" w:styleId="Subsol">
    <w:name w:val="footer"/>
    <w:basedOn w:val="Normal"/>
    <w:link w:val="SubsolCaracter1"/>
    <w:uiPriority w:val="99"/>
    <w:semiHidden/>
    <w:unhideWhenUsed/>
    <w:rsid w:val="0045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1">
    <w:name w:val="Subsol Caracter1"/>
    <w:basedOn w:val="Fontdeparagrafimplicit"/>
    <w:link w:val="Subsol"/>
    <w:uiPriority w:val="99"/>
    <w:semiHidden/>
    <w:rsid w:val="004574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749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22</cp:revision>
  <cp:lastPrinted>2025-02-20T10:37:00Z</cp:lastPrinted>
  <dcterms:created xsi:type="dcterms:W3CDTF">2025-02-20T10:10:00Z</dcterms:created>
  <dcterms:modified xsi:type="dcterms:W3CDTF">2025-02-20T11:02:00Z</dcterms:modified>
</cp:coreProperties>
</file>