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48E3F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JUDEŢUL SATU MARE</w:t>
      </w:r>
    </w:p>
    <w:p w14:paraId="2251E047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CONSILIUL JUDEŢEAN SATU MARE</w:t>
      </w:r>
    </w:p>
    <w:p w14:paraId="3A15D205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CABINET  PREŞEDINTE</w:t>
      </w:r>
    </w:p>
    <w:p w14:paraId="7226D591" w14:textId="14498921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NR._________/________________</w:t>
      </w:r>
      <w:r w:rsidR="004B60FC">
        <w:rPr>
          <w:b w:val="0"/>
          <w:bCs/>
        </w:rPr>
        <w:t>2025</w:t>
      </w:r>
    </w:p>
    <w:p w14:paraId="56DC0E04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</w:p>
    <w:p w14:paraId="5312907C" w14:textId="77777777" w:rsidR="00F6045F" w:rsidRPr="00357E6E" w:rsidRDefault="00F6045F" w:rsidP="007A058D">
      <w:pPr>
        <w:pStyle w:val="BodyText"/>
        <w:jc w:val="left"/>
        <w:rPr>
          <w:b w:val="0"/>
          <w:bCs/>
        </w:rPr>
      </w:pPr>
    </w:p>
    <w:p w14:paraId="0A3DC782" w14:textId="77777777" w:rsidR="00F6045F" w:rsidRPr="00357E6E" w:rsidRDefault="00F6045F" w:rsidP="007A058D">
      <w:pPr>
        <w:pStyle w:val="BodyText"/>
        <w:rPr>
          <w:bCs/>
          <w:u w:val="single"/>
        </w:rPr>
      </w:pPr>
      <w:r w:rsidRPr="00357E6E">
        <w:rPr>
          <w:bCs/>
          <w:u w:val="single"/>
        </w:rPr>
        <w:t>REFERAT DE APROBARE</w:t>
      </w:r>
    </w:p>
    <w:p w14:paraId="7F1B6D43" w14:textId="30399373" w:rsidR="00F6045F" w:rsidRPr="00357E6E" w:rsidRDefault="00FA04C9" w:rsidP="007A058D">
      <w:pPr>
        <w:jc w:val="center"/>
        <w:rPr>
          <w:b/>
        </w:rPr>
      </w:pPr>
      <w:r w:rsidRPr="00E800FF">
        <w:rPr>
          <w:b/>
        </w:rPr>
        <w:t xml:space="preserve">privind </w:t>
      </w:r>
      <w:r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  <w:r w:rsidR="00E35A23">
        <w:rPr>
          <w:b/>
          <w:bCs/>
          <w:lang w:val="en-US"/>
        </w:rPr>
        <w:t xml:space="preserve">, pe durata anului </w:t>
      </w:r>
      <w:r w:rsidR="00E35A23">
        <w:rPr>
          <w:b/>
          <w:bCs/>
          <w:lang w:val="ro-RO"/>
        </w:rPr>
        <w:t>școlar 202</w:t>
      </w:r>
      <w:r w:rsidR="007C1DA2">
        <w:rPr>
          <w:b/>
          <w:bCs/>
          <w:lang w:val="ro-RO"/>
        </w:rPr>
        <w:t>5</w:t>
      </w:r>
      <w:r w:rsidR="00E35A23">
        <w:rPr>
          <w:b/>
          <w:bCs/>
          <w:lang w:val="ro-RO"/>
        </w:rPr>
        <w:t>-202</w:t>
      </w:r>
      <w:r w:rsidR="007C1DA2">
        <w:rPr>
          <w:b/>
          <w:bCs/>
          <w:lang w:val="ro-RO"/>
        </w:rPr>
        <w:t>6</w:t>
      </w:r>
    </w:p>
    <w:p w14:paraId="5A3B9587" w14:textId="77777777" w:rsidR="00F6045F" w:rsidRPr="00357E6E" w:rsidRDefault="00F6045F" w:rsidP="007A058D">
      <w:pPr>
        <w:jc w:val="center"/>
        <w:rPr>
          <w:b/>
        </w:rPr>
      </w:pPr>
    </w:p>
    <w:p w14:paraId="1ECBD351" w14:textId="5894AA69" w:rsidR="00357E6E" w:rsidRPr="00E800FF" w:rsidRDefault="00566D82" w:rsidP="007A058D">
      <w:pPr>
        <w:ind w:firstLine="567"/>
        <w:jc w:val="both"/>
        <w:rPr>
          <w:lang w:val="ro-RO"/>
        </w:rPr>
      </w:pPr>
      <w:bookmarkStart w:id="0" w:name="_Hlk153197992"/>
      <w:r>
        <w:rPr>
          <w:lang w:val="ro-RO"/>
        </w:rPr>
        <w:t>Luând în considerare prevederile art.83 alin.(2) lit. b) din Legea învățământului preuniversitar nr.198/2023</w:t>
      </w:r>
      <w:r w:rsidR="00F14C3C">
        <w:rPr>
          <w:lang w:val="ro-RO"/>
        </w:rPr>
        <w:t>,</w:t>
      </w:r>
    </w:p>
    <w:bookmarkEnd w:id="0"/>
    <w:p w14:paraId="27031F10" w14:textId="542D6956" w:rsidR="00F14C3C" w:rsidRPr="00F14C3C" w:rsidRDefault="00F14C3C" w:rsidP="007A058D">
      <w:pPr>
        <w:ind w:firstLine="567"/>
        <w:jc w:val="both"/>
        <w:rPr>
          <w:lang w:val="ro-RO"/>
        </w:rPr>
      </w:pPr>
      <w:r w:rsidRPr="00F14C3C">
        <w:rPr>
          <w:lang w:val="ro-RO"/>
        </w:rPr>
        <w:t>Ținând cont de prevederile Hotărârii Guvernului nr.1337/2023 din 29 decembrie 2023 privind modificarea și completarea Hotărârii Guvernului nr.810/202</w:t>
      </w:r>
      <w:r w:rsidR="006F1246">
        <w:rPr>
          <w:lang w:val="ro-RO"/>
        </w:rPr>
        <w:t>3</w:t>
      </w:r>
      <w:r w:rsidRPr="00F14C3C">
        <w:rPr>
          <w:lang w:val="ro-RO"/>
        </w:rPr>
        <w:t xml:space="preserve"> pentru aprobarea normelor metodologice privind acordarea facilităților de transport pentru elevi. </w:t>
      </w:r>
    </w:p>
    <w:p w14:paraId="758933CC" w14:textId="7065F070" w:rsidR="00351758" w:rsidRDefault="007A058D" w:rsidP="007A058D">
      <w:pPr>
        <w:autoSpaceDE w:val="0"/>
        <w:autoSpaceDN w:val="0"/>
        <w:adjustRightInd w:val="0"/>
        <w:ind w:firstLine="567"/>
        <w:jc w:val="both"/>
        <w:rPr>
          <w:rFonts w:eastAsiaTheme="minorHAnsi"/>
          <w:lang w:val="en-US"/>
          <w14:ligatures w14:val="standardContextual"/>
        </w:rPr>
      </w:pPr>
      <w:r w:rsidRPr="00F14C3C">
        <w:rPr>
          <w:lang w:val="ro-RO"/>
        </w:rPr>
        <w:t xml:space="preserve">În conformitate cu prevederile </w:t>
      </w:r>
      <w:r>
        <w:rPr>
          <w:lang w:val="ro-RO"/>
        </w:rPr>
        <w:t>art.4 alin.(</w:t>
      </w:r>
      <w:r w:rsidR="00372456">
        <w:rPr>
          <w:lang w:val="ro-RO"/>
        </w:rPr>
        <w:t>2</w:t>
      </w:r>
      <w:r>
        <w:rPr>
          <w:lang w:val="ro-RO"/>
        </w:rPr>
        <w:t>), al</w:t>
      </w:r>
      <w:r w:rsidR="008D5C0D">
        <w:rPr>
          <w:lang w:val="ro-RO"/>
        </w:rPr>
        <w:t>in</w:t>
      </w:r>
      <w:r w:rsidRPr="00F14C3C">
        <w:rPr>
          <w:lang w:val="ro-RO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(5^1)</w:t>
      </w:r>
      <w:r>
        <w:rPr>
          <w:rFonts w:eastAsiaTheme="minorHAnsi"/>
          <w:lang w:val="en-US"/>
          <w14:ligatures w14:val="standardContextual"/>
        </w:rPr>
        <w:t>, al</w:t>
      </w:r>
      <w:r w:rsidR="008D5C0D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(5^2</w:t>
      </w:r>
      <w:r>
        <w:rPr>
          <w:rFonts w:eastAsiaTheme="minorHAnsi"/>
          <w:lang w:val="en-US"/>
          <w14:ligatures w14:val="standardContextual"/>
        </w:rPr>
        <w:t xml:space="preserve">) din </w:t>
      </w:r>
      <w:r w:rsidRPr="00F14C3C">
        <w:rPr>
          <w:lang w:val="ro-RO"/>
        </w:rPr>
        <w:t>Hotărârea Guvernului nr.810/202</w:t>
      </w:r>
      <w:r w:rsidR="00372456">
        <w:rPr>
          <w:lang w:val="ro-RO"/>
        </w:rPr>
        <w:t>3</w:t>
      </w:r>
      <w:r w:rsidRPr="00F14C3C">
        <w:rPr>
          <w:lang w:val="ro-RO"/>
        </w:rPr>
        <w:t xml:space="preserve"> pentru aprobarea normelor metodologice privind acordarea facilităților de transport pentru elevi</w:t>
      </w:r>
      <w:r w:rsidR="00351758" w:rsidRPr="00F14C3C">
        <w:rPr>
          <w:lang w:val="ro-RO"/>
        </w:rPr>
        <w:t xml:space="preserve"> </w:t>
      </w:r>
      <w:r w:rsidR="00351758">
        <w:rPr>
          <w:lang w:val="ro-RO"/>
        </w:rPr>
        <w:t xml:space="preserve">care prevede </w:t>
      </w:r>
      <w:r w:rsidR="00351758">
        <w:rPr>
          <w:rFonts w:eastAsiaTheme="minorHAnsi"/>
          <w:lang w:val="en-US"/>
          <w14:ligatures w14:val="standardContextual"/>
        </w:rPr>
        <w:t>că:</w:t>
      </w:r>
    </w:p>
    <w:p w14:paraId="21F52CE9" w14:textId="77777777" w:rsidR="008D5C0D" w:rsidRDefault="007A058D" w:rsidP="007A058D">
      <w:pPr>
        <w:autoSpaceDE w:val="0"/>
        <w:autoSpaceDN w:val="0"/>
        <w:adjustRightInd w:val="0"/>
        <w:jc w:val="both"/>
        <w:rPr>
          <w:rFonts w:eastAsiaTheme="minorHAnsi"/>
          <w:i/>
          <w:iCs/>
          <w:lang w:val="en-US"/>
          <w14:ligatures w14:val="standardContextual"/>
        </w:rPr>
      </w:pPr>
      <w:r>
        <w:rPr>
          <w:rFonts w:eastAsiaTheme="minorHAnsi"/>
          <w:lang w:val="en-US"/>
          <w14:ligatures w14:val="standardContextual"/>
        </w:rPr>
        <w:t>“</w:t>
      </w:r>
      <w:r w:rsidRPr="00437D50">
        <w:rPr>
          <w:rFonts w:eastAsiaTheme="minorHAnsi"/>
          <w:i/>
          <w:iCs/>
          <w:lang w:val="en-US"/>
          <w14:ligatures w14:val="standardContextual"/>
        </w:rPr>
        <w:tab/>
        <w:t>Art.4</w:t>
      </w:r>
    </w:p>
    <w:p w14:paraId="641E5C7D" w14:textId="1671A023" w:rsidR="007A058D" w:rsidRPr="00437D50" w:rsidRDefault="007A058D" w:rsidP="008D5C0D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437D50">
        <w:rPr>
          <w:rFonts w:eastAsiaTheme="minorHAnsi"/>
          <w:i/>
          <w:iCs/>
          <w:lang w:val="en-US"/>
          <w14:ligatures w14:val="standardContextual"/>
        </w:rPr>
        <w:t xml:space="preserve"> (</w:t>
      </w:r>
      <w:r w:rsidR="00372456">
        <w:rPr>
          <w:rFonts w:eastAsiaTheme="minorHAnsi"/>
          <w:i/>
          <w:iCs/>
          <w:lang w:val="en-US"/>
          <w14:ligatures w14:val="standardContextual"/>
        </w:rPr>
        <w:t>2</w:t>
      </w:r>
      <w:r w:rsidRPr="00437D50">
        <w:rPr>
          <w:rFonts w:eastAsiaTheme="minorHAnsi"/>
          <w:i/>
          <w:iCs/>
          <w:lang w:val="en-US"/>
          <w14:ligatures w14:val="standardContextual"/>
        </w:rPr>
        <w:t xml:space="preserve">) </w:t>
      </w:r>
      <w:r w:rsidR="00372456" w:rsidRPr="00372456">
        <w:rPr>
          <w:rFonts w:eastAsiaTheme="minorHAnsi"/>
          <w:i/>
          <w:iCs/>
          <w:lang w:val="en-US"/>
          <w14:ligatures w14:val="standardContextual"/>
        </w:rPr>
        <w:t>Până la data de 31 august a fiecărui an, consiliile judeţene adoptă hotărâri prin care stabilesc valoarea unitară lei/kilometru aferentă sumei forfetare, cu avizul conform al Autorităţii Naţionale de Reglementare pentru Serviciile Comunitare de Utilităţi Publice, denumită în continuare ANRSC</w:t>
      </w:r>
    </w:p>
    <w:p w14:paraId="7BCF00CC" w14:textId="5E88324D" w:rsidR="007A058D" w:rsidRPr="00351758" w:rsidRDefault="007A058D" w:rsidP="007A058D">
      <w:pPr>
        <w:autoSpaceDE w:val="0"/>
        <w:autoSpaceDN w:val="0"/>
        <w:adjustRightInd w:val="0"/>
        <w:ind w:firstLine="567"/>
        <w:jc w:val="both"/>
        <w:rPr>
          <w:rFonts w:eastAsiaTheme="minorHAnsi"/>
          <w:lang w:val="ro-RO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(5^1)</w:t>
      </w:r>
      <w:r>
        <w:rPr>
          <w:rFonts w:eastAsiaTheme="minorHAnsi"/>
          <w:i/>
          <w:iCs/>
          <w:lang w:val="en-US"/>
          <w14:ligatures w14:val="standardContextual"/>
        </w:rPr>
        <w:t xml:space="preserve"> </w:t>
      </w:r>
      <w:r w:rsidRPr="00351758">
        <w:rPr>
          <w:rFonts w:eastAsiaTheme="minorHAnsi"/>
          <w:i/>
          <w:iCs/>
          <w:lang w:val="en-US"/>
          <w14:ligatures w14:val="standardContextual"/>
        </w:rPr>
        <w:t>Valoarea unitară lei/km aferentă sumei forfetare se stabileşte anual de către consiliul judeţean ca medie a tarifelor medii lei/km/loc, inclusiv TVA, prevăzute în fişele de fundamentare ale tarifelor în vigoare, aferente tuturor traseelor şi/sau grupelor de trasee din toate contractele de servicii publice de transport rutier judeţean de persoane atribuite de către consiliul judeţean.</w:t>
      </w:r>
    </w:p>
    <w:p w14:paraId="62C1B6C4" w14:textId="62F0DEB3" w:rsidR="00351758" w:rsidRPr="00351758" w:rsidRDefault="007A058D" w:rsidP="007A058D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(5^2) Concomitent cu stabilirea valorii unitare lei/km, consiliile judeţene stabilesc şi suma forfetară pe zi aferentă fiecărei tranşe de 1 kilometru pe o distanţă de la 1 la 50 de kilometri, prin înmulţirea valorii unitare lei/km cu distanţa dus-întors dintre domiciliul/reşedinţa elevului şi unitatea de învăţământ</w:t>
      </w:r>
      <w:r w:rsidR="008D5C0D">
        <w:rPr>
          <w:rFonts w:eastAsiaTheme="minorHAnsi"/>
          <w:i/>
          <w:iCs/>
          <w:lang w:val="en-US"/>
          <w14:ligatures w14:val="standardContextual"/>
        </w:rPr>
        <w:t>”</w:t>
      </w:r>
    </w:p>
    <w:p w14:paraId="09375C12" w14:textId="4323F0DB" w:rsidR="00357E6E" w:rsidRDefault="00B95842" w:rsidP="00B95842">
      <w:pPr>
        <w:ind w:firstLine="567"/>
        <w:jc w:val="both"/>
        <w:rPr>
          <w:lang w:val="ro-RO"/>
        </w:rPr>
      </w:pPr>
      <w:r>
        <w:rPr>
          <w:lang w:val="ro-RO"/>
        </w:rPr>
        <w:t>Luând în considerare avizul conform al Autorității Naționale de Reglementare pentru Serviciile Comunitare de Utilități Publice(A.N.R.S.C.) cu nr.</w:t>
      </w:r>
      <w:r w:rsidR="004B60FC">
        <w:rPr>
          <w:lang w:val="ro-RO"/>
        </w:rPr>
        <w:t xml:space="preserve"> </w:t>
      </w:r>
      <w:r w:rsidR="00D850D6" w:rsidRPr="004B60FC">
        <w:rPr>
          <w:color w:val="000000" w:themeColor="text1"/>
          <w:lang w:val="ro-RO"/>
        </w:rPr>
        <w:t>9822</w:t>
      </w:r>
      <w:r w:rsidRPr="004B60FC">
        <w:rPr>
          <w:color w:val="000000" w:themeColor="text1"/>
          <w:lang w:val="ro-RO"/>
        </w:rPr>
        <w:t>/0</w:t>
      </w:r>
      <w:r w:rsidR="00D850D6" w:rsidRPr="004B60FC">
        <w:rPr>
          <w:color w:val="000000" w:themeColor="text1"/>
          <w:lang w:val="ro-RO"/>
        </w:rPr>
        <w:t>8</w:t>
      </w:r>
      <w:r w:rsidRPr="004B60FC">
        <w:rPr>
          <w:color w:val="000000" w:themeColor="text1"/>
          <w:lang w:val="ro-RO"/>
        </w:rPr>
        <w:t>.08.202</w:t>
      </w:r>
      <w:r w:rsidR="00D850D6" w:rsidRPr="004B60FC">
        <w:rPr>
          <w:color w:val="000000" w:themeColor="text1"/>
          <w:lang w:val="ro-RO"/>
        </w:rPr>
        <w:t>5</w:t>
      </w:r>
      <w:r>
        <w:rPr>
          <w:lang w:val="ro-RO"/>
        </w:rPr>
        <w:t>, înregistrat la registratura Consiliului Județean Satu Mare cu nr.</w:t>
      </w:r>
      <w:r w:rsidR="004B60FC">
        <w:rPr>
          <w:lang w:val="ro-RO"/>
        </w:rPr>
        <w:t xml:space="preserve"> </w:t>
      </w:r>
      <w:r w:rsidRPr="004B60FC">
        <w:rPr>
          <w:color w:val="000000" w:themeColor="text1"/>
          <w:lang w:val="ro-RO"/>
        </w:rPr>
        <w:t>1</w:t>
      </w:r>
      <w:r w:rsidR="00D850D6" w:rsidRPr="004B60FC">
        <w:rPr>
          <w:color w:val="000000" w:themeColor="text1"/>
          <w:lang w:val="ro-RO"/>
        </w:rPr>
        <w:t>6626</w:t>
      </w:r>
      <w:r w:rsidRPr="004B60FC">
        <w:rPr>
          <w:color w:val="000000" w:themeColor="text1"/>
          <w:lang w:val="ro-RO"/>
        </w:rPr>
        <w:t>/0</w:t>
      </w:r>
      <w:r w:rsidR="00D850D6" w:rsidRPr="004B60FC">
        <w:rPr>
          <w:color w:val="000000" w:themeColor="text1"/>
          <w:lang w:val="ro-RO"/>
        </w:rPr>
        <w:t>8</w:t>
      </w:r>
      <w:r w:rsidRPr="004B60FC">
        <w:rPr>
          <w:color w:val="000000" w:themeColor="text1"/>
          <w:lang w:val="ro-RO"/>
        </w:rPr>
        <w:t>.08.202</w:t>
      </w:r>
      <w:r w:rsidR="00D850D6" w:rsidRPr="004B60FC">
        <w:rPr>
          <w:color w:val="000000" w:themeColor="text1"/>
          <w:lang w:val="ro-RO"/>
        </w:rPr>
        <w:t>5</w:t>
      </w:r>
      <w:r>
        <w:rPr>
          <w:lang w:val="ro-RO"/>
        </w:rPr>
        <w:t>,</w:t>
      </w:r>
    </w:p>
    <w:p w14:paraId="470CA121" w14:textId="6A39685B" w:rsidR="00F6045F" w:rsidRPr="00357E6E" w:rsidRDefault="00F6045F" w:rsidP="007A058D">
      <w:pPr>
        <w:ind w:left="567" w:firstLine="153"/>
        <w:jc w:val="both"/>
        <w:rPr>
          <w:lang w:val="ro-RO"/>
        </w:rPr>
      </w:pPr>
      <w:r w:rsidRPr="00357E6E">
        <w:rPr>
          <w:lang w:val="ro-RO"/>
        </w:rPr>
        <w:t>Având în vedere cele de  mai sus,</w:t>
      </w:r>
    </w:p>
    <w:p w14:paraId="4D259A5D" w14:textId="3CA526FA" w:rsidR="00F6045F" w:rsidRPr="00357E6E" w:rsidRDefault="00F6045F" w:rsidP="007A058D">
      <w:pPr>
        <w:ind w:firstLine="720"/>
        <w:jc w:val="both"/>
        <w:rPr>
          <w:lang w:val="ro-RO"/>
        </w:rPr>
      </w:pPr>
      <w:r w:rsidRPr="00357E6E">
        <w:rPr>
          <w:lang w:val="ro-RO"/>
        </w:rPr>
        <w:t>în temeiul prevederilor  art. 182 alin. (2)  din Ordonanța de urgență  nr. 57/2019 privind Codul administrativ</w:t>
      </w:r>
      <w:r w:rsidR="00D13F51">
        <w:rPr>
          <w:lang w:val="ro-RO"/>
        </w:rPr>
        <w:t xml:space="preserve"> cu modificările și completările ulterioare</w:t>
      </w:r>
      <w:r w:rsidRPr="00357E6E">
        <w:rPr>
          <w:lang w:val="ro-RO"/>
        </w:rPr>
        <w:t>,</w:t>
      </w:r>
    </w:p>
    <w:p w14:paraId="369FBABA" w14:textId="77777777" w:rsidR="00F6045F" w:rsidRPr="00357E6E" w:rsidRDefault="00F6045F" w:rsidP="007A058D">
      <w:pPr>
        <w:rPr>
          <w:b/>
          <w:bCs/>
          <w:lang w:val="ro-RO"/>
        </w:rPr>
      </w:pPr>
      <w:r w:rsidRPr="00357E6E">
        <w:rPr>
          <w:b/>
          <w:bCs/>
          <w:lang w:val="ro-RO"/>
        </w:rPr>
        <w:t xml:space="preserve">                                                                           INIŢIEZ:</w:t>
      </w:r>
    </w:p>
    <w:p w14:paraId="28CB3C5A" w14:textId="77777777" w:rsidR="00F6045F" w:rsidRPr="00357E6E" w:rsidRDefault="00F6045F" w:rsidP="007A058D">
      <w:pPr>
        <w:jc w:val="center"/>
        <w:rPr>
          <w:b/>
          <w:bCs/>
          <w:lang w:val="ro-RO"/>
        </w:rPr>
      </w:pPr>
    </w:p>
    <w:p w14:paraId="17D706D0" w14:textId="4C9888D8" w:rsidR="00F6045F" w:rsidRPr="00357E6E" w:rsidRDefault="00F6045F" w:rsidP="007A058D">
      <w:pPr>
        <w:autoSpaceDE w:val="0"/>
        <w:autoSpaceDN w:val="0"/>
        <w:adjustRightInd w:val="0"/>
        <w:jc w:val="center"/>
        <w:rPr>
          <w:b/>
          <w:lang w:val="ro-RO"/>
        </w:rPr>
      </w:pPr>
      <w:r w:rsidRPr="00357E6E">
        <w:rPr>
          <w:b/>
          <w:lang w:val="ro-RO"/>
        </w:rPr>
        <w:t xml:space="preserve">Proiectul de hotărâre </w:t>
      </w:r>
      <w:r w:rsidR="00FA04C9" w:rsidRPr="00E800FF">
        <w:rPr>
          <w:b/>
        </w:rPr>
        <w:t xml:space="preserve">privind </w:t>
      </w:r>
      <w:r w:rsidR="00FA04C9"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="00FA04C9"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  <w:r w:rsidRPr="00357E6E">
        <w:rPr>
          <w:b/>
        </w:rPr>
        <w:t xml:space="preserve"> </w:t>
      </w:r>
      <w:r w:rsidR="00E35A23">
        <w:rPr>
          <w:b/>
          <w:bCs/>
          <w:lang w:val="en-US"/>
        </w:rPr>
        <w:t xml:space="preserve">, pe durata anului </w:t>
      </w:r>
      <w:r w:rsidR="00E35A23">
        <w:rPr>
          <w:b/>
          <w:bCs/>
          <w:lang w:val="ro-RO"/>
        </w:rPr>
        <w:t>școlar 202</w:t>
      </w:r>
      <w:r w:rsidR="007C1DA2">
        <w:rPr>
          <w:b/>
          <w:bCs/>
          <w:lang w:val="ro-RO"/>
        </w:rPr>
        <w:t>5</w:t>
      </w:r>
      <w:r w:rsidR="00E35A23">
        <w:rPr>
          <w:b/>
          <w:bCs/>
          <w:lang w:val="ro-RO"/>
        </w:rPr>
        <w:t>-202</w:t>
      </w:r>
      <w:r w:rsidR="007C1DA2">
        <w:rPr>
          <w:b/>
          <w:bCs/>
          <w:lang w:val="ro-RO"/>
        </w:rPr>
        <w:t>6</w:t>
      </w:r>
    </w:p>
    <w:p w14:paraId="2F2D234B" w14:textId="77777777" w:rsidR="00F6045F" w:rsidRPr="00357E6E" w:rsidRDefault="00F6045F" w:rsidP="007A058D">
      <w:pPr>
        <w:ind w:firstLine="720"/>
        <w:jc w:val="center"/>
        <w:rPr>
          <w:rFonts w:ascii="TimesNewRomanPSMT" w:hAnsi="TimesNewRomanPSMT" w:cs="TimesNewRomanPSMT"/>
          <w:lang w:val="ro-RO"/>
        </w:rPr>
      </w:pPr>
    </w:p>
    <w:p w14:paraId="71AFC3E4" w14:textId="77777777" w:rsidR="00F6045F" w:rsidRPr="00357E6E" w:rsidRDefault="00F6045F" w:rsidP="007A058D">
      <w:pPr>
        <w:pStyle w:val="BodyText"/>
        <w:rPr>
          <w:b w:val="0"/>
          <w:bCs/>
        </w:rPr>
      </w:pPr>
      <w:r w:rsidRPr="00357E6E">
        <w:rPr>
          <w:b w:val="0"/>
          <w:bCs/>
        </w:rPr>
        <w:t>INIŢIATOR:</w:t>
      </w:r>
    </w:p>
    <w:p w14:paraId="7EFB0540" w14:textId="77777777" w:rsidR="00F6045F" w:rsidRPr="00357E6E" w:rsidRDefault="00F6045F" w:rsidP="007A058D">
      <w:pPr>
        <w:pStyle w:val="BodyText"/>
        <w:rPr>
          <w:bCs/>
        </w:rPr>
      </w:pPr>
      <w:r w:rsidRPr="00357E6E">
        <w:rPr>
          <w:bCs/>
        </w:rPr>
        <w:t>PREŞEDINTE,</w:t>
      </w:r>
    </w:p>
    <w:p w14:paraId="7F05592A" w14:textId="2DA75EEF" w:rsidR="00F6045F" w:rsidRPr="00357E6E" w:rsidRDefault="00F6045F" w:rsidP="007A058D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ab/>
      </w:r>
      <w:r w:rsidRPr="00357E6E">
        <w:rPr>
          <w:b w:val="0"/>
          <w:bCs/>
        </w:rPr>
        <w:tab/>
      </w:r>
      <w:r w:rsidRPr="00357E6E">
        <w:rPr>
          <w:b w:val="0"/>
          <w:bCs/>
        </w:rPr>
        <w:tab/>
      </w:r>
      <w:r w:rsidRPr="00357E6E">
        <w:rPr>
          <w:b w:val="0"/>
          <w:bCs/>
        </w:rPr>
        <w:tab/>
        <w:t xml:space="preserve">                    </w:t>
      </w:r>
      <w:r w:rsidRPr="00357E6E">
        <w:rPr>
          <w:b w:val="0"/>
        </w:rPr>
        <w:t>Pataki Csaba</w:t>
      </w:r>
      <w:r w:rsidRPr="00357E6E">
        <w:rPr>
          <w:b w:val="0"/>
          <w:smallCaps/>
        </w:rPr>
        <w:t xml:space="preserve"> </w:t>
      </w:r>
      <w:r w:rsidRPr="00357E6E">
        <w:rPr>
          <w:b w:val="0"/>
        </w:rPr>
        <w:t xml:space="preserve">  </w:t>
      </w:r>
    </w:p>
    <w:p w14:paraId="0B3A9646" w14:textId="77777777" w:rsidR="00F6045F" w:rsidRDefault="00F6045F" w:rsidP="007A058D">
      <w:pPr>
        <w:pStyle w:val="BodyText"/>
        <w:jc w:val="left"/>
        <w:rPr>
          <w:b w:val="0"/>
          <w:bCs/>
          <w:sz w:val="16"/>
          <w:szCs w:val="16"/>
        </w:rPr>
      </w:pPr>
    </w:p>
    <w:p w14:paraId="61A3B233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5FF84643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52AC5C38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7AD5E9A5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43CCA942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404862B3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395AAF0E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66FA7656" w14:textId="77777777" w:rsidR="00F6045F" w:rsidRDefault="00F6045F" w:rsidP="00F6045F">
      <w:pPr>
        <w:pStyle w:val="BodyText"/>
        <w:jc w:val="left"/>
        <w:rPr>
          <w:b w:val="0"/>
          <w:sz w:val="14"/>
          <w:szCs w:val="14"/>
        </w:rPr>
      </w:pPr>
      <w:r>
        <w:rPr>
          <w:b w:val="0"/>
          <w:sz w:val="16"/>
          <w:szCs w:val="16"/>
        </w:rPr>
        <w:t>5 ex</w:t>
      </w:r>
    </w:p>
    <w:p w14:paraId="5658E795" w14:textId="77777777" w:rsidR="00D659B3" w:rsidRPr="00F6045F" w:rsidRDefault="00D659B3" w:rsidP="00F6045F"/>
    <w:sectPr w:rsidR="00D659B3" w:rsidRPr="00F6045F" w:rsidSect="00913E09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D4155"/>
    <w:multiLevelType w:val="multilevel"/>
    <w:tmpl w:val="17CD41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602D8"/>
    <w:multiLevelType w:val="hybridMultilevel"/>
    <w:tmpl w:val="8850D842"/>
    <w:lvl w:ilvl="0" w:tplc="D33C5D96">
      <w:start w:val="1"/>
      <w:numFmt w:val="decimal"/>
      <w:lvlText w:val="%1."/>
      <w:lvlJc w:val="left"/>
      <w:pPr>
        <w:ind w:left="632" w:hanging="243"/>
      </w:pPr>
      <w:rPr>
        <w:b/>
        <w:bCs/>
        <w:i/>
        <w:iCs/>
        <w:w w:val="102"/>
        <w:lang w:val="ro-RO" w:eastAsia="en-US" w:bidi="ar-SA"/>
      </w:rPr>
    </w:lvl>
    <w:lvl w:ilvl="1" w:tplc="BC825628">
      <w:numFmt w:val="bullet"/>
      <w:lvlText w:val="•"/>
      <w:lvlJc w:val="left"/>
      <w:pPr>
        <w:ind w:left="1588" w:hanging="243"/>
      </w:pPr>
      <w:rPr>
        <w:lang w:val="ro-RO" w:eastAsia="en-US" w:bidi="ar-SA"/>
      </w:rPr>
    </w:lvl>
    <w:lvl w:ilvl="2" w:tplc="9FDE9FD4">
      <w:numFmt w:val="bullet"/>
      <w:lvlText w:val="•"/>
      <w:lvlJc w:val="left"/>
      <w:pPr>
        <w:ind w:left="2536" w:hanging="243"/>
      </w:pPr>
      <w:rPr>
        <w:lang w:val="ro-RO" w:eastAsia="en-US" w:bidi="ar-SA"/>
      </w:rPr>
    </w:lvl>
    <w:lvl w:ilvl="3" w:tplc="F91401EC">
      <w:numFmt w:val="bullet"/>
      <w:lvlText w:val="•"/>
      <w:lvlJc w:val="left"/>
      <w:pPr>
        <w:ind w:left="3484" w:hanging="243"/>
      </w:pPr>
      <w:rPr>
        <w:lang w:val="ro-RO" w:eastAsia="en-US" w:bidi="ar-SA"/>
      </w:rPr>
    </w:lvl>
    <w:lvl w:ilvl="4" w:tplc="FEC21A3A">
      <w:numFmt w:val="bullet"/>
      <w:lvlText w:val="•"/>
      <w:lvlJc w:val="left"/>
      <w:pPr>
        <w:ind w:left="4432" w:hanging="243"/>
      </w:pPr>
      <w:rPr>
        <w:lang w:val="ro-RO" w:eastAsia="en-US" w:bidi="ar-SA"/>
      </w:rPr>
    </w:lvl>
    <w:lvl w:ilvl="5" w:tplc="A5B49EB0">
      <w:numFmt w:val="bullet"/>
      <w:lvlText w:val="•"/>
      <w:lvlJc w:val="left"/>
      <w:pPr>
        <w:ind w:left="5380" w:hanging="243"/>
      </w:pPr>
      <w:rPr>
        <w:lang w:val="ro-RO" w:eastAsia="en-US" w:bidi="ar-SA"/>
      </w:rPr>
    </w:lvl>
    <w:lvl w:ilvl="6" w:tplc="2FBCB480">
      <w:numFmt w:val="bullet"/>
      <w:lvlText w:val="•"/>
      <w:lvlJc w:val="left"/>
      <w:pPr>
        <w:ind w:left="6328" w:hanging="243"/>
      </w:pPr>
      <w:rPr>
        <w:lang w:val="ro-RO" w:eastAsia="en-US" w:bidi="ar-SA"/>
      </w:rPr>
    </w:lvl>
    <w:lvl w:ilvl="7" w:tplc="049E7FAA">
      <w:numFmt w:val="bullet"/>
      <w:lvlText w:val="•"/>
      <w:lvlJc w:val="left"/>
      <w:pPr>
        <w:ind w:left="7276" w:hanging="243"/>
      </w:pPr>
      <w:rPr>
        <w:lang w:val="ro-RO" w:eastAsia="en-US" w:bidi="ar-SA"/>
      </w:rPr>
    </w:lvl>
    <w:lvl w:ilvl="8" w:tplc="1516556C">
      <w:numFmt w:val="bullet"/>
      <w:lvlText w:val="•"/>
      <w:lvlJc w:val="left"/>
      <w:pPr>
        <w:ind w:left="8224" w:hanging="243"/>
      </w:pPr>
      <w:rPr>
        <w:lang w:val="ro-RO" w:eastAsia="en-US" w:bidi="ar-SA"/>
      </w:rPr>
    </w:lvl>
  </w:abstractNum>
  <w:abstractNum w:abstractNumId="2" w15:restartNumberingAfterBreak="0">
    <w:nsid w:val="6B880FB6"/>
    <w:multiLevelType w:val="hybridMultilevel"/>
    <w:tmpl w:val="EC70245E"/>
    <w:lvl w:ilvl="0" w:tplc="8B0A5EE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823715">
    <w:abstractNumId w:val="0"/>
  </w:num>
  <w:num w:numId="2" w16cid:durableId="66732912">
    <w:abstractNumId w:val="2"/>
  </w:num>
  <w:num w:numId="3" w16cid:durableId="163193679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C7"/>
    <w:rsid w:val="0015703B"/>
    <w:rsid w:val="001B40B1"/>
    <w:rsid w:val="00351758"/>
    <w:rsid w:val="00357E6E"/>
    <w:rsid w:val="00372456"/>
    <w:rsid w:val="00440377"/>
    <w:rsid w:val="004B60FC"/>
    <w:rsid w:val="004E209F"/>
    <w:rsid w:val="0054293B"/>
    <w:rsid w:val="00566D82"/>
    <w:rsid w:val="005B4C4B"/>
    <w:rsid w:val="00622E21"/>
    <w:rsid w:val="00635BDF"/>
    <w:rsid w:val="00674892"/>
    <w:rsid w:val="006C6097"/>
    <w:rsid w:val="006F1246"/>
    <w:rsid w:val="007A058D"/>
    <w:rsid w:val="007C1DA2"/>
    <w:rsid w:val="008B5659"/>
    <w:rsid w:val="008D5C0D"/>
    <w:rsid w:val="00913E09"/>
    <w:rsid w:val="00A1199D"/>
    <w:rsid w:val="00A549CF"/>
    <w:rsid w:val="00AF7C49"/>
    <w:rsid w:val="00B878C7"/>
    <w:rsid w:val="00B95842"/>
    <w:rsid w:val="00D13F51"/>
    <w:rsid w:val="00D659B3"/>
    <w:rsid w:val="00D850D6"/>
    <w:rsid w:val="00E35A23"/>
    <w:rsid w:val="00E50407"/>
    <w:rsid w:val="00E64B50"/>
    <w:rsid w:val="00EA48A8"/>
    <w:rsid w:val="00EC52CA"/>
    <w:rsid w:val="00F14C3C"/>
    <w:rsid w:val="00F6045F"/>
    <w:rsid w:val="00FA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D95DF"/>
  <w15:chartTrackingRefBased/>
  <w15:docId w15:val="{AC9B86B0-2F97-432A-B3E4-E47B7361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E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22E21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622E21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ListParagraph">
    <w:name w:val="List Paragraph"/>
    <w:basedOn w:val="Normal"/>
    <w:uiPriority w:val="34"/>
    <w:qFormat/>
    <w:rsid w:val="00357E6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357E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14C3C"/>
  </w:style>
  <w:style w:type="paragraph" w:styleId="Header">
    <w:name w:val="header"/>
    <w:basedOn w:val="Normal"/>
    <w:link w:val="HeaderChar"/>
    <w:uiPriority w:val="99"/>
    <w:unhideWhenUsed/>
    <w:rsid w:val="00F14C3C"/>
    <w:pPr>
      <w:tabs>
        <w:tab w:val="center" w:pos="4680"/>
        <w:tab w:val="right" w:pos="9360"/>
      </w:tabs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customStyle="1" w:styleId="HeaderChar1">
    <w:name w:val="Header Char1"/>
    <w:basedOn w:val="DefaultParagraphFont"/>
    <w:uiPriority w:val="99"/>
    <w:semiHidden/>
    <w:rsid w:val="00F14C3C"/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Delia Dobran</cp:lastModifiedBy>
  <cp:revision>22</cp:revision>
  <dcterms:created xsi:type="dcterms:W3CDTF">2023-12-11T12:38:00Z</dcterms:created>
  <dcterms:modified xsi:type="dcterms:W3CDTF">2025-08-13T08:30:00Z</dcterms:modified>
</cp:coreProperties>
</file>