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B455C" w14:textId="77777777" w:rsidR="00881593" w:rsidRPr="005E5B58" w:rsidRDefault="00881593" w:rsidP="00F65427">
      <w:pPr>
        <w:tabs>
          <w:tab w:val="center" w:pos="8222"/>
        </w:tabs>
        <w:spacing w:line="300" w:lineRule="auto"/>
        <w:rPr>
          <w:b/>
          <w:sz w:val="24"/>
          <w:szCs w:val="24"/>
          <w:lang w:val="ro-RO"/>
        </w:rPr>
      </w:pPr>
      <w:r w:rsidRPr="005E5B58">
        <w:rPr>
          <w:b/>
          <w:sz w:val="24"/>
          <w:szCs w:val="24"/>
          <w:lang w:val="ro-RO"/>
        </w:rPr>
        <w:t>ROMÂNIA</w:t>
      </w:r>
    </w:p>
    <w:p w14:paraId="49F09265" w14:textId="77777777" w:rsidR="00881593" w:rsidRPr="005E5B58" w:rsidRDefault="00881593" w:rsidP="00F65427">
      <w:pPr>
        <w:tabs>
          <w:tab w:val="center" w:pos="8222"/>
        </w:tabs>
        <w:spacing w:line="300" w:lineRule="auto"/>
        <w:rPr>
          <w:b/>
          <w:sz w:val="24"/>
          <w:szCs w:val="24"/>
          <w:lang w:val="ro-RO"/>
        </w:rPr>
      </w:pPr>
      <w:r w:rsidRPr="005E5B58">
        <w:rPr>
          <w:b/>
          <w:sz w:val="24"/>
          <w:szCs w:val="24"/>
          <w:lang w:val="ro-RO"/>
        </w:rPr>
        <w:t>JUDEŢUL SATU MARE</w:t>
      </w:r>
    </w:p>
    <w:p w14:paraId="2D2CFA78" w14:textId="77777777" w:rsidR="00881593" w:rsidRPr="005E5B58" w:rsidRDefault="00881593" w:rsidP="00F65427">
      <w:pPr>
        <w:tabs>
          <w:tab w:val="center" w:pos="8222"/>
        </w:tabs>
        <w:spacing w:line="300" w:lineRule="auto"/>
        <w:rPr>
          <w:b/>
          <w:sz w:val="24"/>
          <w:szCs w:val="24"/>
          <w:lang w:val="ro-RO"/>
        </w:rPr>
      </w:pPr>
      <w:r w:rsidRPr="005E5B58">
        <w:rPr>
          <w:b/>
          <w:sz w:val="24"/>
          <w:szCs w:val="24"/>
          <w:lang w:val="ro-RO"/>
        </w:rPr>
        <w:t xml:space="preserve">CONSILIUL JUDEŢEAN SATU MARE  </w:t>
      </w:r>
    </w:p>
    <w:p w14:paraId="319195E7" w14:textId="77777777" w:rsidR="00881593" w:rsidRPr="005E5B58" w:rsidRDefault="00881593" w:rsidP="00F65427">
      <w:pPr>
        <w:tabs>
          <w:tab w:val="center" w:pos="8222"/>
        </w:tabs>
        <w:spacing w:line="300" w:lineRule="auto"/>
        <w:rPr>
          <w:b/>
          <w:sz w:val="24"/>
          <w:szCs w:val="24"/>
          <w:lang w:val="ro-RO"/>
        </w:rPr>
      </w:pPr>
      <w:r w:rsidRPr="005E5B58">
        <w:rPr>
          <w:b/>
          <w:sz w:val="24"/>
          <w:szCs w:val="24"/>
          <w:lang w:val="ro-RO"/>
        </w:rPr>
        <w:t xml:space="preserve">PREŞEDINTE                                                                                            </w:t>
      </w:r>
    </w:p>
    <w:p w14:paraId="39307D42" w14:textId="77777777" w:rsidR="00881593" w:rsidRPr="005E5B58" w:rsidRDefault="00794477" w:rsidP="00F65427">
      <w:pPr>
        <w:tabs>
          <w:tab w:val="center" w:pos="8222"/>
        </w:tabs>
        <w:spacing w:line="300" w:lineRule="auto"/>
        <w:rPr>
          <w:b/>
          <w:sz w:val="24"/>
          <w:szCs w:val="24"/>
          <w:lang w:val="it-IT"/>
        </w:rPr>
      </w:pPr>
      <w:r w:rsidRPr="005E5B58">
        <w:rPr>
          <w:b/>
          <w:sz w:val="24"/>
          <w:szCs w:val="24"/>
          <w:lang w:val="ro-RO"/>
        </w:rPr>
        <w:t>NR. ________/_______</w:t>
      </w:r>
      <w:r w:rsidR="0016036A">
        <w:rPr>
          <w:b/>
          <w:sz w:val="24"/>
          <w:szCs w:val="24"/>
          <w:lang w:val="ro-RO"/>
        </w:rPr>
        <w:t>2023</w:t>
      </w:r>
    </w:p>
    <w:p w14:paraId="14422B9D" w14:textId="77777777" w:rsidR="00087F20" w:rsidRPr="005E5B58" w:rsidRDefault="00087F20" w:rsidP="00F65427">
      <w:pPr>
        <w:tabs>
          <w:tab w:val="center" w:pos="8222"/>
        </w:tabs>
        <w:spacing w:line="300" w:lineRule="auto"/>
        <w:rPr>
          <w:b/>
          <w:szCs w:val="24"/>
          <w:lang w:val="ro-RO"/>
        </w:rPr>
      </w:pPr>
    </w:p>
    <w:p w14:paraId="498FE952" w14:textId="77777777" w:rsidR="00D03843" w:rsidRPr="005E5B58" w:rsidRDefault="00D03843" w:rsidP="00F65427">
      <w:pPr>
        <w:tabs>
          <w:tab w:val="center" w:pos="8222"/>
        </w:tabs>
        <w:spacing w:line="300" w:lineRule="auto"/>
        <w:rPr>
          <w:b/>
          <w:szCs w:val="24"/>
          <w:lang w:val="ro-RO"/>
        </w:rPr>
      </w:pPr>
    </w:p>
    <w:p w14:paraId="30F6CCFA" w14:textId="77777777" w:rsidR="00D03843" w:rsidRPr="005E5B58" w:rsidRDefault="00D03843" w:rsidP="00F65427">
      <w:pPr>
        <w:tabs>
          <w:tab w:val="center" w:pos="8222"/>
        </w:tabs>
        <w:spacing w:line="300" w:lineRule="auto"/>
        <w:rPr>
          <w:b/>
          <w:szCs w:val="24"/>
          <w:lang w:val="ro-RO"/>
        </w:rPr>
      </w:pPr>
    </w:p>
    <w:p w14:paraId="072252AA" w14:textId="77777777" w:rsidR="00881593" w:rsidRPr="005E5B58" w:rsidRDefault="00D03843" w:rsidP="00F65427">
      <w:pPr>
        <w:pStyle w:val="Titlu1"/>
        <w:spacing w:line="300" w:lineRule="auto"/>
        <w:rPr>
          <w:b/>
          <w:sz w:val="24"/>
          <w:szCs w:val="24"/>
        </w:rPr>
      </w:pPr>
      <w:r w:rsidRPr="005E5B58">
        <w:rPr>
          <w:b/>
          <w:sz w:val="24"/>
          <w:szCs w:val="24"/>
        </w:rPr>
        <w:t>REFERAT</w:t>
      </w:r>
      <w:r w:rsidR="00120430" w:rsidRPr="005E5B58">
        <w:rPr>
          <w:b/>
          <w:sz w:val="24"/>
          <w:szCs w:val="24"/>
        </w:rPr>
        <w:t xml:space="preserve"> DE APROBARE</w:t>
      </w:r>
    </w:p>
    <w:p w14:paraId="4AC9EDF1" w14:textId="77777777" w:rsidR="00881593" w:rsidRPr="005E5B58" w:rsidRDefault="00881593" w:rsidP="00F65427">
      <w:pPr>
        <w:spacing w:line="300" w:lineRule="auto"/>
        <w:ind w:right="-335"/>
        <w:jc w:val="center"/>
        <w:rPr>
          <w:b/>
          <w:sz w:val="24"/>
          <w:szCs w:val="24"/>
          <w:lang w:val="it-IT"/>
        </w:rPr>
      </w:pPr>
      <w:r w:rsidRPr="005E5B58">
        <w:rPr>
          <w:b/>
          <w:sz w:val="24"/>
          <w:szCs w:val="24"/>
          <w:lang w:val="it-IT"/>
        </w:rPr>
        <w:t xml:space="preserve">privind </w:t>
      </w:r>
      <w:r w:rsidR="00087F20" w:rsidRPr="005E5B58">
        <w:rPr>
          <w:b/>
          <w:sz w:val="24"/>
          <w:szCs w:val="24"/>
          <w:lang w:val="it-IT"/>
        </w:rPr>
        <w:t>rectificarea</w:t>
      </w:r>
      <w:r w:rsidRPr="005E5B58">
        <w:rPr>
          <w:b/>
          <w:sz w:val="24"/>
          <w:szCs w:val="24"/>
          <w:lang w:val="it-IT"/>
        </w:rPr>
        <w:t xml:space="preserve"> bugetului general consolidat al Judeţului Satu Mare pe anul </w:t>
      </w:r>
      <w:r w:rsidR="0016036A">
        <w:rPr>
          <w:b/>
          <w:sz w:val="24"/>
          <w:szCs w:val="24"/>
          <w:lang w:val="it-IT"/>
        </w:rPr>
        <w:t>2023</w:t>
      </w:r>
    </w:p>
    <w:p w14:paraId="3FBA1A81" w14:textId="77777777" w:rsidR="00D85527" w:rsidRPr="005E5B58" w:rsidRDefault="00D85527" w:rsidP="00F65427">
      <w:pPr>
        <w:pStyle w:val="Indentcorptext"/>
        <w:tabs>
          <w:tab w:val="right" w:pos="9923"/>
        </w:tabs>
        <w:spacing w:line="300" w:lineRule="auto"/>
        <w:rPr>
          <w:sz w:val="24"/>
          <w:szCs w:val="24"/>
        </w:rPr>
      </w:pPr>
    </w:p>
    <w:p w14:paraId="6197AC8A" w14:textId="77777777" w:rsidR="00D03843" w:rsidRPr="005E5B58" w:rsidRDefault="00D03843" w:rsidP="00F65427">
      <w:pPr>
        <w:pStyle w:val="Indentcorptext"/>
        <w:tabs>
          <w:tab w:val="right" w:pos="9923"/>
        </w:tabs>
        <w:spacing w:line="300" w:lineRule="auto"/>
        <w:rPr>
          <w:sz w:val="24"/>
          <w:szCs w:val="24"/>
        </w:rPr>
      </w:pPr>
    </w:p>
    <w:p w14:paraId="12C316A2" w14:textId="77777777" w:rsidR="00767D0C" w:rsidRPr="005E5B58" w:rsidRDefault="00D85527" w:rsidP="00F65427">
      <w:pPr>
        <w:pStyle w:val="Indentcorptext"/>
        <w:spacing w:line="300" w:lineRule="auto"/>
        <w:rPr>
          <w:sz w:val="24"/>
          <w:szCs w:val="24"/>
        </w:rPr>
      </w:pPr>
      <w:r w:rsidRPr="005E5B58">
        <w:rPr>
          <w:sz w:val="24"/>
          <w:szCs w:val="24"/>
        </w:rPr>
        <w:t>Î</w:t>
      </w:r>
      <w:r w:rsidR="00881593" w:rsidRPr="005E5B58">
        <w:rPr>
          <w:sz w:val="24"/>
          <w:szCs w:val="24"/>
        </w:rPr>
        <w:t xml:space="preserve">n conformitate </w:t>
      </w:r>
      <w:r w:rsidR="00767D0C" w:rsidRPr="005E5B58">
        <w:rPr>
          <w:sz w:val="24"/>
          <w:szCs w:val="24"/>
        </w:rPr>
        <w:t xml:space="preserve">cu prevederile </w:t>
      </w:r>
      <w:bookmarkStart w:id="0" w:name="_Hlk22888917"/>
      <w:r w:rsidR="009518BE" w:rsidRPr="005E5B58">
        <w:rPr>
          <w:sz w:val="24"/>
          <w:szCs w:val="24"/>
        </w:rPr>
        <w:t xml:space="preserve">art. 2 alin. (1) pct. 50 şi 51, alin. (2), (3), (4), (5), ale art. 3 alin. (1), art. 13, art. 19 alin. (2), </w:t>
      </w:r>
      <w:r w:rsidR="00E2542E" w:rsidRPr="005E5B58">
        <w:rPr>
          <w:sz w:val="24"/>
          <w:szCs w:val="24"/>
        </w:rPr>
        <w:t>precum şi  ale</w:t>
      </w:r>
      <w:r w:rsidR="00C2009D" w:rsidRPr="005E5B58">
        <w:rPr>
          <w:sz w:val="24"/>
          <w:szCs w:val="24"/>
        </w:rPr>
        <w:t xml:space="preserve"> </w:t>
      </w:r>
      <w:r w:rsidR="009518BE" w:rsidRPr="005E5B58">
        <w:rPr>
          <w:sz w:val="24"/>
          <w:szCs w:val="24"/>
        </w:rPr>
        <w:t xml:space="preserve">art. 20 alin. (1) lit. k) </w:t>
      </w:r>
      <w:bookmarkEnd w:id="0"/>
      <w:r w:rsidR="009518BE" w:rsidRPr="005E5B58">
        <w:rPr>
          <w:sz w:val="24"/>
          <w:szCs w:val="24"/>
        </w:rPr>
        <w:t xml:space="preserve">din Legea nr. 273/2006 </w:t>
      </w:r>
      <w:bookmarkStart w:id="1" w:name="_Hlk49340336"/>
      <w:r w:rsidR="009518BE" w:rsidRPr="005E5B58">
        <w:rPr>
          <w:sz w:val="24"/>
          <w:szCs w:val="24"/>
        </w:rPr>
        <w:t>privind finanţele publice locale, cu modificările şi completările ulterioare</w:t>
      </w:r>
      <w:bookmarkEnd w:id="1"/>
      <w:r w:rsidR="00767D0C" w:rsidRPr="005E5B58">
        <w:rPr>
          <w:sz w:val="24"/>
          <w:szCs w:val="24"/>
        </w:rPr>
        <w:t xml:space="preserve">, </w:t>
      </w:r>
    </w:p>
    <w:p w14:paraId="6147F8ED" w14:textId="77777777" w:rsidR="00A9050F" w:rsidRPr="005E5B58" w:rsidRDefault="00652269" w:rsidP="00F65427">
      <w:pPr>
        <w:pStyle w:val="Indentcorptext"/>
        <w:spacing w:line="300" w:lineRule="auto"/>
        <w:rPr>
          <w:sz w:val="24"/>
          <w:szCs w:val="24"/>
        </w:rPr>
      </w:pPr>
      <w:bookmarkStart w:id="2" w:name="_Hlk14694902"/>
      <w:r w:rsidRPr="005E5B58">
        <w:rPr>
          <w:sz w:val="24"/>
          <w:szCs w:val="24"/>
        </w:rPr>
        <w:t>luând în considerare</w:t>
      </w:r>
      <w:r w:rsidR="00767D0C" w:rsidRPr="005E5B58">
        <w:rPr>
          <w:sz w:val="24"/>
          <w:szCs w:val="24"/>
        </w:rPr>
        <w:t xml:space="preserve"> prevederile </w:t>
      </w:r>
      <w:bookmarkStart w:id="3" w:name="_Hlk14695711"/>
      <w:r w:rsidR="00767D0C" w:rsidRPr="005E5B58">
        <w:rPr>
          <w:sz w:val="24"/>
          <w:szCs w:val="24"/>
        </w:rPr>
        <w:t xml:space="preserve">art. </w:t>
      </w:r>
      <w:r w:rsidR="00D03843" w:rsidRPr="005E5B58">
        <w:rPr>
          <w:sz w:val="24"/>
          <w:szCs w:val="24"/>
        </w:rPr>
        <w:t>173</w:t>
      </w:r>
      <w:r w:rsidR="00767D0C" w:rsidRPr="005E5B58">
        <w:rPr>
          <w:sz w:val="24"/>
          <w:szCs w:val="24"/>
        </w:rPr>
        <w:t xml:space="preserve"> alin. (1) lit. b)</w:t>
      </w:r>
      <w:r w:rsidR="00E163F0" w:rsidRPr="005E5B58">
        <w:rPr>
          <w:sz w:val="24"/>
          <w:szCs w:val="24"/>
        </w:rPr>
        <w:t xml:space="preserve"> și</w:t>
      </w:r>
      <w:r w:rsidR="00767D0C" w:rsidRPr="005E5B58">
        <w:rPr>
          <w:sz w:val="24"/>
          <w:szCs w:val="24"/>
        </w:rPr>
        <w:t xml:space="preserve"> d), ale alin. (3) lit. a), ale alin. (5), precum şi cu cele ale art. </w:t>
      </w:r>
      <w:r w:rsidRPr="005E5B58">
        <w:rPr>
          <w:sz w:val="24"/>
          <w:szCs w:val="24"/>
        </w:rPr>
        <w:t>182</w:t>
      </w:r>
      <w:r w:rsidR="00542D76" w:rsidRPr="005E5B58">
        <w:t xml:space="preserve"> </w:t>
      </w:r>
      <w:r w:rsidR="00542D76" w:rsidRPr="005E5B58">
        <w:rPr>
          <w:sz w:val="24"/>
          <w:szCs w:val="24"/>
        </w:rPr>
        <w:t>alin. (4) cu trimitere la art. 139 alin. (3) lit. a),</w:t>
      </w:r>
      <w:r w:rsidR="00767D0C" w:rsidRPr="005E5B58">
        <w:rPr>
          <w:sz w:val="24"/>
          <w:szCs w:val="24"/>
        </w:rPr>
        <w:t xml:space="preserve"> coroborat</w:t>
      </w:r>
      <w:r w:rsidR="00542D76" w:rsidRPr="005E5B58">
        <w:rPr>
          <w:sz w:val="24"/>
          <w:szCs w:val="24"/>
        </w:rPr>
        <w:t>e</w:t>
      </w:r>
      <w:r w:rsidR="00767D0C" w:rsidRPr="005E5B58">
        <w:rPr>
          <w:sz w:val="24"/>
          <w:szCs w:val="24"/>
        </w:rPr>
        <w:t xml:space="preserve"> cu cele ale art. </w:t>
      </w:r>
      <w:r w:rsidRPr="005E5B58">
        <w:rPr>
          <w:sz w:val="24"/>
          <w:szCs w:val="24"/>
        </w:rPr>
        <w:t>196</w:t>
      </w:r>
      <w:r w:rsidR="00767D0C" w:rsidRPr="005E5B58">
        <w:rPr>
          <w:sz w:val="24"/>
          <w:szCs w:val="24"/>
        </w:rPr>
        <w:t xml:space="preserve"> alin. (</w:t>
      </w:r>
      <w:r w:rsidRPr="005E5B58">
        <w:rPr>
          <w:sz w:val="24"/>
          <w:szCs w:val="24"/>
        </w:rPr>
        <w:t>1</w:t>
      </w:r>
      <w:r w:rsidR="00767D0C" w:rsidRPr="005E5B58">
        <w:rPr>
          <w:sz w:val="24"/>
          <w:szCs w:val="24"/>
        </w:rPr>
        <w:t xml:space="preserve">) lit. a) din </w:t>
      </w:r>
      <w:r w:rsidRPr="005E5B58">
        <w:rPr>
          <w:sz w:val="24"/>
          <w:szCs w:val="24"/>
        </w:rPr>
        <w:t xml:space="preserve">Ordonanța de urgență a Guvernului României nr. 57/2019 privind Codul </w:t>
      </w:r>
      <w:r w:rsidR="00FE3E72" w:rsidRPr="005E5B58">
        <w:rPr>
          <w:sz w:val="24"/>
          <w:szCs w:val="24"/>
        </w:rPr>
        <w:t>a</w:t>
      </w:r>
      <w:r w:rsidRPr="005E5B58">
        <w:rPr>
          <w:sz w:val="24"/>
          <w:szCs w:val="24"/>
        </w:rPr>
        <w:t>dministrativ</w:t>
      </w:r>
      <w:bookmarkEnd w:id="3"/>
      <w:r w:rsidR="00514C93" w:rsidRPr="005E5B58">
        <w:rPr>
          <w:sz w:val="24"/>
          <w:szCs w:val="24"/>
        </w:rPr>
        <w:t>,</w:t>
      </w:r>
      <w:bookmarkEnd w:id="2"/>
      <w:r w:rsidR="00C2009D" w:rsidRPr="005E5B58">
        <w:rPr>
          <w:sz w:val="24"/>
          <w:szCs w:val="24"/>
        </w:rPr>
        <w:t xml:space="preserve"> </w:t>
      </w:r>
      <w:r w:rsidR="00593FCC" w:rsidRPr="005E5B58">
        <w:rPr>
          <w:sz w:val="24"/>
          <w:szCs w:val="24"/>
        </w:rPr>
        <w:t>cu modificările și completările ulterioare</w:t>
      </w:r>
      <w:r w:rsidR="00C2009D" w:rsidRPr="005E5B58">
        <w:rPr>
          <w:sz w:val="24"/>
          <w:szCs w:val="24"/>
        </w:rPr>
        <w:t>,</w:t>
      </w:r>
    </w:p>
    <w:p w14:paraId="21257F28" w14:textId="77777777" w:rsidR="005152EA" w:rsidRPr="005E5B58" w:rsidRDefault="005152EA" w:rsidP="0036782F">
      <w:pPr>
        <w:pStyle w:val="Indentcorptext"/>
        <w:tabs>
          <w:tab w:val="right" w:pos="9072"/>
        </w:tabs>
        <w:spacing w:line="300" w:lineRule="auto"/>
        <w:rPr>
          <w:sz w:val="24"/>
          <w:szCs w:val="24"/>
        </w:rPr>
      </w:pPr>
    </w:p>
    <w:p w14:paraId="368BD9F4" w14:textId="77777777" w:rsidR="005152EA" w:rsidRPr="005E5B58" w:rsidRDefault="005152EA" w:rsidP="0036782F">
      <w:pPr>
        <w:pStyle w:val="Indentcorptext"/>
        <w:tabs>
          <w:tab w:val="right" w:pos="9072"/>
        </w:tabs>
        <w:spacing w:line="300" w:lineRule="auto"/>
        <w:rPr>
          <w:sz w:val="24"/>
          <w:szCs w:val="24"/>
        </w:rPr>
      </w:pPr>
      <w:r w:rsidRPr="005E5B58">
        <w:rPr>
          <w:sz w:val="24"/>
          <w:szCs w:val="24"/>
        </w:rPr>
        <w:t>ținând cont de</w:t>
      </w:r>
      <w:r w:rsidR="00723416" w:rsidRPr="005E5B58">
        <w:rPr>
          <w:sz w:val="24"/>
          <w:szCs w:val="24"/>
        </w:rPr>
        <w:t xml:space="preserve"> </w:t>
      </w:r>
    </w:p>
    <w:p w14:paraId="2E3536DD" w14:textId="77777777" w:rsidR="005C0341" w:rsidRDefault="00967ADD" w:rsidP="003733A0">
      <w:pPr>
        <w:pStyle w:val="Indentcorptext"/>
        <w:spacing w:line="300" w:lineRule="auto"/>
        <w:rPr>
          <w:sz w:val="24"/>
          <w:szCs w:val="24"/>
        </w:rPr>
      </w:pPr>
      <w:bookmarkStart w:id="4" w:name="_Hlk17443007"/>
      <w:bookmarkStart w:id="5" w:name="_Hlk17459152"/>
      <w:bookmarkStart w:id="6" w:name="_Hlk14702083"/>
      <w:bookmarkStart w:id="7" w:name="_Hlk41392019"/>
      <w:bookmarkStart w:id="8" w:name="_Hlk49329487"/>
      <w:bookmarkStart w:id="9" w:name="_Hlk116995904"/>
      <w:r w:rsidRPr="00967ADD">
        <w:rPr>
          <w:sz w:val="24"/>
          <w:szCs w:val="24"/>
        </w:rPr>
        <w:t xml:space="preserve">- </w:t>
      </w:r>
      <w:r w:rsidR="003733A0">
        <w:rPr>
          <w:sz w:val="24"/>
          <w:szCs w:val="24"/>
        </w:rPr>
        <w:t>adres</w:t>
      </w:r>
      <w:r w:rsidR="005C0341">
        <w:rPr>
          <w:sz w:val="24"/>
          <w:szCs w:val="24"/>
        </w:rPr>
        <w:t>a</w:t>
      </w:r>
      <w:r w:rsidR="003733A0">
        <w:rPr>
          <w:sz w:val="24"/>
          <w:szCs w:val="24"/>
        </w:rPr>
        <w:t xml:space="preserve"> </w:t>
      </w:r>
      <w:r w:rsidR="003733A0" w:rsidRPr="003733A0">
        <w:rPr>
          <w:sz w:val="24"/>
          <w:szCs w:val="24"/>
        </w:rPr>
        <w:t>Direcți</w:t>
      </w:r>
      <w:r w:rsidR="005C0341">
        <w:rPr>
          <w:sz w:val="24"/>
          <w:szCs w:val="24"/>
        </w:rPr>
        <w:t>ei</w:t>
      </w:r>
      <w:r w:rsidR="003733A0" w:rsidRPr="003733A0">
        <w:rPr>
          <w:sz w:val="24"/>
          <w:szCs w:val="24"/>
        </w:rPr>
        <w:t xml:space="preserve"> Tehnic</w:t>
      </w:r>
      <w:r w:rsidR="005C0341">
        <w:rPr>
          <w:sz w:val="24"/>
          <w:szCs w:val="24"/>
        </w:rPr>
        <w:t>e nr. 3515/09.02.2023 cu privire la includerea in lista de investiții pe anul 2023 al obiectivului ”</w:t>
      </w:r>
      <w:r w:rsidR="005C0341" w:rsidRPr="005C0341">
        <w:t xml:space="preserve"> </w:t>
      </w:r>
      <w:r w:rsidR="005C0341" w:rsidRPr="005C0341">
        <w:rPr>
          <w:sz w:val="24"/>
          <w:szCs w:val="24"/>
        </w:rPr>
        <w:t>Reactualizare Studiu de Coexistență pentru investiția ”Modernizare DJ 1096 Supuru de Jos - Intersecție DJ 108P"</w:t>
      </w:r>
      <w:r w:rsidR="005C0341">
        <w:rPr>
          <w:sz w:val="24"/>
          <w:szCs w:val="24"/>
        </w:rPr>
        <w:t>”</w:t>
      </w:r>
      <w:r w:rsidR="003733A0" w:rsidRPr="003733A0">
        <w:rPr>
          <w:sz w:val="24"/>
          <w:szCs w:val="24"/>
        </w:rPr>
        <w:t xml:space="preserve">, </w:t>
      </w:r>
    </w:p>
    <w:p w14:paraId="4A86923A" w14:textId="77777777" w:rsidR="00967ADD" w:rsidRDefault="005C0341" w:rsidP="003733A0">
      <w:pPr>
        <w:pStyle w:val="Indentcorptext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- nota de fundamentare </w:t>
      </w:r>
      <w:r w:rsidR="00306A65">
        <w:rPr>
          <w:sz w:val="24"/>
          <w:szCs w:val="24"/>
        </w:rPr>
        <w:t xml:space="preserve">a </w:t>
      </w:r>
      <w:r w:rsidR="003733A0" w:rsidRPr="003733A0">
        <w:rPr>
          <w:sz w:val="24"/>
          <w:szCs w:val="24"/>
        </w:rPr>
        <w:t>Direcți</w:t>
      </w:r>
      <w:r w:rsidR="00306A65">
        <w:rPr>
          <w:sz w:val="24"/>
          <w:szCs w:val="24"/>
        </w:rPr>
        <w:t>ei</w:t>
      </w:r>
      <w:r w:rsidR="003733A0" w:rsidRPr="003733A0">
        <w:rPr>
          <w:sz w:val="24"/>
          <w:szCs w:val="24"/>
        </w:rPr>
        <w:t xml:space="preserve"> Dezvoltare Regional</w:t>
      </w:r>
      <w:r w:rsidR="00306A65">
        <w:rPr>
          <w:sz w:val="24"/>
          <w:szCs w:val="24"/>
        </w:rPr>
        <w:t xml:space="preserve">e nr. </w:t>
      </w:r>
      <w:r w:rsidR="009526BC">
        <w:rPr>
          <w:sz w:val="24"/>
          <w:szCs w:val="24"/>
        </w:rPr>
        <w:t>3</w:t>
      </w:r>
      <w:r w:rsidR="00306A65">
        <w:rPr>
          <w:sz w:val="24"/>
          <w:szCs w:val="24"/>
        </w:rPr>
        <w:t>812/14.02.2023 privind includerea in bugetul local al Județului Satu Mare pe anul 2023 al obiectivului de investiție ”</w:t>
      </w:r>
      <w:r w:rsidR="00306A65" w:rsidRPr="00306A65">
        <w:rPr>
          <w:sz w:val="24"/>
          <w:szCs w:val="24"/>
        </w:rPr>
        <w:t>Strategia de dezvoltare a Județului Satu Mare</w:t>
      </w:r>
      <w:r w:rsidR="00306A65">
        <w:rPr>
          <w:sz w:val="24"/>
          <w:szCs w:val="24"/>
        </w:rPr>
        <w:t>”</w:t>
      </w:r>
      <w:r w:rsidR="003733A0" w:rsidRPr="003733A0">
        <w:rPr>
          <w:sz w:val="24"/>
          <w:szCs w:val="24"/>
        </w:rPr>
        <w:t xml:space="preserve">, </w:t>
      </w:r>
    </w:p>
    <w:p w14:paraId="27A4A206" w14:textId="77777777" w:rsidR="00FC75C7" w:rsidRDefault="00FC75C7" w:rsidP="003733A0">
      <w:pPr>
        <w:pStyle w:val="Indentcorptext"/>
        <w:spacing w:line="300" w:lineRule="auto"/>
        <w:rPr>
          <w:sz w:val="24"/>
          <w:szCs w:val="24"/>
        </w:rPr>
      </w:pPr>
      <w:bookmarkStart w:id="10" w:name="_Hlk127966131"/>
      <w:r>
        <w:rPr>
          <w:sz w:val="24"/>
          <w:szCs w:val="24"/>
        </w:rPr>
        <w:t xml:space="preserve">- </w:t>
      </w:r>
      <w:bookmarkStart w:id="11" w:name="_Hlk127873106"/>
      <w:r>
        <w:rPr>
          <w:sz w:val="24"/>
          <w:szCs w:val="24"/>
        </w:rPr>
        <w:t>adresa Spitalului Orășenesc Negrești Oaș nr. 1873/20.02.2023</w:t>
      </w:r>
      <w:r w:rsidR="00942D44">
        <w:rPr>
          <w:sz w:val="24"/>
          <w:szCs w:val="24"/>
        </w:rPr>
        <w:t xml:space="preserve">, adresa Filarmonicii Dinu Lipatti Satu Mare nr. </w:t>
      </w:r>
      <w:r w:rsidR="005039D7">
        <w:rPr>
          <w:sz w:val="24"/>
          <w:szCs w:val="24"/>
        </w:rPr>
        <w:t>116</w:t>
      </w:r>
      <w:r w:rsidR="00942D44">
        <w:rPr>
          <w:sz w:val="24"/>
          <w:szCs w:val="24"/>
        </w:rPr>
        <w:t>/21.02.2023, respectiv adres</w:t>
      </w:r>
      <w:r w:rsidR="005039D7">
        <w:rPr>
          <w:sz w:val="24"/>
          <w:szCs w:val="24"/>
        </w:rPr>
        <w:t>ele</w:t>
      </w:r>
      <w:r w:rsidR="00942D44">
        <w:rPr>
          <w:sz w:val="24"/>
          <w:szCs w:val="24"/>
        </w:rPr>
        <w:t xml:space="preserve"> </w:t>
      </w:r>
      <w:r w:rsidR="00942D44" w:rsidRPr="00942D44">
        <w:rPr>
          <w:sz w:val="24"/>
          <w:szCs w:val="24"/>
        </w:rPr>
        <w:t>Centrului Judeţean pentru Conservarea şi Promovarea Culturii Tradiţionale Satu Mare</w:t>
      </w:r>
      <w:r w:rsidR="00942D44">
        <w:rPr>
          <w:sz w:val="24"/>
          <w:szCs w:val="24"/>
        </w:rPr>
        <w:t xml:space="preserve"> nr.</w:t>
      </w:r>
      <w:r w:rsidR="009526BC">
        <w:rPr>
          <w:sz w:val="24"/>
          <w:szCs w:val="24"/>
        </w:rPr>
        <w:t xml:space="preserve"> </w:t>
      </w:r>
      <w:r w:rsidR="005039D7">
        <w:rPr>
          <w:sz w:val="24"/>
          <w:szCs w:val="24"/>
        </w:rPr>
        <w:t>302</w:t>
      </w:r>
      <w:r w:rsidR="00942D44">
        <w:rPr>
          <w:sz w:val="24"/>
          <w:szCs w:val="24"/>
        </w:rPr>
        <w:t xml:space="preserve">/21.02.2033 </w:t>
      </w:r>
      <w:r w:rsidR="009222DD">
        <w:rPr>
          <w:sz w:val="24"/>
          <w:szCs w:val="24"/>
        </w:rPr>
        <w:t>ș</w:t>
      </w:r>
      <w:r w:rsidR="005039D7">
        <w:rPr>
          <w:sz w:val="24"/>
          <w:szCs w:val="24"/>
        </w:rPr>
        <w:t>i nr. 320/2023</w:t>
      </w:r>
      <w:r>
        <w:rPr>
          <w:sz w:val="24"/>
          <w:szCs w:val="24"/>
        </w:rPr>
        <w:t xml:space="preserve"> privind propunerea de modificare a Listei de investiții pe anul 2023 a acest</w:t>
      </w:r>
      <w:r w:rsidR="00942D44">
        <w:rPr>
          <w:sz w:val="24"/>
          <w:szCs w:val="24"/>
        </w:rPr>
        <w:t>or instituții</w:t>
      </w:r>
      <w:bookmarkEnd w:id="11"/>
      <w:r>
        <w:rPr>
          <w:sz w:val="24"/>
          <w:szCs w:val="24"/>
        </w:rPr>
        <w:t>,</w:t>
      </w:r>
    </w:p>
    <w:bookmarkEnd w:id="9"/>
    <w:bookmarkEnd w:id="10"/>
    <w:p w14:paraId="71E889AE" w14:textId="77777777" w:rsidR="003733A0" w:rsidRPr="005E5B58" w:rsidRDefault="003733A0" w:rsidP="00967ADD">
      <w:pPr>
        <w:pStyle w:val="Indentcorptext"/>
        <w:spacing w:line="300" w:lineRule="auto"/>
        <w:rPr>
          <w:sz w:val="24"/>
          <w:szCs w:val="24"/>
        </w:rPr>
      </w:pPr>
    </w:p>
    <w:bookmarkEnd w:id="4"/>
    <w:bookmarkEnd w:id="5"/>
    <w:bookmarkEnd w:id="7"/>
    <w:bookmarkEnd w:id="8"/>
    <w:p w14:paraId="00F6DFAF" w14:textId="77777777" w:rsidR="00AA25D7" w:rsidRPr="005E5B58" w:rsidRDefault="00AA25D7" w:rsidP="00AA25D7">
      <w:pPr>
        <w:pStyle w:val="Indentcorptext"/>
        <w:spacing w:line="300" w:lineRule="auto"/>
        <w:rPr>
          <w:sz w:val="24"/>
          <w:szCs w:val="24"/>
        </w:rPr>
      </w:pPr>
      <w:r w:rsidRPr="005E5B58">
        <w:rPr>
          <w:sz w:val="24"/>
          <w:szCs w:val="24"/>
        </w:rPr>
        <w:t>propun rectificarea bugetului local al Judeţului Satu Mare, după cum urmează:</w:t>
      </w:r>
    </w:p>
    <w:p w14:paraId="19EFFFA3" w14:textId="77777777" w:rsidR="00164D10" w:rsidRPr="005E5B58" w:rsidRDefault="00164D10" w:rsidP="00164D10">
      <w:pPr>
        <w:pStyle w:val="Indentcorptext"/>
        <w:tabs>
          <w:tab w:val="left" w:pos="928"/>
          <w:tab w:val="left" w:pos="1134"/>
          <w:tab w:val="right" w:pos="9639"/>
        </w:tabs>
        <w:spacing w:line="300" w:lineRule="auto"/>
        <w:ind w:left="1134" w:firstLine="0"/>
        <w:rPr>
          <w:i/>
          <w:sz w:val="24"/>
          <w:szCs w:val="24"/>
        </w:rPr>
      </w:pPr>
    </w:p>
    <w:p w14:paraId="272ED97F" w14:textId="77777777" w:rsidR="00E07BF4" w:rsidRDefault="00E07BF4" w:rsidP="00AA25D7">
      <w:pPr>
        <w:pStyle w:val="Indentcorptext"/>
        <w:tabs>
          <w:tab w:val="right" w:pos="9639"/>
        </w:tabs>
        <w:spacing w:line="300" w:lineRule="auto"/>
        <w:ind w:firstLine="0"/>
        <w:rPr>
          <w:b/>
          <w:sz w:val="24"/>
          <w:szCs w:val="24"/>
        </w:rPr>
      </w:pPr>
    </w:p>
    <w:p w14:paraId="4B5AB4D7" w14:textId="77777777" w:rsidR="00AA25D7" w:rsidRPr="005E5B58" w:rsidRDefault="00AA25D7" w:rsidP="00AA25D7">
      <w:pPr>
        <w:pStyle w:val="Indentcorptext"/>
        <w:tabs>
          <w:tab w:val="right" w:pos="9639"/>
        </w:tabs>
        <w:spacing w:line="300" w:lineRule="auto"/>
        <w:ind w:firstLine="0"/>
        <w:rPr>
          <w:b/>
          <w:sz w:val="24"/>
          <w:szCs w:val="24"/>
        </w:rPr>
      </w:pPr>
      <w:r w:rsidRPr="005E5B58">
        <w:rPr>
          <w:b/>
          <w:sz w:val="24"/>
          <w:szCs w:val="24"/>
        </w:rPr>
        <w:t>TOTAL CHELTUIELI</w:t>
      </w:r>
      <w:r w:rsidRPr="005E5B58">
        <w:rPr>
          <w:b/>
          <w:sz w:val="24"/>
          <w:szCs w:val="24"/>
        </w:rPr>
        <w:tab/>
      </w:r>
      <w:r w:rsidR="00306A65">
        <w:rPr>
          <w:b/>
          <w:sz w:val="24"/>
          <w:szCs w:val="24"/>
        </w:rPr>
        <w:t>-</w:t>
      </w:r>
      <w:r w:rsidR="003879AE" w:rsidRPr="005E5B58">
        <w:rPr>
          <w:b/>
          <w:sz w:val="24"/>
          <w:szCs w:val="24"/>
        </w:rPr>
        <w:t xml:space="preserve"> mii lei</w:t>
      </w:r>
    </w:p>
    <w:p w14:paraId="71D87A2D" w14:textId="77777777" w:rsidR="00EE09EE" w:rsidRPr="005E5B58" w:rsidRDefault="00EE09EE" w:rsidP="00EE09EE">
      <w:pPr>
        <w:pStyle w:val="Indentcorptext"/>
        <w:numPr>
          <w:ilvl w:val="0"/>
          <w:numId w:val="2"/>
        </w:numPr>
        <w:tabs>
          <w:tab w:val="left" w:pos="928"/>
          <w:tab w:val="left" w:pos="1134"/>
          <w:tab w:val="right" w:pos="9639"/>
        </w:tabs>
        <w:spacing w:line="300" w:lineRule="auto"/>
        <w:rPr>
          <w:i/>
          <w:sz w:val="24"/>
          <w:szCs w:val="24"/>
        </w:rPr>
      </w:pPr>
      <w:r w:rsidRPr="005E5B58">
        <w:rPr>
          <w:i/>
          <w:sz w:val="24"/>
          <w:szCs w:val="24"/>
        </w:rPr>
        <w:t>Capitolul 51.02 – Autorităţi publice şi acţiuni externe</w:t>
      </w:r>
      <w:r w:rsidRPr="005E5B58">
        <w:rPr>
          <w:i/>
          <w:sz w:val="24"/>
          <w:szCs w:val="24"/>
        </w:rPr>
        <w:tab/>
      </w:r>
      <w:r w:rsidR="00306A65">
        <w:rPr>
          <w:i/>
          <w:sz w:val="24"/>
          <w:szCs w:val="24"/>
        </w:rPr>
        <w:t>+90,5</w:t>
      </w:r>
      <w:r w:rsidR="00B62DDE" w:rsidRPr="005E5B58">
        <w:rPr>
          <w:i/>
          <w:sz w:val="24"/>
          <w:szCs w:val="24"/>
        </w:rPr>
        <w:t xml:space="preserve"> mii lei</w:t>
      </w:r>
    </w:p>
    <w:p w14:paraId="18D3FF3F" w14:textId="77777777" w:rsidR="00674236" w:rsidRDefault="00674236" w:rsidP="00674236">
      <w:pPr>
        <w:pStyle w:val="Indentcorptext"/>
        <w:numPr>
          <w:ilvl w:val="0"/>
          <w:numId w:val="2"/>
        </w:numPr>
        <w:tabs>
          <w:tab w:val="left" w:pos="928"/>
          <w:tab w:val="left" w:pos="1134"/>
          <w:tab w:val="right" w:pos="9639"/>
        </w:tabs>
        <w:spacing w:line="300" w:lineRule="auto"/>
        <w:rPr>
          <w:i/>
          <w:sz w:val="24"/>
          <w:szCs w:val="24"/>
        </w:rPr>
      </w:pPr>
      <w:r w:rsidRPr="005E5B58">
        <w:rPr>
          <w:i/>
          <w:sz w:val="24"/>
          <w:szCs w:val="24"/>
        </w:rPr>
        <w:t xml:space="preserve">Capitolul </w:t>
      </w:r>
      <w:r>
        <w:rPr>
          <w:i/>
          <w:sz w:val="24"/>
          <w:szCs w:val="24"/>
        </w:rPr>
        <w:t>67</w:t>
      </w:r>
      <w:r w:rsidRPr="005E5B58">
        <w:rPr>
          <w:i/>
          <w:sz w:val="24"/>
          <w:szCs w:val="24"/>
        </w:rPr>
        <w:t xml:space="preserve">.02 – </w:t>
      </w:r>
      <w:r>
        <w:rPr>
          <w:i/>
          <w:sz w:val="24"/>
          <w:szCs w:val="24"/>
        </w:rPr>
        <w:t>Cultură, recreere și religie</w:t>
      </w:r>
      <w:r w:rsidRPr="005E5B58">
        <w:rPr>
          <w:i/>
          <w:sz w:val="24"/>
          <w:szCs w:val="24"/>
        </w:rPr>
        <w:tab/>
      </w:r>
      <w:r>
        <w:rPr>
          <w:i/>
          <w:sz w:val="24"/>
          <w:szCs w:val="24"/>
        </w:rPr>
        <w:t>+200</w:t>
      </w:r>
      <w:r w:rsidRPr="005E5B58">
        <w:rPr>
          <w:i/>
          <w:sz w:val="24"/>
          <w:szCs w:val="24"/>
        </w:rPr>
        <w:t xml:space="preserve"> mii lei</w:t>
      </w:r>
    </w:p>
    <w:p w14:paraId="17F3C0C6" w14:textId="77777777" w:rsidR="00E07BF4" w:rsidRDefault="00E07BF4" w:rsidP="00E07BF4">
      <w:pPr>
        <w:pStyle w:val="Indentcorptext"/>
        <w:numPr>
          <w:ilvl w:val="0"/>
          <w:numId w:val="2"/>
        </w:numPr>
        <w:tabs>
          <w:tab w:val="left" w:pos="928"/>
          <w:tab w:val="left" w:pos="1134"/>
          <w:tab w:val="right" w:pos="9639"/>
        </w:tabs>
        <w:spacing w:line="300" w:lineRule="auto"/>
        <w:rPr>
          <w:i/>
          <w:sz w:val="24"/>
          <w:szCs w:val="24"/>
        </w:rPr>
      </w:pPr>
      <w:r w:rsidRPr="005E5B58">
        <w:rPr>
          <w:i/>
          <w:sz w:val="24"/>
          <w:szCs w:val="24"/>
        </w:rPr>
        <w:t xml:space="preserve">Capitolul </w:t>
      </w:r>
      <w:r>
        <w:rPr>
          <w:i/>
          <w:sz w:val="24"/>
          <w:szCs w:val="24"/>
        </w:rPr>
        <w:t>70</w:t>
      </w:r>
      <w:r w:rsidRPr="005E5B58">
        <w:rPr>
          <w:i/>
          <w:sz w:val="24"/>
          <w:szCs w:val="24"/>
        </w:rPr>
        <w:t xml:space="preserve">.02 – </w:t>
      </w:r>
      <w:proofErr w:type="spellStart"/>
      <w:r w:rsidRPr="00E07BF4">
        <w:rPr>
          <w:i/>
          <w:sz w:val="24"/>
          <w:szCs w:val="24"/>
        </w:rPr>
        <w:t>Locuinţe</w:t>
      </w:r>
      <w:proofErr w:type="spellEnd"/>
      <w:r w:rsidRPr="00E07BF4">
        <w:rPr>
          <w:i/>
          <w:sz w:val="24"/>
          <w:szCs w:val="24"/>
        </w:rPr>
        <w:t xml:space="preserve">, servicii </w:t>
      </w:r>
      <w:proofErr w:type="spellStart"/>
      <w:r w:rsidRPr="00E07BF4">
        <w:rPr>
          <w:i/>
          <w:sz w:val="24"/>
          <w:szCs w:val="24"/>
        </w:rPr>
        <w:t>şi</w:t>
      </w:r>
      <w:proofErr w:type="spellEnd"/>
      <w:r w:rsidRPr="00E07BF4">
        <w:rPr>
          <w:i/>
          <w:sz w:val="24"/>
          <w:szCs w:val="24"/>
        </w:rPr>
        <w:t xml:space="preserve"> dezvoltare publică</w:t>
      </w:r>
      <w:r w:rsidRPr="005E5B58">
        <w:rPr>
          <w:i/>
          <w:sz w:val="24"/>
          <w:szCs w:val="24"/>
        </w:rPr>
        <w:tab/>
      </w:r>
      <w:r w:rsidR="00306A65">
        <w:rPr>
          <w:i/>
          <w:sz w:val="24"/>
          <w:szCs w:val="24"/>
        </w:rPr>
        <w:t>-</w:t>
      </w:r>
      <w:r w:rsidR="00674236">
        <w:rPr>
          <w:i/>
          <w:sz w:val="24"/>
          <w:szCs w:val="24"/>
        </w:rPr>
        <w:t>-</w:t>
      </w:r>
      <w:r w:rsidR="00CC27CB">
        <w:rPr>
          <w:i/>
          <w:sz w:val="24"/>
          <w:szCs w:val="24"/>
        </w:rPr>
        <w:t>2</w:t>
      </w:r>
      <w:r w:rsidR="00306A65">
        <w:rPr>
          <w:i/>
          <w:sz w:val="24"/>
          <w:szCs w:val="24"/>
        </w:rPr>
        <w:t>90,5</w:t>
      </w:r>
      <w:r w:rsidRPr="005E5B58">
        <w:rPr>
          <w:i/>
          <w:sz w:val="24"/>
          <w:szCs w:val="24"/>
        </w:rPr>
        <w:t xml:space="preserve"> mii lei</w:t>
      </w:r>
    </w:p>
    <w:p w14:paraId="7D3717D6" w14:textId="77777777" w:rsidR="00AA25D7" w:rsidRPr="005E5B58" w:rsidRDefault="00AA25D7" w:rsidP="00F65427">
      <w:pPr>
        <w:pStyle w:val="Indentcorptext"/>
        <w:spacing w:line="300" w:lineRule="auto"/>
        <w:rPr>
          <w:sz w:val="24"/>
          <w:szCs w:val="24"/>
        </w:rPr>
      </w:pPr>
    </w:p>
    <w:p w14:paraId="459A5784" w14:textId="77777777" w:rsidR="00881593" w:rsidRPr="005E5B58" w:rsidRDefault="00514C93" w:rsidP="00F65427">
      <w:pPr>
        <w:pStyle w:val="Indentcorptext"/>
        <w:spacing w:line="300" w:lineRule="auto"/>
        <w:rPr>
          <w:sz w:val="24"/>
          <w:szCs w:val="24"/>
        </w:rPr>
      </w:pPr>
      <w:bookmarkStart w:id="12" w:name="_Hlk14773194"/>
      <w:bookmarkStart w:id="13" w:name="_Hlk14774623"/>
      <w:bookmarkEnd w:id="6"/>
      <w:r w:rsidRPr="005E5B58">
        <w:rPr>
          <w:sz w:val="24"/>
          <w:szCs w:val="24"/>
        </w:rPr>
        <w:lastRenderedPageBreak/>
        <w:t>c</w:t>
      </w:r>
      <w:r w:rsidR="00881593" w:rsidRPr="005E5B58">
        <w:rPr>
          <w:sz w:val="24"/>
          <w:szCs w:val="24"/>
        </w:rPr>
        <w:t xml:space="preserve">a urmare a celor menţionate anterior, în temeiul prevederilor art. </w:t>
      </w:r>
      <w:r w:rsidR="00766E0F" w:rsidRPr="005E5B58">
        <w:rPr>
          <w:sz w:val="24"/>
          <w:szCs w:val="24"/>
        </w:rPr>
        <w:t xml:space="preserve">182 alin. (4) cu trimitere la art. </w:t>
      </w:r>
      <w:r w:rsidR="00D03843" w:rsidRPr="005E5B58">
        <w:rPr>
          <w:sz w:val="24"/>
          <w:szCs w:val="24"/>
        </w:rPr>
        <w:t>136 alin. (</w:t>
      </w:r>
      <w:r w:rsidR="00766E0F" w:rsidRPr="005E5B58">
        <w:rPr>
          <w:sz w:val="24"/>
          <w:szCs w:val="24"/>
        </w:rPr>
        <w:t>1</w:t>
      </w:r>
      <w:r w:rsidR="00D03843" w:rsidRPr="005E5B58">
        <w:rPr>
          <w:sz w:val="24"/>
          <w:szCs w:val="24"/>
        </w:rPr>
        <w:t>)</w:t>
      </w:r>
      <w:r w:rsidR="00766E0F" w:rsidRPr="005E5B58">
        <w:rPr>
          <w:sz w:val="24"/>
          <w:szCs w:val="24"/>
        </w:rPr>
        <w:t xml:space="preserve"> și alin. (2)</w:t>
      </w:r>
      <w:r w:rsidR="00D03843" w:rsidRPr="005E5B58">
        <w:rPr>
          <w:sz w:val="24"/>
          <w:szCs w:val="24"/>
        </w:rPr>
        <w:t xml:space="preserve"> din Ordonanța de urgență a Guvernului României nr. 57/2019 privind Codul </w:t>
      </w:r>
      <w:r w:rsidR="00FE3E72" w:rsidRPr="005E5B58">
        <w:rPr>
          <w:sz w:val="24"/>
          <w:szCs w:val="24"/>
        </w:rPr>
        <w:t>a</w:t>
      </w:r>
      <w:r w:rsidR="00D03843" w:rsidRPr="005E5B58">
        <w:rPr>
          <w:sz w:val="24"/>
          <w:szCs w:val="24"/>
        </w:rPr>
        <w:t>dministrativ,</w:t>
      </w:r>
      <w:bookmarkEnd w:id="13"/>
      <w:r w:rsidR="00C2009D" w:rsidRPr="005E5B58">
        <w:rPr>
          <w:sz w:val="24"/>
          <w:szCs w:val="24"/>
        </w:rPr>
        <w:t xml:space="preserve"> cu modificările și completările ulterioare,</w:t>
      </w:r>
    </w:p>
    <w:bookmarkEnd w:id="12"/>
    <w:p w14:paraId="4D1C36A6" w14:textId="77777777" w:rsidR="00881593" w:rsidRPr="005E5B58" w:rsidRDefault="00881593" w:rsidP="00F65427">
      <w:pPr>
        <w:pStyle w:val="Titlu7"/>
        <w:spacing w:line="300" w:lineRule="auto"/>
        <w:rPr>
          <w:sz w:val="24"/>
          <w:szCs w:val="24"/>
        </w:rPr>
      </w:pPr>
    </w:p>
    <w:p w14:paraId="4E695406" w14:textId="77777777" w:rsidR="00881593" w:rsidRPr="005E5B58" w:rsidRDefault="00D03843" w:rsidP="00F65427">
      <w:pPr>
        <w:pStyle w:val="Titlu7"/>
        <w:spacing w:line="300" w:lineRule="auto"/>
        <w:rPr>
          <w:sz w:val="24"/>
          <w:szCs w:val="24"/>
        </w:rPr>
      </w:pPr>
      <w:r w:rsidRPr="005E5B58">
        <w:rPr>
          <w:sz w:val="24"/>
          <w:szCs w:val="24"/>
        </w:rPr>
        <w:t>INIȚIEZ</w:t>
      </w:r>
    </w:p>
    <w:p w14:paraId="39C93C3A" w14:textId="77777777" w:rsidR="00881593" w:rsidRPr="005E5B58" w:rsidRDefault="00881593" w:rsidP="00F65427">
      <w:pPr>
        <w:spacing w:line="300" w:lineRule="auto"/>
        <w:rPr>
          <w:szCs w:val="24"/>
          <w:lang w:val="ro-RO"/>
        </w:rPr>
      </w:pPr>
    </w:p>
    <w:p w14:paraId="781852EF" w14:textId="77777777" w:rsidR="00881593" w:rsidRPr="005E5B58" w:rsidRDefault="00881593" w:rsidP="00F65427">
      <w:pPr>
        <w:spacing w:line="300" w:lineRule="auto"/>
        <w:ind w:firstLine="709"/>
        <w:jc w:val="both"/>
        <w:rPr>
          <w:sz w:val="24"/>
          <w:szCs w:val="24"/>
          <w:lang w:val="ro-RO"/>
        </w:rPr>
      </w:pPr>
      <w:r w:rsidRPr="005E5B58">
        <w:rPr>
          <w:sz w:val="24"/>
          <w:szCs w:val="24"/>
          <w:lang w:val="ro-RO"/>
        </w:rPr>
        <w:t xml:space="preserve">Proiectul de hotărâre privind </w:t>
      </w:r>
      <w:r w:rsidR="00087F20" w:rsidRPr="005E5B58">
        <w:rPr>
          <w:sz w:val="24"/>
          <w:szCs w:val="24"/>
          <w:lang w:val="ro-RO"/>
        </w:rPr>
        <w:t>rectificarea</w:t>
      </w:r>
      <w:r w:rsidRPr="005E5B58">
        <w:rPr>
          <w:sz w:val="24"/>
          <w:szCs w:val="24"/>
          <w:lang w:val="ro-RO"/>
        </w:rPr>
        <w:t xml:space="preserve"> bugetului general consolidat al Judeţului Satu Mare pe anul </w:t>
      </w:r>
      <w:r w:rsidR="0016036A">
        <w:rPr>
          <w:sz w:val="24"/>
          <w:szCs w:val="24"/>
          <w:lang w:val="ro-RO"/>
        </w:rPr>
        <w:t>2023</w:t>
      </w:r>
      <w:r w:rsidRPr="005E5B58">
        <w:rPr>
          <w:sz w:val="24"/>
          <w:szCs w:val="24"/>
          <w:lang w:val="ro-RO"/>
        </w:rPr>
        <w:t>.</w:t>
      </w:r>
    </w:p>
    <w:p w14:paraId="5832A12B" w14:textId="77777777" w:rsidR="00881593" w:rsidRPr="005E5B58" w:rsidRDefault="00881593" w:rsidP="00F65427">
      <w:pPr>
        <w:spacing w:line="300" w:lineRule="auto"/>
        <w:ind w:firstLine="709"/>
        <w:jc w:val="both"/>
        <w:rPr>
          <w:sz w:val="24"/>
          <w:szCs w:val="24"/>
          <w:lang w:val="ro-RO"/>
        </w:rPr>
      </w:pPr>
    </w:p>
    <w:p w14:paraId="295DE2B0" w14:textId="77777777" w:rsidR="00881593" w:rsidRPr="005E5B58" w:rsidRDefault="00881593" w:rsidP="00F65427">
      <w:pPr>
        <w:pStyle w:val="Titlu7"/>
        <w:spacing w:line="300" w:lineRule="auto"/>
        <w:rPr>
          <w:sz w:val="24"/>
          <w:szCs w:val="24"/>
        </w:rPr>
      </w:pPr>
      <w:r w:rsidRPr="005E5B58">
        <w:rPr>
          <w:sz w:val="24"/>
          <w:szCs w:val="24"/>
        </w:rPr>
        <w:t>INIŢIATOR</w:t>
      </w:r>
    </w:p>
    <w:p w14:paraId="11CE3B47" w14:textId="77777777" w:rsidR="00881593" w:rsidRPr="005E5B58" w:rsidRDefault="00881593" w:rsidP="00F65427">
      <w:pPr>
        <w:spacing w:line="300" w:lineRule="auto"/>
        <w:jc w:val="center"/>
        <w:rPr>
          <w:b/>
          <w:spacing w:val="8"/>
          <w:sz w:val="24"/>
          <w:szCs w:val="24"/>
          <w:lang w:val="ro-RO"/>
        </w:rPr>
      </w:pPr>
      <w:r w:rsidRPr="005E5B58">
        <w:rPr>
          <w:b/>
          <w:spacing w:val="8"/>
          <w:sz w:val="24"/>
          <w:szCs w:val="24"/>
          <w:lang w:val="ro-RO"/>
        </w:rPr>
        <w:t>PREŞEDINTE,</w:t>
      </w:r>
    </w:p>
    <w:p w14:paraId="2FC4D541" w14:textId="77777777" w:rsidR="00881593" w:rsidRPr="005E5B58" w:rsidRDefault="00881593" w:rsidP="00F65427">
      <w:pPr>
        <w:tabs>
          <w:tab w:val="center" w:pos="7371"/>
        </w:tabs>
        <w:spacing w:line="300" w:lineRule="auto"/>
        <w:jc w:val="center"/>
        <w:rPr>
          <w:b/>
          <w:spacing w:val="8"/>
          <w:sz w:val="24"/>
          <w:szCs w:val="24"/>
          <w:lang w:val="ro-RO"/>
        </w:rPr>
      </w:pPr>
      <w:r w:rsidRPr="005E5B58">
        <w:rPr>
          <w:b/>
          <w:spacing w:val="8"/>
          <w:sz w:val="24"/>
          <w:szCs w:val="24"/>
          <w:lang w:val="ro-RO"/>
        </w:rPr>
        <w:t>Pataki Csaba</w:t>
      </w:r>
    </w:p>
    <w:p w14:paraId="2D35FCE0" w14:textId="77777777" w:rsidR="00384902" w:rsidRPr="005E5B58" w:rsidRDefault="00384902" w:rsidP="00F65427">
      <w:pPr>
        <w:tabs>
          <w:tab w:val="center" w:pos="7371"/>
        </w:tabs>
        <w:spacing w:line="300" w:lineRule="auto"/>
        <w:rPr>
          <w:spacing w:val="8"/>
          <w:sz w:val="18"/>
          <w:szCs w:val="24"/>
          <w:lang w:val="ro-RO"/>
        </w:rPr>
      </w:pPr>
    </w:p>
    <w:p w14:paraId="0B32E430" w14:textId="77777777" w:rsidR="00881593" w:rsidRPr="005E5B58" w:rsidRDefault="00881593" w:rsidP="00F65427">
      <w:pPr>
        <w:tabs>
          <w:tab w:val="center" w:pos="7371"/>
        </w:tabs>
        <w:spacing w:line="300" w:lineRule="auto"/>
        <w:rPr>
          <w:spacing w:val="8"/>
          <w:sz w:val="18"/>
          <w:szCs w:val="24"/>
          <w:lang w:val="ro-RO"/>
        </w:rPr>
      </w:pPr>
      <w:r w:rsidRPr="005E5B58">
        <w:rPr>
          <w:spacing w:val="8"/>
          <w:sz w:val="18"/>
          <w:szCs w:val="24"/>
          <w:lang w:val="ro-RO"/>
        </w:rPr>
        <w:t xml:space="preserve">Red./Tehn. VE </w:t>
      </w:r>
    </w:p>
    <w:p w14:paraId="3A68AB80" w14:textId="77777777" w:rsidR="00881593" w:rsidRPr="005E5B58" w:rsidRDefault="00881593" w:rsidP="00F65427">
      <w:pPr>
        <w:tabs>
          <w:tab w:val="center" w:pos="7371"/>
        </w:tabs>
        <w:spacing w:line="300" w:lineRule="auto"/>
        <w:rPr>
          <w:spacing w:val="8"/>
          <w:sz w:val="18"/>
          <w:szCs w:val="24"/>
          <w:lang w:val="ro-RO"/>
        </w:rPr>
      </w:pPr>
      <w:r w:rsidRPr="005E5B58">
        <w:rPr>
          <w:spacing w:val="8"/>
          <w:sz w:val="18"/>
          <w:szCs w:val="24"/>
          <w:lang w:val="ro-RO"/>
        </w:rPr>
        <w:t>5ex.</w:t>
      </w:r>
    </w:p>
    <w:sectPr w:rsidR="00881593" w:rsidRPr="005E5B58" w:rsidSect="00DB5052">
      <w:footerReference w:type="even" r:id="rId8"/>
      <w:footerReference w:type="default" r:id="rId9"/>
      <w:pgSz w:w="11906" w:h="16838" w:code="9"/>
      <w:pgMar w:top="1134" w:right="1134" w:bottom="1134" w:left="1134" w:header="720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FF6B0" w14:textId="77777777" w:rsidR="00093983" w:rsidRDefault="00093983">
      <w:r>
        <w:separator/>
      </w:r>
    </w:p>
  </w:endnote>
  <w:endnote w:type="continuationSeparator" w:id="0">
    <w:p w14:paraId="28AECDB6" w14:textId="77777777" w:rsidR="00093983" w:rsidRDefault="0009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FD8D1" w14:textId="77777777" w:rsidR="00881593" w:rsidRDefault="00881593">
    <w:pPr>
      <w:pStyle w:val="Subsol"/>
      <w:framePr w:wrap="around" w:vAnchor="text" w:hAnchor="margin" w:xAlign="center" w:y="1"/>
      <w:rPr>
        <w:rStyle w:val="Numrdepagin"/>
      </w:rPr>
    </w:pPr>
    <w:r>
      <w:fldChar w:fldCharType="begin"/>
    </w:r>
    <w:r>
      <w:rPr>
        <w:rStyle w:val="Numrdepagin"/>
      </w:rPr>
      <w:instrText xml:space="preserve">PAGE  </w:instrText>
    </w:r>
    <w:r>
      <w:fldChar w:fldCharType="separate"/>
    </w:r>
    <w:r>
      <w:rPr>
        <w:rStyle w:val="Numrdepagin"/>
      </w:rPr>
      <w:t>1</w:t>
    </w:r>
    <w:r>
      <w:fldChar w:fldCharType="end"/>
    </w:r>
  </w:p>
  <w:p w14:paraId="5C3DA4BD" w14:textId="77777777" w:rsidR="00881593" w:rsidRDefault="00881593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13657" w14:textId="77777777" w:rsidR="00881593" w:rsidRDefault="00881593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2D44" w:rsidRPr="00C92D44">
      <w:rPr>
        <w:noProof/>
        <w:lang w:val="ro-RO" w:eastAsia="ro-RO"/>
      </w:rPr>
      <w:t>1</w:t>
    </w:r>
    <w:r>
      <w:fldChar w:fldCharType="end"/>
    </w:r>
  </w:p>
  <w:p w14:paraId="20BEA111" w14:textId="77777777" w:rsidR="00881593" w:rsidRDefault="00881593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CA887" w14:textId="77777777" w:rsidR="00093983" w:rsidRDefault="00093983">
      <w:r>
        <w:separator/>
      </w:r>
    </w:p>
  </w:footnote>
  <w:footnote w:type="continuationSeparator" w:id="0">
    <w:p w14:paraId="673EDDC9" w14:textId="77777777" w:rsidR="00093983" w:rsidRDefault="00093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39F6"/>
    <w:multiLevelType w:val="multilevel"/>
    <w:tmpl w:val="031739F6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4167E84"/>
    <w:multiLevelType w:val="hybridMultilevel"/>
    <w:tmpl w:val="AD02A800"/>
    <w:lvl w:ilvl="0" w:tplc="077C7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057ACF"/>
    <w:multiLevelType w:val="singleLevel"/>
    <w:tmpl w:val="07057ACF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A82BD6"/>
    <w:multiLevelType w:val="hybridMultilevel"/>
    <w:tmpl w:val="051448F2"/>
    <w:lvl w:ilvl="0" w:tplc="8056041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90A3E7C"/>
    <w:multiLevelType w:val="hybridMultilevel"/>
    <w:tmpl w:val="DED0699C"/>
    <w:lvl w:ilvl="0" w:tplc="88943C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4022268">
    <w:abstractNumId w:val="2"/>
  </w:num>
  <w:num w:numId="2" w16cid:durableId="14770064">
    <w:abstractNumId w:val="0"/>
  </w:num>
  <w:num w:numId="3" w16cid:durableId="1574969742">
    <w:abstractNumId w:val="1"/>
  </w:num>
  <w:num w:numId="4" w16cid:durableId="58986310">
    <w:abstractNumId w:val="4"/>
  </w:num>
  <w:num w:numId="5" w16cid:durableId="603801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7BB9"/>
    <w:rsid w:val="00010B9A"/>
    <w:rsid w:val="00013723"/>
    <w:rsid w:val="000169C2"/>
    <w:rsid w:val="00024224"/>
    <w:rsid w:val="00025A57"/>
    <w:rsid w:val="00031510"/>
    <w:rsid w:val="00032203"/>
    <w:rsid w:val="00043350"/>
    <w:rsid w:val="00056995"/>
    <w:rsid w:val="00056FED"/>
    <w:rsid w:val="00063237"/>
    <w:rsid w:val="000659C4"/>
    <w:rsid w:val="00067815"/>
    <w:rsid w:val="00072EB9"/>
    <w:rsid w:val="00081BE6"/>
    <w:rsid w:val="000831FD"/>
    <w:rsid w:val="000865BF"/>
    <w:rsid w:val="00087F20"/>
    <w:rsid w:val="000925FB"/>
    <w:rsid w:val="00093983"/>
    <w:rsid w:val="00095D9C"/>
    <w:rsid w:val="00096402"/>
    <w:rsid w:val="00096ECD"/>
    <w:rsid w:val="000A1D41"/>
    <w:rsid w:val="000A63E0"/>
    <w:rsid w:val="000B0C6D"/>
    <w:rsid w:val="000B1F86"/>
    <w:rsid w:val="000B56AF"/>
    <w:rsid w:val="000C08E6"/>
    <w:rsid w:val="000C4E2B"/>
    <w:rsid w:val="000C6572"/>
    <w:rsid w:val="000D07EB"/>
    <w:rsid w:val="000D0C58"/>
    <w:rsid w:val="000D23A8"/>
    <w:rsid w:val="000D57D8"/>
    <w:rsid w:val="000D583A"/>
    <w:rsid w:val="000E3508"/>
    <w:rsid w:val="000E651F"/>
    <w:rsid w:val="000E6B10"/>
    <w:rsid w:val="000E771C"/>
    <w:rsid w:val="000F22F0"/>
    <w:rsid w:val="000F33EA"/>
    <w:rsid w:val="0010435E"/>
    <w:rsid w:val="00111EC2"/>
    <w:rsid w:val="00113B57"/>
    <w:rsid w:val="00113F65"/>
    <w:rsid w:val="00120430"/>
    <w:rsid w:val="001245A2"/>
    <w:rsid w:val="001247B6"/>
    <w:rsid w:val="001266E1"/>
    <w:rsid w:val="0013050F"/>
    <w:rsid w:val="00134AA7"/>
    <w:rsid w:val="00143481"/>
    <w:rsid w:val="0014583A"/>
    <w:rsid w:val="001476B6"/>
    <w:rsid w:val="001532F8"/>
    <w:rsid w:val="0015742A"/>
    <w:rsid w:val="0016036A"/>
    <w:rsid w:val="00164D10"/>
    <w:rsid w:val="00171B66"/>
    <w:rsid w:val="0017296D"/>
    <w:rsid w:val="001739BC"/>
    <w:rsid w:val="0017554A"/>
    <w:rsid w:val="00190D2B"/>
    <w:rsid w:val="00194F66"/>
    <w:rsid w:val="001A01A8"/>
    <w:rsid w:val="001A11B8"/>
    <w:rsid w:val="001A1FF7"/>
    <w:rsid w:val="001A3149"/>
    <w:rsid w:val="001A53C1"/>
    <w:rsid w:val="001B38D8"/>
    <w:rsid w:val="001C119F"/>
    <w:rsid w:val="001C30D7"/>
    <w:rsid w:val="001C45F3"/>
    <w:rsid w:val="001C5FCF"/>
    <w:rsid w:val="001D20D4"/>
    <w:rsid w:val="001E3031"/>
    <w:rsid w:val="001F2E99"/>
    <w:rsid w:val="001F4291"/>
    <w:rsid w:val="002101AB"/>
    <w:rsid w:val="0021425B"/>
    <w:rsid w:val="002165B5"/>
    <w:rsid w:val="00217C80"/>
    <w:rsid w:val="00231492"/>
    <w:rsid w:val="002360CD"/>
    <w:rsid w:val="002401A8"/>
    <w:rsid w:val="0024051F"/>
    <w:rsid w:val="002413B2"/>
    <w:rsid w:val="00247D83"/>
    <w:rsid w:val="00252714"/>
    <w:rsid w:val="00254E61"/>
    <w:rsid w:val="00255538"/>
    <w:rsid w:val="00273832"/>
    <w:rsid w:val="00274BDD"/>
    <w:rsid w:val="0027769B"/>
    <w:rsid w:val="0028527F"/>
    <w:rsid w:val="00286113"/>
    <w:rsid w:val="00296E0F"/>
    <w:rsid w:val="002A0097"/>
    <w:rsid w:val="002A5BF6"/>
    <w:rsid w:val="002A65B2"/>
    <w:rsid w:val="002B0D6F"/>
    <w:rsid w:val="002B2741"/>
    <w:rsid w:val="002B3DE8"/>
    <w:rsid w:val="002D0A74"/>
    <w:rsid w:val="002D34E1"/>
    <w:rsid w:val="002D390D"/>
    <w:rsid w:val="002D6711"/>
    <w:rsid w:val="002E086F"/>
    <w:rsid w:val="002E2474"/>
    <w:rsid w:val="002E6C8D"/>
    <w:rsid w:val="002F0A90"/>
    <w:rsid w:val="002F1163"/>
    <w:rsid w:val="00306A65"/>
    <w:rsid w:val="00307B1C"/>
    <w:rsid w:val="00311F45"/>
    <w:rsid w:val="00312B90"/>
    <w:rsid w:val="00320E74"/>
    <w:rsid w:val="00332A24"/>
    <w:rsid w:val="00334550"/>
    <w:rsid w:val="003356A2"/>
    <w:rsid w:val="0033724A"/>
    <w:rsid w:val="0034030B"/>
    <w:rsid w:val="003406E9"/>
    <w:rsid w:val="003453C7"/>
    <w:rsid w:val="00353362"/>
    <w:rsid w:val="003570D5"/>
    <w:rsid w:val="003603EB"/>
    <w:rsid w:val="003604DD"/>
    <w:rsid w:val="003611E4"/>
    <w:rsid w:val="0036181B"/>
    <w:rsid w:val="00362441"/>
    <w:rsid w:val="003660BF"/>
    <w:rsid w:val="0036782F"/>
    <w:rsid w:val="003733A0"/>
    <w:rsid w:val="00375892"/>
    <w:rsid w:val="00380AAA"/>
    <w:rsid w:val="00384902"/>
    <w:rsid w:val="0038725C"/>
    <w:rsid w:val="003879AE"/>
    <w:rsid w:val="00392294"/>
    <w:rsid w:val="0039271F"/>
    <w:rsid w:val="003A1B4E"/>
    <w:rsid w:val="003A2BE8"/>
    <w:rsid w:val="003B4185"/>
    <w:rsid w:val="003B7476"/>
    <w:rsid w:val="003C68F3"/>
    <w:rsid w:val="003D192D"/>
    <w:rsid w:val="003D329D"/>
    <w:rsid w:val="003D5F75"/>
    <w:rsid w:val="003D63C7"/>
    <w:rsid w:val="003D7F73"/>
    <w:rsid w:val="003E089D"/>
    <w:rsid w:val="003F3868"/>
    <w:rsid w:val="003F6CC7"/>
    <w:rsid w:val="00407EA9"/>
    <w:rsid w:val="00413484"/>
    <w:rsid w:val="004220A7"/>
    <w:rsid w:val="004245B4"/>
    <w:rsid w:val="00425ADB"/>
    <w:rsid w:val="0043713E"/>
    <w:rsid w:val="00437592"/>
    <w:rsid w:val="00441293"/>
    <w:rsid w:val="00450609"/>
    <w:rsid w:val="004628B7"/>
    <w:rsid w:val="0046344E"/>
    <w:rsid w:val="00464CD6"/>
    <w:rsid w:val="00465A91"/>
    <w:rsid w:val="004745CC"/>
    <w:rsid w:val="00474938"/>
    <w:rsid w:val="00483168"/>
    <w:rsid w:val="00492013"/>
    <w:rsid w:val="00495245"/>
    <w:rsid w:val="004971C1"/>
    <w:rsid w:val="004A4B6F"/>
    <w:rsid w:val="004A6F77"/>
    <w:rsid w:val="004B4902"/>
    <w:rsid w:val="004C2080"/>
    <w:rsid w:val="004D0B40"/>
    <w:rsid w:val="004D66CE"/>
    <w:rsid w:val="004D6D4A"/>
    <w:rsid w:val="004D7B16"/>
    <w:rsid w:val="004E25CF"/>
    <w:rsid w:val="004E387C"/>
    <w:rsid w:val="004E5D43"/>
    <w:rsid w:val="004F1A5F"/>
    <w:rsid w:val="004F2EDB"/>
    <w:rsid w:val="004F3C84"/>
    <w:rsid w:val="004F747D"/>
    <w:rsid w:val="0050045C"/>
    <w:rsid w:val="00502334"/>
    <w:rsid w:val="00502AA1"/>
    <w:rsid w:val="005039D7"/>
    <w:rsid w:val="00504DAD"/>
    <w:rsid w:val="00507AA3"/>
    <w:rsid w:val="00514C93"/>
    <w:rsid w:val="005152EA"/>
    <w:rsid w:val="005210B6"/>
    <w:rsid w:val="00522E0B"/>
    <w:rsid w:val="005269AD"/>
    <w:rsid w:val="00530FE9"/>
    <w:rsid w:val="00531207"/>
    <w:rsid w:val="005368F3"/>
    <w:rsid w:val="00542D76"/>
    <w:rsid w:val="005438C8"/>
    <w:rsid w:val="005465F6"/>
    <w:rsid w:val="00547306"/>
    <w:rsid w:val="00550455"/>
    <w:rsid w:val="00550662"/>
    <w:rsid w:val="00556F48"/>
    <w:rsid w:val="005643B5"/>
    <w:rsid w:val="00572B47"/>
    <w:rsid w:val="00575BD1"/>
    <w:rsid w:val="00582376"/>
    <w:rsid w:val="00582848"/>
    <w:rsid w:val="00583923"/>
    <w:rsid w:val="00587E76"/>
    <w:rsid w:val="00591868"/>
    <w:rsid w:val="00593274"/>
    <w:rsid w:val="00593FCC"/>
    <w:rsid w:val="00595237"/>
    <w:rsid w:val="005A1FD8"/>
    <w:rsid w:val="005C0341"/>
    <w:rsid w:val="005C3549"/>
    <w:rsid w:val="005C4B93"/>
    <w:rsid w:val="005C58AC"/>
    <w:rsid w:val="005D73AC"/>
    <w:rsid w:val="005D7B53"/>
    <w:rsid w:val="005E12FD"/>
    <w:rsid w:val="005E5B58"/>
    <w:rsid w:val="005F43D8"/>
    <w:rsid w:val="005F6B55"/>
    <w:rsid w:val="00600FD3"/>
    <w:rsid w:val="006047A4"/>
    <w:rsid w:val="00604BD4"/>
    <w:rsid w:val="00604EEF"/>
    <w:rsid w:val="00612DFD"/>
    <w:rsid w:val="00627324"/>
    <w:rsid w:val="00633342"/>
    <w:rsid w:val="00644E22"/>
    <w:rsid w:val="006457B1"/>
    <w:rsid w:val="00646B62"/>
    <w:rsid w:val="00651573"/>
    <w:rsid w:val="00652269"/>
    <w:rsid w:val="006538C9"/>
    <w:rsid w:val="00653B98"/>
    <w:rsid w:val="006570C7"/>
    <w:rsid w:val="00664213"/>
    <w:rsid w:val="0067290E"/>
    <w:rsid w:val="00674236"/>
    <w:rsid w:val="00675374"/>
    <w:rsid w:val="00675DCA"/>
    <w:rsid w:val="00682269"/>
    <w:rsid w:val="00682470"/>
    <w:rsid w:val="006833C8"/>
    <w:rsid w:val="00687894"/>
    <w:rsid w:val="006909E8"/>
    <w:rsid w:val="00690F58"/>
    <w:rsid w:val="00694612"/>
    <w:rsid w:val="006946EE"/>
    <w:rsid w:val="00696134"/>
    <w:rsid w:val="006B2B55"/>
    <w:rsid w:val="006B44E4"/>
    <w:rsid w:val="006B5822"/>
    <w:rsid w:val="006B7F85"/>
    <w:rsid w:val="006C1A75"/>
    <w:rsid w:val="006C77ED"/>
    <w:rsid w:val="006D23A8"/>
    <w:rsid w:val="006E0651"/>
    <w:rsid w:val="006E13EF"/>
    <w:rsid w:val="006E59D2"/>
    <w:rsid w:val="006E5F30"/>
    <w:rsid w:val="00704799"/>
    <w:rsid w:val="00720323"/>
    <w:rsid w:val="00720FB6"/>
    <w:rsid w:val="0072294C"/>
    <w:rsid w:val="00723416"/>
    <w:rsid w:val="007238C2"/>
    <w:rsid w:val="00730784"/>
    <w:rsid w:val="00734DD5"/>
    <w:rsid w:val="00734DF8"/>
    <w:rsid w:val="00737BCE"/>
    <w:rsid w:val="0074144C"/>
    <w:rsid w:val="00742DB5"/>
    <w:rsid w:val="007432AA"/>
    <w:rsid w:val="00743561"/>
    <w:rsid w:val="007444E4"/>
    <w:rsid w:val="00746E58"/>
    <w:rsid w:val="007525A5"/>
    <w:rsid w:val="00752D3F"/>
    <w:rsid w:val="00753794"/>
    <w:rsid w:val="00762502"/>
    <w:rsid w:val="0076562C"/>
    <w:rsid w:val="00766E0F"/>
    <w:rsid w:val="00767D0C"/>
    <w:rsid w:val="00770295"/>
    <w:rsid w:val="007736DD"/>
    <w:rsid w:val="0077716E"/>
    <w:rsid w:val="00782E7D"/>
    <w:rsid w:val="007909E0"/>
    <w:rsid w:val="00790A11"/>
    <w:rsid w:val="00792190"/>
    <w:rsid w:val="00793DFE"/>
    <w:rsid w:val="00794477"/>
    <w:rsid w:val="007A2E49"/>
    <w:rsid w:val="007A4D07"/>
    <w:rsid w:val="007A556B"/>
    <w:rsid w:val="007A6BFE"/>
    <w:rsid w:val="007A6DCC"/>
    <w:rsid w:val="007A6F99"/>
    <w:rsid w:val="007B1CAF"/>
    <w:rsid w:val="007B1CFE"/>
    <w:rsid w:val="007B4811"/>
    <w:rsid w:val="007B598A"/>
    <w:rsid w:val="007C438D"/>
    <w:rsid w:val="007C4659"/>
    <w:rsid w:val="007C765E"/>
    <w:rsid w:val="007C7B08"/>
    <w:rsid w:val="007D168A"/>
    <w:rsid w:val="007D22B8"/>
    <w:rsid w:val="007D6D5A"/>
    <w:rsid w:val="007E25E3"/>
    <w:rsid w:val="007E66E6"/>
    <w:rsid w:val="007E6BBE"/>
    <w:rsid w:val="007F1FE9"/>
    <w:rsid w:val="007F3A66"/>
    <w:rsid w:val="007F4EFD"/>
    <w:rsid w:val="007F505E"/>
    <w:rsid w:val="007F6483"/>
    <w:rsid w:val="007F76B7"/>
    <w:rsid w:val="00800A0B"/>
    <w:rsid w:val="00801389"/>
    <w:rsid w:val="008071E9"/>
    <w:rsid w:val="00812A77"/>
    <w:rsid w:val="008131E4"/>
    <w:rsid w:val="0083224F"/>
    <w:rsid w:val="008336B7"/>
    <w:rsid w:val="00835033"/>
    <w:rsid w:val="0083594B"/>
    <w:rsid w:val="008457A4"/>
    <w:rsid w:val="00852317"/>
    <w:rsid w:val="008563EB"/>
    <w:rsid w:val="008673F1"/>
    <w:rsid w:val="00874F96"/>
    <w:rsid w:val="00881593"/>
    <w:rsid w:val="008913E0"/>
    <w:rsid w:val="00891BA5"/>
    <w:rsid w:val="008A1079"/>
    <w:rsid w:val="008A2B43"/>
    <w:rsid w:val="008A3019"/>
    <w:rsid w:val="008A62B4"/>
    <w:rsid w:val="008B3B8A"/>
    <w:rsid w:val="008B7005"/>
    <w:rsid w:val="008B7CA0"/>
    <w:rsid w:val="008D0289"/>
    <w:rsid w:val="008D099B"/>
    <w:rsid w:val="008D1469"/>
    <w:rsid w:val="008D4311"/>
    <w:rsid w:val="008D55D3"/>
    <w:rsid w:val="008E70A9"/>
    <w:rsid w:val="008E7C96"/>
    <w:rsid w:val="008F609F"/>
    <w:rsid w:val="009031DA"/>
    <w:rsid w:val="00904D3E"/>
    <w:rsid w:val="0091178D"/>
    <w:rsid w:val="00913165"/>
    <w:rsid w:val="00914202"/>
    <w:rsid w:val="009222DD"/>
    <w:rsid w:val="009428E8"/>
    <w:rsid w:val="00942D44"/>
    <w:rsid w:val="009518BE"/>
    <w:rsid w:val="009526BC"/>
    <w:rsid w:val="009526C9"/>
    <w:rsid w:val="00954B7E"/>
    <w:rsid w:val="0095696B"/>
    <w:rsid w:val="0096094E"/>
    <w:rsid w:val="00966EAA"/>
    <w:rsid w:val="0096791E"/>
    <w:rsid w:val="00967ADD"/>
    <w:rsid w:val="00972FE4"/>
    <w:rsid w:val="0098182E"/>
    <w:rsid w:val="00983F97"/>
    <w:rsid w:val="00987C9C"/>
    <w:rsid w:val="00990BA9"/>
    <w:rsid w:val="00994909"/>
    <w:rsid w:val="009A2F91"/>
    <w:rsid w:val="009B5437"/>
    <w:rsid w:val="009B5525"/>
    <w:rsid w:val="009C3E85"/>
    <w:rsid w:val="009C41B0"/>
    <w:rsid w:val="009C52F1"/>
    <w:rsid w:val="009C72DB"/>
    <w:rsid w:val="009D0489"/>
    <w:rsid w:val="009D263C"/>
    <w:rsid w:val="009D27CD"/>
    <w:rsid w:val="009D544D"/>
    <w:rsid w:val="009D57E3"/>
    <w:rsid w:val="009E596D"/>
    <w:rsid w:val="009E661D"/>
    <w:rsid w:val="00A04BCD"/>
    <w:rsid w:val="00A0695B"/>
    <w:rsid w:val="00A2166D"/>
    <w:rsid w:val="00A23645"/>
    <w:rsid w:val="00A3028F"/>
    <w:rsid w:val="00A339BC"/>
    <w:rsid w:val="00A40263"/>
    <w:rsid w:val="00A4212D"/>
    <w:rsid w:val="00A53D66"/>
    <w:rsid w:val="00A55B7D"/>
    <w:rsid w:val="00A62768"/>
    <w:rsid w:val="00A732A5"/>
    <w:rsid w:val="00A754AF"/>
    <w:rsid w:val="00A77D92"/>
    <w:rsid w:val="00A80D62"/>
    <w:rsid w:val="00A9050F"/>
    <w:rsid w:val="00A95E79"/>
    <w:rsid w:val="00A9604D"/>
    <w:rsid w:val="00AA25D7"/>
    <w:rsid w:val="00AA4120"/>
    <w:rsid w:val="00AA7983"/>
    <w:rsid w:val="00AB0802"/>
    <w:rsid w:val="00AB2857"/>
    <w:rsid w:val="00AB31D3"/>
    <w:rsid w:val="00AE17F5"/>
    <w:rsid w:val="00AE270A"/>
    <w:rsid w:val="00AE4C82"/>
    <w:rsid w:val="00AE661A"/>
    <w:rsid w:val="00B04A3A"/>
    <w:rsid w:val="00B15146"/>
    <w:rsid w:val="00B170AE"/>
    <w:rsid w:val="00B1719C"/>
    <w:rsid w:val="00B225A0"/>
    <w:rsid w:val="00B22D5F"/>
    <w:rsid w:val="00B3590D"/>
    <w:rsid w:val="00B36206"/>
    <w:rsid w:val="00B37B23"/>
    <w:rsid w:val="00B446BC"/>
    <w:rsid w:val="00B5103A"/>
    <w:rsid w:val="00B528C2"/>
    <w:rsid w:val="00B53A34"/>
    <w:rsid w:val="00B54408"/>
    <w:rsid w:val="00B56B52"/>
    <w:rsid w:val="00B608A4"/>
    <w:rsid w:val="00B62DDE"/>
    <w:rsid w:val="00B63901"/>
    <w:rsid w:val="00B71798"/>
    <w:rsid w:val="00B71F10"/>
    <w:rsid w:val="00B802DA"/>
    <w:rsid w:val="00B8294A"/>
    <w:rsid w:val="00B8709F"/>
    <w:rsid w:val="00B87704"/>
    <w:rsid w:val="00B95008"/>
    <w:rsid w:val="00B960F6"/>
    <w:rsid w:val="00BA19A9"/>
    <w:rsid w:val="00BA3EE3"/>
    <w:rsid w:val="00BA4AEE"/>
    <w:rsid w:val="00BB1501"/>
    <w:rsid w:val="00BB69AD"/>
    <w:rsid w:val="00BB6E10"/>
    <w:rsid w:val="00BB6EED"/>
    <w:rsid w:val="00BC2449"/>
    <w:rsid w:val="00BC2C23"/>
    <w:rsid w:val="00BC2E3D"/>
    <w:rsid w:val="00BC39BB"/>
    <w:rsid w:val="00BC578D"/>
    <w:rsid w:val="00BC7236"/>
    <w:rsid w:val="00BC7D19"/>
    <w:rsid w:val="00BD224E"/>
    <w:rsid w:val="00BD3888"/>
    <w:rsid w:val="00BD46B4"/>
    <w:rsid w:val="00BD4E42"/>
    <w:rsid w:val="00BD7ACE"/>
    <w:rsid w:val="00BE253B"/>
    <w:rsid w:val="00BF6095"/>
    <w:rsid w:val="00C018B9"/>
    <w:rsid w:val="00C01B73"/>
    <w:rsid w:val="00C07605"/>
    <w:rsid w:val="00C10A78"/>
    <w:rsid w:val="00C2009D"/>
    <w:rsid w:val="00C24CC0"/>
    <w:rsid w:val="00C37594"/>
    <w:rsid w:val="00C40194"/>
    <w:rsid w:val="00C41A42"/>
    <w:rsid w:val="00C46062"/>
    <w:rsid w:val="00C47A53"/>
    <w:rsid w:val="00C50817"/>
    <w:rsid w:val="00C5495E"/>
    <w:rsid w:val="00C55AE5"/>
    <w:rsid w:val="00C746D4"/>
    <w:rsid w:val="00C7475B"/>
    <w:rsid w:val="00C90F3D"/>
    <w:rsid w:val="00C92D44"/>
    <w:rsid w:val="00C94533"/>
    <w:rsid w:val="00CA2184"/>
    <w:rsid w:val="00CA5511"/>
    <w:rsid w:val="00CB4C3F"/>
    <w:rsid w:val="00CB63F1"/>
    <w:rsid w:val="00CB78FA"/>
    <w:rsid w:val="00CC111C"/>
    <w:rsid w:val="00CC27CB"/>
    <w:rsid w:val="00CC2E0D"/>
    <w:rsid w:val="00CD1A8C"/>
    <w:rsid w:val="00CD3F26"/>
    <w:rsid w:val="00CD44BD"/>
    <w:rsid w:val="00CD4E7B"/>
    <w:rsid w:val="00CE572F"/>
    <w:rsid w:val="00CE6F49"/>
    <w:rsid w:val="00CF6A8E"/>
    <w:rsid w:val="00CF6C33"/>
    <w:rsid w:val="00D032C4"/>
    <w:rsid w:val="00D03746"/>
    <w:rsid w:val="00D03843"/>
    <w:rsid w:val="00D06CEE"/>
    <w:rsid w:val="00D117AA"/>
    <w:rsid w:val="00D15D2A"/>
    <w:rsid w:val="00D16393"/>
    <w:rsid w:val="00D20404"/>
    <w:rsid w:val="00D26378"/>
    <w:rsid w:val="00D27880"/>
    <w:rsid w:val="00D304CE"/>
    <w:rsid w:val="00D44FF8"/>
    <w:rsid w:val="00D47EEC"/>
    <w:rsid w:val="00D5102A"/>
    <w:rsid w:val="00D55E7A"/>
    <w:rsid w:val="00D6545E"/>
    <w:rsid w:val="00D65707"/>
    <w:rsid w:val="00D662E6"/>
    <w:rsid w:val="00D70495"/>
    <w:rsid w:val="00D73CA2"/>
    <w:rsid w:val="00D8135B"/>
    <w:rsid w:val="00D81FF8"/>
    <w:rsid w:val="00D83C76"/>
    <w:rsid w:val="00D84C8F"/>
    <w:rsid w:val="00D85527"/>
    <w:rsid w:val="00D873B5"/>
    <w:rsid w:val="00D97A1B"/>
    <w:rsid w:val="00DA3CA3"/>
    <w:rsid w:val="00DA7175"/>
    <w:rsid w:val="00DB3F04"/>
    <w:rsid w:val="00DB5052"/>
    <w:rsid w:val="00DB57E9"/>
    <w:rsid w:val="00DC4210"/>
    <w:rsid w:val="00DC4F27"/>
    <w:rsid w:val="00DC756E"/>
    <w:rsid w:val="00DD04AF"/>
    <w:rsid w:val="00DD1E9E"/>
    <w:rsid w:val="00DD2E18"/>
    <w:rsid w:val="00DD4C76"/>
    <w:rsid w:val="00DD511C"/>
    <w:rsid w:val="00DE035E"/>
    <w:rsid w:val="00DE6131"/>
    <w:rsid w:val="00DE75F0"/>
    <w:rsid w:val="00DF4EDA"/>
    <w:rsid w:val="00E02EEE"/>
    <w:rsid w:val="00E07BF4"/>
    <w:rsid w:val="00E102AF"/>
    <w:rsid w:val="00E146E3"/>
    <w:rsid w:val="00E163F0"/>
    <w:rsid w:val="00E16F2A"/>
    <w:rsid w:val="00E2542E"/>
    <w:rsid w:val="00E33C6E"/>
    <w:rsid w:val="00E354E4"/>
    <w:rsid w:val="00E37CB3"/>
    <w:rsid w:val="00E40CED"/>
    <w:rsid w:val="00E415B0"/>
    <w:rsid w:val="00E4478F"/>
    <w:rsid w:val="00E51569"/>
    <w:rsid w:val="00E57213"/>
    <w:rsid w:val="00E6102C"/>
    <w:rsid w:val="00E64917"/>
    <w:rsid w:val="00E676D5"/>
    <w:rsid w:val="00E7335B"/>
    <w:rsid w:val="00E739CD"/>
    <w:rsid w:val="00E85EC6"/>
    <w:rsid w:val="00E8651E"/>
    <w:rsid w:val="00E92C92"/>
    <w:rsid w:val="00E9595C"/>
    <w:rsid w:val="00E9717A"/>
    <w:rsid w:val="00EA1435"/>
    <w:rsid w:val="00EA2AC5"/>
    <w:rsid w:val="00EA2F69"/>
    <w:rsid w:val="00EA4603"/>
    <w:rsid w:val="00EB276A"/>
    <w:rsid w:val="00EB2880"/>
    <w:rsid w:val="00EB66DC"/>
    <w:rsid w:val="00EB6E3C"/>
    <w:rsid w:val="00EC1E5A"/>
    <w:rsid w:val="00EC3664"/>
    <w:rsid w:val="00EC4455"/>
    <w:rsid w:val="00ED305D"/>
    <w:rsid w:val="00ED5C44"/>
    <w:rsid w:val="00ED7149"/>
    <w:rsid w:val="00ED72BA"/>
    <w:rsid w:val="00EE09EE"/>
    <w:rsid w:val="00EE4A1C"/>
    <w:rsid w:val="00EE7D23"/>
    <w:rsid w:val="00EF06A3"/>
    <w:rsid w:val="00F020E4"/>
    <w:rsid w:val="00F07747"/>
    <w:rsid w:val="00F100C6"/>
    <w:rsid w:val="00F12559"/>
    <w:rsid w:val="00F1372C"/>
    <w:rsid w:val="00F14B1F"/>
    <w:rsid w:val="00F15071"/>
    <w:rsid w:val="00F15DF5"/>
    <w:rsid w:val="00F15F38"/>
    <w:rsid w:val="00F17698"/>
    <w:rsid w:val="00F233E4"/>
    <w:rsid w:val="00F25A22"/>
    <w:rsid w:val="00F25F77"/>
    <w:rsid w:val="00F27B31"/>
    <w:rsid w:val="00F33312"/>
    <w:rsid w:val="00F34046"/>
    <w:rsid w:val="00F375EE"/>
    <w:rsid w:val="00F40524"/>
    <w:rsid w:val="00F41EE6"/>
    <w:rsid w:val="00F4308B"/>
    <w:rsid w:val="00F47F66"/>
    <w:rsid w:val="00F523C0"/>
    <w:rsid w:val="00F65427"/>
    <w:rsid w:val="00F75449"/>
    <w:rsid w:val="00F77823"/>
    <w:rsid w:val="00F804D4"/>
    <w:rsid w:val="00F85098"/>
    <w:rsid w:val="00F90393"/>
    <w:rsid w:val="00F95DAF"/>
    <w:rsid w:val="00FB61C1"/>
    <w:rsid w:val="00FC0DC4"/>
    <w:rsid w:val="00FC1859"/>
    <w:rsid w:val="00FC24D1"/>
    <w:rsid w:val="00FC2CCE"/>
    <w:rsid w:val="00FC75C7"/>
    <w:rsid w:val="00FC77AF"/>
    <w:rsid w:val="00FD5917"/>
    <w:rsid w:val="00FD6975"/>
    <w:rsid w:val="00FE3E72"/>
    <w:rsid w:val="00FF0B13"/>
    <w:rsid w:val="4C085EE8"/>
    <w:rsid w:val="5A1525BC"/>
    <w:rsid w:val="628C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653E07D"/>
  <w15:chartTrackingRefBased/>
  <w15:docId w15:val="{E58EA4EC-AA00-4663-860B-899F8364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iPriority="0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sz w:val="28"/>
      <w:lang w:val="ro-RO"/>
    </w:rPr>
  </w:style>
  <w:style w:type="paragraph" w:styleId="Titlu2">
    <w:name w:val="heading 2"/>
    <w:basedOn w:val="Normal"/>
    <w:next w:val="Normal"/>
    <w:qFormat/>
    <w:pPr>
      <w:keepNext/>
      <w:outlineLvl w:val="1"/>
    </w:pPr>
    <w:rPr>
      <w:b/>
      <w:sz w:val="28"/>
      <w:lang w:val="ro-RO"/>
    </w:rPr>
  </w:style>
  <w:style w:type="paragraph" w:styleId="Titlu3">
    <w:name w:val="heading 3"/>
    <w:basedOn w:val="Normal"/>
    <w:next w:val="Normal"/>
    <w:qFormat/>
    <w:pPr>
      <w:keepNext/>
      <w:outlineLvl w:val="2"/>
    </w:pPr>
    <w:rPr>
      <w:sz w:val="28"/>
      <w:lang w:val="ro-RO"/>
    </w:rPr>
  </w:style>
  <w:style w:type="paragraph" w:styleId="Titlu4">
    <w:name w:val="heading 4"/>
    <w:basedOn w:val="Normal"/>
    <w:next w:val="Normal"/>
    <w:qFormat/>
    <w:pPr>
      <w:keepNext/>
      <w:numPr>
        <w:numId w:val="1"/>
      </w:numPr>
      <w:tabs>
        <w:tab w:val="clear" w:pos="360"/>
        <w:tab w:val="decimal" w:pos="9072"/>
      </w:tabs>
      <w:ind w:right="-2"/>
      <w:jc w:val="both"/>
      <w:outlineLvl w:val="3"/>
    </w:pPr>
    <w:rPr>
      <w:i/>
      <w:sz w:val="24"/>
      <w:lang w:val="ro-RO"/>
    </w:rPr>
  </w:style>
  <w:style w:type="paragraph" w:styleId="Titlu5">
    <w:name w:val="heading 5"/>
    <w:basedOn w:val="Normal"/>
    <w:next w:val="Normal"/>
    <w:qFormat/>
    <w:pPr>
      <w:keepNext/>
      <w:tabs>
        <w:tab w:val="center" w:pos="1701"/>
        <w:tab w:val="center" w:pos="6237"/>
      </w:tabs>
      <w:jc w:val="center"/>
      <w:outlineLvl w:val="4"/>
    </w:pPr>
    <w:rPr>
      <w:b/>
      <w:spacing w:val="8"/>
      <w:sz w:val="23"/>
      <w:lang w:val="ro-RO"/>
    </w:rPr>
  </w:style>
  <w:style w:type="paragraph" w:styleId="Titlu6">
    <w:name w:val="heading 6"/>
    <w:basedOn w:val="Normal"/>
    <w:next w:val="Normal"/>
    <w:qFormat/>
    <w:pPr>
      <w:keepNext/>
      <w:tabs>
        <w:tab w:val="center" w:pos="8222"/>
      </w:tabs>
      <w:outlineLvl w:val="5"/>
    </w:pPr>
    <w:rPr>
      <w:b/>
      <w:sz w:val="26"/>
      <w:lang w:val="ro-RO"/>
    </w:rPr>
  </w:style>
  <w:style w:type="paragraph" w:styleId="Titlu7">
    <w:name w:val="heading 7"/>
    <w:basedOn w:val="Normal"/>
    <w:next w:val="Normal"/>
    <w:qFormat/>
    <w:pPr>
      <w:keepNext/>
      <w:spacing w:line="324" w:lineRule="auto"/>
      <w:jc w:val="center"/>
      <w:outlineLvl w:val="6"/>
    </w:pPr>
    <w:rPr>
      <w:b/>
      <w:bCs/>
      <w:caps/>
      <w:snapToGrid w:val="0"/>
      <w:sz w:val="28"/>
      <w:lang w:val="ro-RO"/>
    </w:rPr>
  </w:style>
  <w:style w:type="paragraph" w:styleId="Titlu8">
    <w:name w:val="heading 8"/>
    <w:basedOn w:val="Normal"/>
    <w:next w:val="Normal"/>
    <w:qFormat/>
    <w:pPr>
      <w:keepNext/>
      <w:tabs>
        <w:tab w:val="center" w:pos="7513"/>
      </w:tabs>
      <w:spacing w:line="360" w:lineRule="auto"/>
      <w:outlineLvl w:val="7"/>
    </w:pPr>
    <w:rPr>
      <w:b/>
      <w:sz w:val="24"/>
    </w:rPr>
  </w:style>
  <w:style w:type="paragraph" w:styleId="Titlu9">
    <w:name w:val="heading 9"/>
    <w:basedOn w:val="Normal"/>
    <w:next w:val="Normal"/>
    <w:qFormat/>
    <w:pPr>
      <w:keepNext/>
      <w:tabs>
        <w:tab w:val="center" w:pos="8222"/>
      </w:tabs>
      <w:spacing w:line="360" w:lineRule="auto"/>
      <w:outlineLvl w:val="8"/>
    </w:pPr>
    <w:rPr>
      <w:b/>
      <w:sz w:val="23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SubsolCaracter">
    <w:name w:val="Subsol Caracter"/>
    <w:link w:val="Subsol"/>
    <w:uiPriority w:val="99"/>
    <w:rPr>
      <w:lang w:val="en-GB"/>
    </w:rPr>
  </w:style>
  <w:style w:type="character" w:styleId="Numrdepagin">
    <w:name w:val="page number"/>
    <w:basedOn w:val="Fontdeparagrafimplicit"/>
    <w:semiHidden/>
  </w:style>
  <w:style w:type="character" w:customStyle="1" w:styleId="IndentcorptextCaracter">
    <w:name w:val="Indent corp text Caracter"/>
    <w:link w:val="Indentcorptext"/>
    <w:semiHidden/>
    <w:rPr>
      <w:sz w:val="28"/>
      <w:lang w:val="ro-RO"/>
    </w:rPr>
  </w:style>
  <w:style w:type="character" w:customStyle="1" w:styleId="TextnBalonCaracter">
    <w:name w:val="Text în Balon Caracter"/>
    <w:link w:val="TextnBalon"/>
    <w:uiPriority w:val="99"/>
    <w:semiHidden/>
    <w:rPr>
      <w:rFonts w:ascii="Tahoma" w:hAnsi="Tahoma" w:cs="Tahoma"/>
      <w:sz w:val="16"/>
      <w:szCs w:val="16"/>
      <w:lang w:val="en-GB"/>
    </w:rPr>
  </w:style>
  <w:style w:type="paragraph" w:styleId="Indentcorptext2">
    <w:name w:val="Body Text Indent 2"/>
    <w:basedOn w:val="Normal"/>
    <w:semiHidden/>
    <w:pPr>
      <w:ind w:firstLine="567"/>
      <w:jc w:val="both"/>
    </w:pPr>
    <w:rPr>
      <w:sz w:val="28"/>
      <w:lang w:val="ro-RO"/>
    </w:rPr>
  </w:style>
  <w:style w:type="paragraph" w:styleId="Corptext">
    <w:name w:val="Body Text"/>
    <w:basedOn w:val="Normal"/>
    <w:semiHidden/>
    <w:pPr>
      <w:jc w:val="both"/>
    </w:pPr>
    <w:rPr>
      <w:sz w:val="28"/>
      <w:lang w:val="ro-RO"/>
    </w:rPr>
  </w:style>
  <w:style w:type="paragraph" w:styleId="Textbloc">
    <w:name w:val="Block Text"/>
    <w:basedOn w:val="Normal"/>
    <w:semiHidden/>
    <w:pPr>
      <w:tabs>
        <w:tab w:val="left" w:pos="360"/>
        <w:tab w:val="left" w:pos="567"/>
      </w:tabs>
      <w:ind w:left="567" w:right="-2" w:hanging="567"/>
      <w:jc w:val="both"/>
    </w:pPr>
    <w:rPr>
      <w:i/>
      <w:sz w:val="26"/>
      <w:lang w:val="ro-RO"/>
    </w:rPr>
  </w:style>
  <w:style w:type="paragraph" w:styleId="Indentcorptext3">
    <w:name w:val="Body Text Indent 3"/>
    <w:basedOn w:val="Normal"/>
    <w:semiHidden/>
    <w:pPr>
      <w:ind w:firstLine="709"/>
    </w:pPr>
    <w:rPr>
      <w:sz w:val="28"/>
    </w:rPr>
  </w:style>
  <w:style w:type="paragraph" w:styleId="Antet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153"/>
        <w:tab w:val="right" w:pos="8306"/>
      </w:tabs>
    </w:pPr>
  </w:style>
  <w:style w:type="paragraph" w:styleId="Legend">
    <w:name w:val="caption"/>
    <w:basedOn w:val="Normal"/>
    <w:next w:val="Normal"/>
    <w:qFormat/>
    <w:pPr>
      <w:spacing w:line="360" w:lineRule="auto"/>
      <w:ind w:firstLine="720"/>
      <w:jc w:val="both"/>
    </w:pPr>
    <w:rPr>
      <w:b/>
      <w:bCs/>
      <w:sz w:val="24"/>
      <w:szCs w:val="24"/>
      <w:lang w:val="ro-RO"/>
    </w:rPr>
  </w:style>
  <w:style w:type="paragraph" w:styleId="Corptext2">
    <w:name w:val="Body Text 2"/>
    <w:basedOn w:val="Normal"/>
    <w:semiHidden/>
    <w:pPr>
      <w:jc w:val="center"/>
    </w:pPr>
    <w:rPr>
      <w:b/>
      <w:sz w:val="28"/>
      <w:lang w:val="ro-RO"/>
    </w:rPr>
  </w:style>
  <w:style w:type="paragraph" w:styleId="TextnBalon">
    <w:name w:val="Balloon Text"/>
    <w:basedOn w:val="Normal"/>
    <w:link w:val="TextnBalonCaracter"/>
    <w:uiPriority w:val="99"/>
    <w:unhideWhenUsed/>
    <w:rPr>
      <w:rFonts w:ascii="Tahoma" w:hAnsi="Tahoma" w:cs="Tahoma"/>
      <w:sz w:val="16"/>
      <w:szCs w:val="16"/>
    </w:rPr>
  </w:style>
  <w:style w:type="paragraph" w:styleId="Indentcorptext">
    <w:name w:val="Body Text Indent"/>
    <w:basedOn w:val="Normal"/>
    <w:link w:val="IndentcorptextCaracter"/>
    <w:semiHidden/>
    <w:pPr>
      <w:ind w:firstLine="709"/>
      <w:jc w:val="both"/>
    </w:pPr>
    <w:rPr>
      <w:sz w:val="28"/>
      <w:lang w:val="ro-RO"/>
    </w:rPr>
  </w:style>
  <w:style w:type="table" w:styleId="Tabelgril">
    <w:name w:val="Table Grid"/>
    <w:basedOn w:val="TabelNormal"/>
    <w:uiPriority w:val="99"/>
    <w:rsid w:val="00591868"/>
    <w:rPr>
      <w:rFonts w:ascii="Calibri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E5F30"/>
    <w:rPr>
      <w:color w:val="0563C1"/>
      <w:u w:val="single"/>
    </w:rPr>
  </w:style>
  <w:style w:type="character" w:styleId="MeniuneNerezolvat">
    <w:name w:val="Unresolved Mention"/>
    <w:uiPriority w:val="99"/>
    <w:semiHidden/>
    <w:unhideWhenUsed/>
    <w:rsid w:val="006E5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CB9E-D01F-4E1C-904F-D49E0732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2170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ROMÂNIA</vt:lpstr>
      <vt:lpstr>ROMÂNIA</vt:lpstr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subject/>
  <dc:creator>eva.vaida</dc:creator>
  <cp:keywords/>
  <cp:lastModifiedBy>Mirabela Balogh</cp:lastModifiedBy>
  <cp:revision>2</cp:revision>
  <cp:lastPrinted>2023-02-23T10:05:00Z</cp:lastPrinted>
  <dcterms:created xsi:type="dcterms:W3CDTF">2023-02-23T13:09:00Z</dcterms:created>
  <dcterms:modified xsi:type="dcterms:W3CDTF">2023-02-23T13:09:00Z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2057-10.2.0.5804</vt:lpwstr>
  </property>
</Properties>
</file>