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55B7E4" w14:textId="65A81EB1" w:rsidR="00D82B34" w:rsidRPr="00E65B39" w:rsidRDefault="00D82B34" w:rsidP="00203456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</w:pPr>
      <w:r w:rsidRPr="00E65B39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  <w:t>ROMÂNIA</w:t>
      </w:r>
    </w:p>
    <w:p w14:paraId="386DDE20" w14:textId="523611CD" w:rsidR="00463090" w:rsidRPr="00E65B39" w:rsidRDefault="00A162A4" w:rsidP="00203456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</w:pPr>
      <w:r w:rsidRPr="00E65B39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  <w:t>JUDE</w:t>
      </w:r>
      <w:r w:rsidR="00463090" w:rsidRPr="00E65B39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  <w:t>ŢUL SATU MARE</w:t>
      </w:r>
    </w:p>
    <w:p w14:paraId="087B29AF" w14:textId="77777777" w:rsidR="00E4079E" w:rsidRPr="00E65B39" w:rsidRDefault="00463090" w:rsidP="00203456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</w:pPr>
      <w:r w:rsidRPr="00E65B39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  <w:t>CONSILIUL JUDEŢEAN</w:t>
      </w:r>
    </w:p>
    <w:p w14:paraId="69EF38E1" w14:textId="6BA3F68A" w:rsidR="00463090" w:rsidRPr="00E65B39" w:rsidRDefault="00E4079E" w:rsidP="0020345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</w:pPr>
      <w:r w:rsidRPr="00E65B39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  <w:t xml:space="preserve">Serviciul de Coordonare și Cooperare Instituțională                                    </w:t>
      </w:r>
      <w:r w:rsidR="00463090" w:rsidRPr="00E65B39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  <w:t xml:space="preserve">                                                                                                                                                                 </w:t>
      </w:r>
    </w:p>
    <w:p w14:paraId="196605FA" w14:textId="77777777" w:rsidR="00463090" w:rsidRPr="00E65B39" w:rsidRDefault="00E62FE1" w:rsidP="0020345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</w:pPr>
      <w:r w:rsidRPr="00E65B39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  <w:t>Serviciu</w:t>
      </w:r>
      <w:r w:rsidR="008A795D" w:rsidRPr="00E65B39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  <w:t>l</w:t>
      </w:r>
      <w:r w:rsidR="00463090" w:rsidRPr="00E65B39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  <w:t xml:space="preserve"> Resurse Umane, Salariza</w:t>
      </w:r>
      <w:r w:rsidR="00CD2B88" w:rsidRPr="00E65B39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  <w:t>re</w:t>
      </w:r>
    </w:p>
    <w:p w14:paraId="6FF5FAA3" w14:textId="51F72E51" w:rsidR="00463090" w:rsidRPr="00E65B39" w:rsidRDefault="00463090" w:rsidP="0020345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ro-RO" w:eastAsia="x-none"/>
        </w:rPr>
      </w:pPr>
      <w:r w:rsidRPr="00E65B39">
        <w:rPr>
          <w:rFonts w:ascii="Times New Roman" w:eastAsia="Times New Roman" w:hAnsi="Times New Roman" w:cs="Times New Roman"/>
          <w:b/>
          <w:sz w:val="24"/>
          <w:szCs w:val="24"/>
          <w:lang w:val="ro-RO" w:eastAsia="x-none"/>
        </w:rPr>
        <w:t>N</w:t>
      </w:r>
      <w:r w:rsidR="00FC25F9" w:rsidRPr="00E65B39">
        <w:rPr>
          <w:rFonts w:ascii="Times New Roman" w:eastAsia="Times New Roman" w:hAnsi="Times New Roman" w:cs="Times New Roman"/>
          <w:b/>
          <w:sz w:val="24"/>
          <w:szCs w:val="24"/>
          <w:lang w:val="ro-RO" w:eastAsia="x-none"/>
        </w:rPr>
        <w:t>r.______</w:t>
      </w:r>
      <w:r w:rsidR="00BE32E0" w:rsidRPr="00E65B39">
        <w:rPr>
          <w:rFonts w:ascii="Times New Roman" w:eastAsia="Times New Roman" w:hAnsi="Times New Roman" w:cs="Times New Roman"/>
          <w:b/>
          <w:sz w:val="24"/>
          <w:szCs w:val="24"/>
          <w:lang w:val="ro-RO" w:eastAsia="x-none"/>
        </w:rPr>
        <w:t>__</w:t>
      </w:r>
      <w:r w:rsidR="00D82B34" w:rsidRPr="00E65B39">
        <w:rPr>
          <w:rFonts w:ascii="Times New Roman" w:eastAsia="Times New Roman" w:hAnsi="Times New Roman" w:cs="Times New Roman"/>
          <w:b/>
          <w:sz w:val="24"/>
          <w:szCs w:val="24"/>
          <w:lang w:val="ro-RO" w:eastAsia="x-none"/>
        </w:rPr>
        <w:t>/</w:t>
      </w:r>
      <w:r w:rsidR="00FC25F9" w:rsidRPr="00E65B39">
        <w:rPr>
          <w:rFonts w:ascii="Times New Roman" w:eastAsia="Times New Roman" w:hAnsi="Times New Roman" w:cs="Times New Roman"/>
          <w:b/>
          <w:sz w:val="24"/>
          <w:szCs w:val="24"/>
          <w:lang w:val="ro-RO" w:eastAsia="x-none"/>
        </w:rPr>
        <w:t>___</w:t>
      </w:r>
      <w:r w:rsidR="003E7721" w:rsidRPr="00E65B39">
        <w:rPr>
          <w:rFonts w:ascii="Times New Roman" w:eastAsia="Times New Roman" w:hAnsi="Times New Roman" w:cs="Times New Roman"/>
          <w:b/>
          <w:sz w:val="24"/>
          <w:szCs w:val="24"/>
          <w:lang w:val="ro-RO" w:eastAsia="x-none"/>
        </w:rPr>
        <w:t>__</w:t>
      </w:r>
      <w:r w:rsidR="00E229C3" w:rsidRPr="00E65B39">
        <w:rPr>
          <w:rFonts w:ascii="Times New Roman" w:eastAsia="Times New Roman" w:hAnsi="Times New Roman" w:cs="Times New Roman"/>
          <w:b/>
          <w:sz w:val="24"/>
          <w:szCs w:val="24"/>
          <w:lang w:val="ro-RO" w:eastAsia="x-none"/>
        </w:rPr>
        <w:t>20</w:t>
      </w:r>
      <w:r w:rsidR="00E24E77" w:rsidRPr="00E65B39">
        <w:rPr>
          <w:rFonts w:ascii="Times New Roman" w:eastAsia="Times New Roman" w:hAnsi="Times New Roman" w:cs="Times New Roman"/>
          <w:b/>
          <w:sz w:val="24"/>
          <w:szCs w:val="24"/>
          <w:lang w:val="ro-RO" w:eastAsia="x-none"/>
        </w:rPr>
        <w:t>2</w:t>
      </w:r>
      <w:r w:rsidR="00414BA5" w:rsidRPr="00E65B39">
        <w:rPr>
          <w:rFonts w:ascii="Times New Roman" w:eastAsia="Times New Roman" w:hAnsi="Times New Roman" w:cs="Times New Roman"/>
          <w:b/>
          <w:sz w:val="24"/>
          <w:szCs w:val="24"/>
          <w:lang w:val="ro-RO" w:eastAsia="x-none"/>
        </w:rPr>
        <w:t>3</w:t>
      </w:r>
    </w:p>
    <w:p w14:paraId="639917F8" w14:textId="77777777" w:rsidR="007D636F" w:rsidRDefault="007D636F" w:rsidP="00203456">
      <w:pPr>
        <w:spacing w:after="0"/>
        <w:rPr>
          <w:rFonts w:ascii="Times New Roman" w:hAnsi="Times New Roman" w:cs="Times New Roman"/>
          <w:sz w:val="20"/>
          <w:szCs w:val="20"/>
          <w:lang w:val="ro-RO"/>
        </w:rPr>
      </w:pPr>
    </w:p>
    <w:p w14:paraId="3A94E940" w14:textId="77777777" w:rsidR="00E65B39" w:rsidRPr="00E65B39" w:rsidRDefault="00E65B39" w:rsidP="00203456">
      <w:pPr>
        <w:spacing w:after="0"/>
        <w:rPr>
          <w:rFonts w:ascii="Times New Roman" w:hAnsi="Times New Roman" w:cs="Times New Roman"/>
          <w:sz w:val="20"/>
          <w:szCs w:val="20"/>
          <w:lang w:val="ro-RO"/>
        </w:rPr>
      </w:pPr>
    </w:p>
    <w:p w14:paraId="3E3DD06F" w14:textId="77777777" w:rsidR="00463090" w:rsidRPr="00E65B39" w:rsidRDefault="00463090" w:rsidP="00203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o-RO" w:eastAsia="x-none"/>
        </w:rPr>
      </w:pPr>
      <w:r w:rsidRPr="00E65B39">
        <w:rPr>
          <w:rFonts w:ascii="Times New Roman" w:eastAsia="Times New Roman" w:hAnsi="Times New Roman" w:cs="Times New Roman"/>
          <w:b/>
          <w:sz w:val="24"/>
          <w:szCs w:val="24"/>
          <w:lang w:val="ro-RO" w:eastAsia="x-none"/>
        </w:rPr>
        <w:t xml:space="preserve">                                                </w:t>
      </w:r>
      <w:r w:rsidR="00FC25F9" w:rsidRPr="00E65B39">
        <w:rPr>
          <w:rFonts w:ascii="Times New Roman" w:eastAsia="Times New Roman" w:hAnsi="Times New Roman" w:cs="Times New Roman"/>
          <w:b/>
          <w:sz w:val="24"/>
          <w:szCs w:val="24"/>
          <w:lang w:val="ro-RO" w:eastAsia="x-none"/>
        </w:rPr>
        <w:t xml:space="preserve">      </w:t>
      </w:r>
      <w:r w:rsidRPr="00E65B39">
        <w:rPr>
          <w:rFonts w:ascii="Times New Roman" w:eastAsia="Times New Roman" w:hAnsi="Times New Roman" w:cs="Times New Roman"/>
          <w:b/>
          <w:sz w:val="24"/>
          <w:szCs w:val="24"/>
          <w:lang w:val="ro-RO" w:eastAsia="x-none"/>
        </w:rPr>
        <w:t xml:space="preserve">  RAPORT DE SPECIALITATE</w:t>
      </w:r>
    </w:p>
    <w:p w14:paraId="4C521EC2" w14:textId="77777777" w:rsidR="007644BA" w:rsidRPr="00E65B39" w:rsidRDefault="00463090" w:rsidP="007644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</w:pPr>
      <w:r w:rsidRPr="00E65B39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</w:t>
      </w:r>
      <w:r w:rsidR="00787BC4" w:rsidRPr="00E65B39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la </w:t>
      </w:r>
      <w:bookmarkStart w:id="0" w:name="_Hlk68685127"/>
      <w:r w:rsidR="00787BC4" w:rsidRPr="00E65B39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Proiectul de </w:t>
      </w:r>
      <w:r w:rsidR="009D349C" w:rsidRPr="00E65B39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h</w:t>
      </w:r>
      <w:r w:rsidR="00787BC4" w:rsidRPr="00E65B39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ot</w:t>
      </w:r>
      <w:r w:rsidR="0068452C" w:rsidRPr="00E65B39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ă</w:t>
      </w:r>
      <w:r w:rsidR="00787BC4" w:rsidRPr="00E65B39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râre </w:t>
      </w:r>
      <w:r w:rsidRPr="00E65B39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privind </w:t>
      </w:r>
      <w:bookmarkStart w:id="1" w:name="_Hlk152923220"/>
      <w:r w:rsidR="007644BA" w:rsidRPr="00E65B3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reorganizarea și aprobarea Organigramei, Statului de funcții  </w:t>
      </w:r>
    </w:p>
    <w:p w14:paraId="210060C6" w14:textId="0572CFB2" w:rsidR="00B61716" w:rsidRPr="00E65B39" w:rsidRDefault="007644BA" w:rsidP="007644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 w:rsidRPr="00E65B3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și a Regulamentului de Organizare și Funcționare ale </w:t>
      </w:r>
      <w:r w:rsidR="0036765A" w:rsidRPr="00E65B39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Spitalu</w:t>
      </w:r>
      <w:r w:rsidR="00E229C3" w:rsidRPr="00E65B39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l</w:t>
      </w:r>
      <w:r w:rsidR="003440DE" w:rsidRPr="00E65B39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ui</w:t>
      </w:r>
      <w:r w:rsidR="0036765A" w:rsidRPr="00E65B39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</w:t>
      </w:r>
      <w:r w:rsidR="00930A5E" w:rsidRPr="00E65B39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de </w:t>
      </w:r>
      <w:proofErr w:type="spellStart"/>
      <w:r w:rsidR="00930A5E" w:rsidRPr="00E65B39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Pneumoftiziologie</w:t>
      </w:r>
      <w:proofErr w:type="spellEnd"/>
      <w:r w:rsidR="00930A5E" w:rsidRPr="00E65B39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Satu Mare</w:t>
      </w:r>
    </w:p>
    <w:bookmarkEnd w:id="0"/>
    <w:bookmarkEnd w:id="1"/>
    <w:p w14:paraId="671ADCFF" w14:textId="77777777" w:rsidR="002A1CBD" w:rsidRPr="00E65B39" w:rsidRDefault="002A1CBD" w:rsidP="006C5A0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</w:p>
    <w:p w14:paraId="54018BAA" w14:textId="67B94503" w:rsidR="00D82B34" w:rsidRPr="00E65B39" w:rsidRDefault="00D82B34" w:rsidP="0020345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E65B3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Față de conținutul </w:t>
      </w:r>
      <w:r w:rsidRPr="00E65B3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Proiectului de </w:t>
      </w:r>
      <w:r w:rsidR="001A2795" w:rsidRPr="00E65B39">
        <w:rPr>
          <w:rFonts w:ascii="Times New Roman" w:eastAsia="Times New Roman" w:hAnsi="Times New Roman" w:cs="Times New Roman"/>
          <w:sz w:val="24"/>
          <w:szCs w:val="24"/>
          <w:lang w:val="ro-RO"/>
        </w:rPr>
        <w:t>h</w:t>
      </w:r>
      <w:r w:rsidRPr="00E65B3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otărâre privind </w:t>
      </w:r>
      <w:r w:rsidR="007644BA" w:rsidRPr="00E65B3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reorganizarea și aprobarea Organigramei, Statului de funcții  și a Regulamentului de Organizare și Funcționare ale </w:t>
      </w:r>
      <w:r w:rsidRPr="00E65B3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Spitalului de </w:t>
      </w:r>
      <w:proofErr w:type="spellStart"/>
      <w:r w:rsidRPr="00E65B39">
        <w:rPr>
          <w:rFonts w:ascii="Times New Roman" w:eastAsia="Times New Roman" w:hAnsi="Times New Roman" w:cs="Times New Roman"/>
          <w:sz w:val="24"/>
          <w:szCs w:val="24"/>
          <w:lang w:val="ro-RO"/>
        </w:rPr>
        <w:t>Pneumoftiziologie</w:t>
      </w:r>
      <w:proofErr w:type="spellEnd"/>
      <w:r w:rsidRPr="00E65B3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Satu Mare,</w:t>
      </w:r>
    </w:p>
    <w:p w14:paraId="517A8287" w14:textId="2D072302" w:rsidR="008042DA" w:rsidRPr="00E65B39" w:rsidRDefault="008042DA" w:rsidP="008042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bookmarkStart w:id="2" w:name="_Hlk98241876"/>
      <w:bookmarkStart w:id="3" w:name="_Hlk16672871"/>
      <w:r w:rsidRPr="00E65B3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în urma adresei Spitalului de </w:t>
      </w:r>
      <w:proofErr w:type="spellStart"/>
      <w:r w:rsidRPr="00E65B3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Pneumoftiziologie</w:t>
      </w:r>
      <w:proofErr w:type="spellEnd"/>
      <w:r w:rsidRPr="00E65B3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Satu Mare </w:t>
      </w:r>
      <w:r w:rsidRPr="00E65B3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cu nr</w:t>
      </w:r>
      <w:r w:rsidRPr="00E65B3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. </w:t>
      </w:r>
      <w:r w:rsidR="00BA6176" w:rsidRPr="00D176A2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7908</w:t>
      </w:r>
      <w:r w:rsidRPr="00D176A2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/</w:t>
      </w:r>
      <w:r w:rsidR="00BA6176" w:rsidRPr="00D176A2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06</w:t>
      </w:r>
      <w:r w:rsidRPr="00D176A2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</w:t>
      </w:r>
      <w:r w:rsidR="00BA6176" w:rsidRPr="00D176A2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12</w:t>
      </w:r>
      <w:r w:rsidRPr="00D176A2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.202</w:t>
      </w:r>
      <w:r w:rsidR="00DB4E60" w:rsidRPr="00D176A2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3</w:t>
      </w:r>
      <w:r w:rsidRPr="00E65B3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, </w:t>
      </w:r>
      <w:bookmarkStart w:id="4" w:name="_Hlk153186942"/>
      <w:r w:rsidRPr="00E65B3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înregistrată </w:t>
      </w:r>
      <w:r w:rsidRPr="00E65B3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la Consiliul Județean Satu Mare cu nr</w:t>
      </w:r>
      <w:r w:rsidR="00323330" w:rsidRPr="00E65B3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. </w:t>
      </w:r>
      <w:bookmarkEnd w:id="4"/>
      <w:r w:rsidR="00323330" w:rsidRPr="00D176A2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2</w:t>
      </w:r>
      <w:r w:rsidR="00BA6176" w:rsidRPr="00D176A2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6791</w:t>
      </w:r>
      <w:r w:rsidRPr="00D176A2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/</w:t>
      </w:r>
      <w:r w:rsidR="00BA6176" w:rsidRPr="00D176A2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06</w:t>
      </w:r>
      <w:r w:rsidRPr="00D176A2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</w:t>
      </w:r>
      <w:r w:rsidR="00BA6176" w:rsidRPr="00D176A2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12</w:t>
      </w:r>
      <w:r w:rsidRPr="00D176A2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.202</w:t>
      </w:r>
      <w:r w:rsidR="00362C69" w:rsidRPr="00D176A2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3</w:t>
      </w:r>
      <w:r w:rsidRPr="00D176A2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, prin care s-a înaintat Nota de fundamentare </w:t>
      </w:r>
      <w:r w:rsidR="00E542B8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              </w:t>
      </w:r>
      <w:r w:rsidRPr="00D176A2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nr.</w:t>
      </w:r>
      <w:r w:rsidR="00E542B8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r w:rsidR="00BA6176" w:rsidRPr="00D176A2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7907</w:t>
      </w:r>
      <w:r w:rsidR="00191D85" w:rsidRPr="00D176A2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/</w:t>
      </w:r>
      <w:r w:rsidR="00BA6176" w:rsidRPr="00D176A2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06</w:t>
      </w:r>
      <w:r w:rsidR="00191D85" w:rsidRPr="00D176A2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</w:t>
      </w:r>
      <w:r w:rsidR="00BA6176" w:rsidRPr="00D176A2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12</w:t>
      </w:r>
      <w:r w:rsidR="00191D85" w:rsidRPr="00D176A2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.2023 </w:t>
      </w:r>
      <w:r w:rsidRPr="00D176A2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cu privire la </w:t>
      </w:r>
      <w:r w:rsidR="007644BA" w:rsidRPr="00E65B3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aprobarea </w:t>
      </w:r>
      <w:r w:rsidR="00B26B8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modificării </w:t>
      </w:r>
      <w:r w:rsidR="007644BA" w:rsidRPr="00E65B3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Organigramei</w:t>
      </w:r>
      <w:r w:rsidR="00B26B8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 și a</w:t>
      </w:r>
      <w:r w:rsidR="007644BA" w:rsidRPr="00E65B3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 Statului de funcții</w:t>
      </w:r>
      <w:r w:rsidR="00B26B8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, precum și a adresei nr.7962/08.12.2023, </w:t>
      </w:r>
      <w:r w:rsidR="00B26B83" w:rsidRPr="00E65B3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înregistrată </w:t>
      </w:r>
      <w:r w:rsidR="00B26B83" w:rsidRPr="00E65B3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la Consiliul Județean Satu Mare cu nr</w:t>
      </w:r>
      <w:r w:rsidR="00B26B83" w:rsidRPr="00E65B3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. </w:t>
      </w:r>
      <w:r w:rsidR="00B26B83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26974/08.12.2023 cu privire la aprobarea modificării </w:t>
      </w:r>
      <w:r w:rsidR="007644BA" w:rsidRPr="00E65B3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Regulamentului de Organizare și Funcționare ale </w:t>
      </w:r>
      <w:r w:rsidRPr="00E65B3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Spitalului de </w:t>
      </w:r>
      <w:proofErr w:type="spellStart"/>
      <w:r w:rsidRPr="00E65B3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Pneumoftiziologie</w:t>
      </w:r>
      <w:proofErr w:type="spellEnd"/>
      <w:r w:rsidRPr="00E65B3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Satu Mare,</w:t>
      </w:r>
    </w:p>
    <w:p w14:paraId="1186CAE3" w14:textId="77777777" w:rsidR="007644BA" w:rsidRDefault="005371C6" w:rsidP="00CD68A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E65B3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raportat la</w:t>
      </w:r>
      <w:r w:rsidR="007644BA" w:rsidRPr="00E65B3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:</w:t>
      </w:r>
    </w:p>
    <w:p w14:paraId="26EE1FC5" w14:textId="77777777" w:rsidR="00A01BAF" w:rsidRPr="00E65B39" w:rsidRDefault="00A01BAF" w:rsidP="00E00007">
      <w:pPr>
        <w:spacing w:after="0" w:line="240" w:lineRule="auto"/>
        <w:ind w:firstLine="63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E65B3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-</w:t>
      </w:r>
      <w:bookmarkStart w:id="5" w:name="_Hlk152923202"/>
      <w:bookmarkStart w:id="6" w:name="_Hlk152923837"/>
      <w:r w:rsidRPr="00E65B3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Hotărârea Consiliului Județean Satu Mare nr. 132/30.09.2022 privind </w:t>
      </w:r>
      <w:r w:rsidRPr="00E65B3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aprobarea Regulamentului de organizare și funcționare</w:t>
      </w:r>
      <w:r w:rsidRPr="00E65B3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al Spitalului de </w:t>
      </w:r>
      <w:proofErr w:type="spellStart"/>
      <w:r w:rsidRPr="00E65B3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Pneumoftiziologie</w:t>
      </w:r>
      <w:proofErr w:type="spellEnd"/>
      <w:r w:rsidRPr="00E65B3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Satu Mare,</w:t>
      </w:r>
      <w:bookmarkEnd w:id="5"/>
    </w:p>
    <w:bookmarkEnd w:id="6"/>
    <w:p w14:paraId="2E613B26" w14:textId="4F6091AF" w:rsidR="00A01BAF" w:rsidRPr="00E65B39" w:rsidRDefault="00A01BAF" w:rsidP="00E00007">
      <w:pPr>
        <w:spacing w:after="0" w:line="240" w:lineRule="auto"/>
        <w:ind w:firstLine="63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E65B3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- </w:t>
      </w:r>
      <w:bookmarkStart w:id="7" w:name="_Hlk152923813"/>
      <w:bookmarkStart w:id="8" w:name="_Hlk152923184"/>
      <w:r w:rsidRPr="00E65B3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Hotărârea Consiliului Județean Satu Mare nr. </w:t>
      </w:r>
      <w:r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1</w:t>
      </w:r>
      <w:r w:rsidRPr="00E65B3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1/31.01.2023 privind modificarea Organigramei și a Statului de funcții ale Spitalului de </w:t>
      </w:r>
      <w:proofErr w:type="spellStart"/>
      <w:r w:rsidRPr="00E65B3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Pneumoftiziologie</w:t>
      </w:r>
      <w:proofErr w:type="spellEnd"/>
      <w:r w:rsidRPr="00E65B3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Satu Mare,</w:t>
      </w:r>
      <w:bookmarkEnd w:id="7"/>
      <w:bookmarkEnd w:id="8"/>
    </w:p>
    <w:p w14:paraId="7EA0B701" w14:textId="319B9086" w:rsidR="00203456" w:rsidRDefault="007644BA" w:rsidP="00E00007">
      <w:pPr>
        <w:spacing w:after="0" w:line="240" w:lineRule="auto"/>
        <w:ind w:firstLine="63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E65B3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-</w:t>
      </w:r>
      <w:r w:rsidR="003D45D9" w:rsidRPr="00E65B3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r w:rsidR="005371C6" w:rsidRPr="00E65B3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Hotărârea Consiliului Județean Satu Mare nr.</w:t>
      </w:r>
      <w:r w:rsidR="00A42EDA" w:rsidRPr="00E65B3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r w:rsidR="00D176A2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124</w:t>
      </w:r>
      <w:r w:rsidR="005371C6" w:rsidRPr="00E65B3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/</w:t>
      </w:r>
      <w:r w:rsidR="00D176A2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26</w:t>
      </w:r>
      <w:r w:rsidR="00D82B34" w:rsidRPr="00E65B3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</w:t>
      </w:r>
      <w:r w:rsidR="00C40D3F" w:rsidRPr="00E65B3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0</w:t>
      </w:r>
      <w:r w:rsidR="00D176A2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9</w:t>
      </w:r>
      <w:r w:rsidR="00D82B34" w:rsidRPr="00E65B3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</w:t>
      </w:r>
      <w:r w:rsidR="005371C6" w:rsidRPr="00E65B3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20</w:t>
      </w:r>
      <w:r w:rsidR="00833FFF" w:rsidRPr="00E65B3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2</w:t>
      </w:r>
      <w:r w:rsidR="00612EFD" w:rsidRPr="00E65B3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3</w:t>
      </w:r>
      <w:r w:rsidR="005371C6" w:rsidRPr="00E65B3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privind modificarea Statului de funcții al Spitalului de </w:t>
      </w:r>
      <w:proofErr w:type="spellStart"/>
      <w:r w:rsidR="005371C6" w:rsidRPr="00E65B3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Pneumoftiziologie</w:t>
      </w:r>
      <w:proofErr w:type="spellEnd"/>
      <w:r w:rsidR="005371C6" w:rsidRPr="00E65B3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Satu Mare,</w:t>
      </w:r>
      <w:bookmarkEnd w:id="2"/>
    </w:p>
    <w:p w14:paraId="1C8C318B" w14:textId="7208EAA5" w:rsidR="00B26B83" w:rsidRPr="00B26B83" w:rsidRDefault="00B26B83" w:rsidP="00B26B83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în baza </w:t>
      </w:r>
      <w:bookmarkStart w:id="9" w:name="_Hlk152921580"/>
      <w:r w:rsidRPr="00E65B3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prevederil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or</w:t>
      </w:r>
      <w:r w:rsidRPr="00E65B3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 art. XIII, lit. a), </w:t>
      </w:r>
      <w:r w:rsidR="00006FC4">
        <w:rPr>
          <w:rFonts w:ascii="Times New Roman" w:eastAsia="Times New Roman" w:hAnsi="Times New Roman" w:cs="Times New Roman"/>
          <w:lang w:val="ro-RO"/>
        </w:rPr>
        <w:t xml:space="preserve">art. XVII alin.(1) - (6), </w:t>
      </w:r>
      <w:r w:rsidRPr="00E65B3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art. XVIII, art. XIX alin. (2), art. XXI și art. XXII</w:t>
      </w:r>
      <w:r w:rsidRPr="00E65B3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 alin. (3) din </w:t>
      </w:r>
      <w:r w:rsidRPr="00E65B39">
        <w:rPr>
          <w:rFonts w:ascii="Times New Roman" w:eastAsia="Times New Roman" w:hAnsi="Times New Roman" w:cs="Times New Roman"/>
          <w:sz w:val="24"/>
          <w:szCs w:val="24"/>
          <w:lang w:val="ro-RO"/>
        </w:rPr>
        <w:t>Legea nr. 296/2023 privind unele măsuri fiscal-bugetare pentru asigurarea sustenabilității financiare a României pe termen lung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, cu modif</w:t>
      </w:r>
      <w:r w:rsidR="009B620B">
        <w:rPr>
          <w:rFonts w:ascii="Times New Roman" w:eastAsia="Times New Roman" w:hAnsi="Times New Roman" w:cs="Times New Roman"/>
          <w:sz w:val="24"/>
          <w:szCs w:val="24"/>
          <w:lang w:val="ro-RO"/>
        </w:rPr>
        <w:t>ic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ările și completările ulterioare,</w:t>
      </w:r>
      <w:bookmarkEnd w:id="9"/>
    </w:p>
    <w:bookmarkEnd w:id="3"/>
    <w:p w14:paraId="7C731ABC" w14:textId="60E72ECE" w:rsidR="008C1183" w:rsidRPr="00E65B39" w:rsidRDefault="00463090" w:rsidP="008C118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E65B39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ro-RO"/>
        </w:rPr>
        <w:tab/>
      </w:r>
      <w:r w:rsidR="005371C6" w:rsidRPr="00E65B3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ținând cont de</w:t>
      </w:r>
      <w:r w:rsidR="00DB3273" w:rsidRPr="00E65B3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r w:rsidRPr="00E65B3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:</w:t>
      </w:r>
    </w:p>
    <w:p w14:paraId="477AB8E6" w14:textId="06B80D26" w:rsidR="007644BA" w:rsidRPr="00E65B39" w:rsidRDefault="007644BA" w:rsidP="00E00007">
      <w:pPr>
        <w:autoSpaceDE w:val="0"/>
        <w:autoSpaceDN w:val="0"/>
        <w:adjustRightInd w:val="0"/>
        <w:spacing w:after="0" w:line="240" w:lineRule="auto"/>
        <w:ind w:firstLine="63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bookmarkStart w:id="10" w:name="_Hlk152923277"/>
      <w:r w:rsidRPr="00E65B39">
        <w:rPr>
          <w:rFonts w:ascii="Times New Roman" w:eastAsia="Times New Roman" w:hAnsi="Times New Roman" w:cs="Times New Roman"/>
          <w:sz w:val="24"/>
          <w:szCs w:val="24"/>
          <w:lang w:val="ro-RO"/>
        </w:rPr>
        <w:t>- Legea nr. 95/2006 privind reforma în domeniul sănătății, republicată, cu modificările și completările ulterioare,</w:t>
      </w:r>
    </w:p>
    <w:bookmarkEnd w:id="10"/>
    <w:p w14:paraId="7EEF1C22" w14:textId="75C2B0E1" w:rsidR="00E22743" w:rsidRPr="00E65B39" w:rsidRDefault="00E22743" w:rsidP="00E00007">
      <w:pPr>
        <w:spacing w:after="0" w:line="240" w:lineRule="auto"/>
        <w:ind w:firstLine="630"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  <w:r w:rsidRPr="00E65B3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-  </w:t>
      </w:r>
      <w:r w:rsidRPr="00E65B39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Ordinul ministrului sănătății nr. 1224/2010 </w:t>
      </w:r>
      <w:bookmarkStart w:id="11" w:name="_Hlk41031839"/>
      <w:r w:rsidRPr="00E65B39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privind aprobarea normativelor de personal pentru asistența medicală spitalicească, precum și pentru modificarea și completarea </w:t>
      </w:r>
      <w:bookmarkStart w:id="12" w:name="_Hlk101339569"/>
      <w:r w:rsidRPr="00E65B39">
        <w:rPr>
          <w:rFonts w:ascii="Times New Roman" w:eastAsia="Calibri" w:hAnsi="Times New Roman" w:cs="Times New Roman"/>
          <w:sz w:val="24"/>
          <w:szCs w:val="24"/>
          <w:lang w:val="ro-RO"/>
        </w:rPr>
        <w:t>Ordinului ministrului sănătății publice nr. 1778/2006 privind aprobarea normativelor de personal, cu modificările și completările ulterioare,</w:t>
      </w:r>
      <w:bookmarkEnd w:id="11"/>
    </w:p>
    <w:p w14:paraId="09C52077" w14:textId="49ED9A21" w:rsidR="007644BA" w:rsidRPr="00E65B39" w:rsidRDefault="00B602DF" w:rsidP="00E00007">
      <w:pPr>
        <w:spacing w:after="0" w:line="240" w:lineRule="auto"/>
        <w:ind w:firstLine="630"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  <w:bookmarkStart w:id="13" w:name="_Hlk152923307"/>
      <w:r w:rsidRPr="00E65B3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-</w:t>
      </w:r>
      <w:r w:rsidRPr="00E65B3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Ordinul Ministrului Sănătății nr. 1312/2020 privind organizarea și funcționarea structurii de management al calității serviciilor de sănătate în cadrul unităților sanitare cu paturi și serviciilor de ambulanță, în procesul de implementare a sistemului de management al calității serviciilor de sănătate și siguranței pacientului</w:t>
      </w:r>
      <w:r w:rsidR="00DE1A26">
        <w:rPr>
          <w:rFonts w:ascii="Times New Roman" w:eastAsia="Times New Roman" w:hAnsi="Times New Roman" w:cs="Times New Roman"/>
          <w:sz w:val="24"/>
          <w:szCs w:val="24"/>
          <w:lang w:val="ro-RO"/>
        </w:rPr>
        <w:t>,</w:t>
      </w:r>
    </w:p>
    <w:bookmarkEnd w:id="13"/>
    <w:p w14:paraId="5B256077" w14:textId="05E474EE" w:rsidR="00414BA5" w:rsidRPr="00E65B39" w:rsidRDefault="00414BA5" w:rsidP="00E00007">
      <w:pPr>
        <w:autoSpaceDE w:val="0"/>
        <w:autoSpaceDN w:val="0"/>
        <w:adjustRightInd w:val="0"/>
        <w:spacing w:after="0" w:line="240" w:lineRule="auto"/>
        <w:ind w:firstLine="630"/>
        <w:jc w:val="both"/>
        <w:rPr>
          <w:rFonts w:ascii="Times New Roman" w:hAnsi="Times New Roman" w:cs="Times New Roman"/>
          <w:sz w:val="24"/>
          <w:szCs w:val="24"/>
        </w:rPr>
      </w:pPr>
      <w:r w:rsidRPr="00E65B39">
        <w:rPr>
          <w:rFonts w:ascii="Times New Roman" w:hAnsi="Times New Roman" w:cs="Times New Roman"/>
          <w:sz w:val="24"/>
          <w:szCs w:val="24"/>
        </w:rPr>
        <w:t xml:space="preserve">- </w:t>
      </w:r>
      <w:r w:rsidRPr="00E65B39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Hotărârea Guvernului nr. </w:t>
      </w:r>
      <w:r w:rsidRPr="00E65B39">
        <w:rPr>
          <w:rFonts w:ascii="Times New Roman" w:hAnsi="Times New Roman" w:cs="Times New Roman"/>
          <w:sz w:val="24"/>
          <w:szCs w:val="24"/>
        </w:rPr>
        <w:t xml:space="preserve">1336/2022 </w:t>
      </w:r>
      <w:proofErr w:type="spellStart"/>
      <w:r w:rsidRPr="00E65B39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E65B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5B39">
        <w:rPr>
          <w:rFonts w:ascii="Times New Roman" w:hAnsi="Times New Roman" w:cs="Times New Roman"/>
          <w:sz w:val="24"/>
          <w:szCs w:val="24"/>
        </w:rPr>
        <w:t>aprobarea</w:t>
      </w:r>
      <w:proofErr w:type="spellEnd"/>
      <w:r w:rsidRPr="00E65B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5B39">
        <w:rPr>
          <w:rFonts w:ascii="Times New Roman" w:hAnsi="Times New Roman" w:cs="Times New Roman"/>
          <w:sz w:val="24"/>
          <w:szCs w:val="24"/>
        </w:rPr>
        <w:t>Regulamentului-cadru</w:t>
      </w:r>
      <w:proofErr w:type="spellEnd"/>
      <w:r w:rsidRPr="00E65B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5B39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E65B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5B39">
        <w:rPr>
          <w:rFonts w:ascii="Times New Roman" w:hAnsi="Times New Roman" w:cs="Times New Roman"/>
          <w:sz w:val="24"/>
          <w:szCs w:val="24"/>
        </w:rPr>
        <w:t>organizarea</w:t>
      </w:r>
      <w:proofErr w:type="spellEnd"/>
      <w:r w:rsidRPr="00E65B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5B39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E65B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5B39">
        <w:rPr>
          <w:rFonts w:ascii="Times New Roman" w:hAnsi="Times New Roman" w:cs="Times New Roman"/>
          <w:sz w:val="24"/>
          <w:szCs w:val="24"/>
        </w:rPr>
        <w:t>dezvoltarea</w:t>
      </w:r>
      <w:proofErr w:type="spellEnd"/>
      <w:r w:rsidRPr="00E65B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5B39">
        <w:rPr>
          <w:rFonts w:ascii="Times New Roman" w:hAnsi="Times New Roman" w:cs="Times New Roman"/>
          <w:sz w:val="24"/>
          <w:szCs w:val="24"/>
        </w:rPr>
        <w:t>carierei</w:t>
      </w:r>
      <w:proofErr w:type="spellEnd"/>
      <w:r w:rsidRPr="00E65B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5B39">
        <w:rPr>
          <w:rFonts w:ascii="Times New Roman" w:hAnsi="Times New Roman" w:cs="Times New Roman"/>
          <w:sz w:val="24"/>
          <w:szCs w:val="24"/>
        </w:rPr>
        <w:t>personalului</w:t>
      </w:r>
      <w:proofErr w:type="spellEnd"/>
      <w:r w:rsidRPr="00E65B39">
        <w:rPr>
          <w:rFonts w:ascii="Times New Roman" w:hAnsi="Times New Roman" w:cs="Times New Roman"/>
          <w:sz w:val="24"/>
          <w:szCs w:val="24"/>
        </w:rPr>
        <w:t xml:space="preserve"> contractual din </w:t>
      </w:r>
      <w:proofErr w:type="spellStart"/>
      <w:r w:rsidRPr="00E65B39">
        <w:rPr>
          <w:rFonts w:ascii="Times New Roman" w:hAnsi="Times New Roman" w:cs="Times New Roman"/>
          <w:sz w:val="24"/>
          <w:szCs w:val="24"/>
        </w:rPr>
        <w:t>sectorul</w:t>
      </w:r>
      <w:proofErr w:type="spellEnd"/>
      <w:r w:rsidRPr="00E65B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5B39">
        <w:rPr>
          <w:rFonts w:ascii="Times New Roman" w:hAnsi="Times New Roman" w:cs="Times New Roman"/>
          <w:sz w:val="24"/>
          <w:szCs w:val="24"/>
        </w:rPr>
        <w:t>bugetar</w:t>
      </w:r>
      <w:proofErr w:type="spellEnd"/>
      <w:r w:rsidRPr="00E65B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5B39">
        <w:rPr>
          <w:rFonts w:ascii="Times New Roman" w:hAnsi="Times New Roman" w:cs="Times New Roman"/>
          <w:sz w:val="24"/>
          <w:szCs w:val="24"/>
        </w:rPr>
        <w:t>plătit</w:t>
      </w:r>
      <w:proofErr w:type="spellEnd"/>
      <w:r w:rsidRPr="00E65B39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E65B39">
        <w:rPr>
          <w:rFonts w:ascii="Times New Roman" w:hAnsi="Times New Roman" w:cs="Times New Roman"/>
          <w:sz w:val="24"/>
          <w:szCs w:val="24"/>
        </w:rPr>
        <w:t>fonduri</w:t>
      </w:r>
      <w:proofErr w:type="spellEnd"/>
      <w:r w:rsidRPr="00E65B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5B39">
        <w:rPr>
          <w:rFonts w:ascii="Times New Roman" w:hAnsi="Times New Roman" w:cs="Times New Roman"/>
          <w:sz w:val="24"/>
          <w:szCs w:val="24"/>
        </w:rPr>
        <w:t>publice</w:t>
      </w:r>
      <w:proofErr w:type="spellEnd"/>
      <w:r w:rsidRPr="00E65B39">
        <w:rPr>
          <w:rFonts w:ascii="Times New Roman" w:hAnsi="Times New Roman" w:cs="Times New Roman"/>
          <w:sz w:val="24"/>
          <w:szCs w:val="24"/>
        </w:rPr>
        <w:t>,</w:t>
      </w:r>
    </w:p>
    <w:p w14:paraId="1057F69D" w14:textId="77777777" w:rsidR="00496969" w:rsidRPr="00E65B39" w:rsidRDefault="00496969" w:rsidP="00E00007">
      <w:pPr>
        <w:spacing w:after="0" w:line="240" w:lineRule="auto"/>
        <w:ind w:firstLine="63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bookmarkStart w:id="14" w:name="_Hlk87876242"/>
      <w:bookmarkStart w:id="15" w:name="_Hlk55991261"/>
      <w:r w:rsidRPr="00E65B3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-  Anexa nr. II - Familia ocupațională de funcții bugetare “Sănătate și Asistență socială” și </w:t>
      </w:r>
      <w:r w:rsidRPr="00E65B39">
        <w:rPr>
          <w:rFonts w:ascii="Times New Roman" w:hAnsi="Times New Roman" w:cs="Times New Roman"/>
          <w:bCs/>
          <w:color w:val="000000" w:themeColor="text1"/>
          <w:sz w:val="24"/>
          <w:szCs w:val="24"/>
          <w:lang w:val="ro-RO"/>
        </w:rPr>
        <w:t>Anexa nr. VIII -</w:t>
      </w:r>
      <w:r w:rsidRPr="00E65B39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F</w:t>
      </w:r>
      <w:r w:rsidRPr="00E65B39">
        <w:rPr>
          <w:rFonts w:ascii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amilia ocupațională de funcții bugetare "Administrație" </w:t>
      </w:r>
      <w:r w:rsidRPr="00E65B3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</w:t>
      </w:r>
      <w:r w:rsidRPr="00E65B39">
        <w:rPr>
          <w:rFonts w:ascii="Times New Roman" w:eastAsia="Times New Roman" w:hAnsi="Times New Roman" w:cs="Times New Roman"/>
          <w:sz w:val="24"/>
          <w:szCs w:val="24"/>
          <w:lang w:val="ro-RO"/>
        </w:rPr>
        <w:t>la Legea cadru nr. 153/2017 privind salarizarea personalului plătit din fonduri publice, cu modificările și completările ulterioare,</w:t>
      </w:r>
    </w:p>
    <w:bookmarkEnd w:id="14"/>
    <w:bookmarkEnd w:id="15"/>
    <w:p w14:paraId="75E0AD31" w14:textId="77777777" w:rsidR="003C750E" w:rsidRDefault="00496969" w:rsidP="003C750E">
      <w:pPr>
        <w:autoSpaceDE w:val="0"/>
        <w:autoSpaceDN w:val="0"/>
        <w:adjustRightInd w:val="0"/>
        <w:spacing w:after="0" w:line="240" w:lineRule="auto"/>
        <w:ind w:firstLine="630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val="ro-RO"/>
        </w:rPr>
      </w:pPr>
      <w:r w:rsidRPr="00E65B3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- prevederile art. 15 lit. b) și c) din Anexa </w:t>
      </w:r>
      <w:r w:rsidRPr="00E65B39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val="ro-RO"/>
        </w:rPr>
        <w:t>Hotărârii Guvernului nr. 56/2009 pentru aprobarea Normelor metodologice de aplicare a Ordonanței de urgență a Guvernului nr. 162/2008 privind transferul ansamblului de atribuții și competențe exercitate de Ministerul Sănătății către autoritățile administrației publice locale, conform căruia:</w:t>
      </w:r>
      <w:r w:rsidRPr="00E65B39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val="ro-RO"/>
        </w:rPr>
        <w:t>“</w:t>
      </w:r>
      <w:proofErr w:type="spellStart"/>
      <w:r w:rsidRPr="00E65B39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val="ro-RO"/>
        </w:rPr>
        <w:t>Art</w:t>
      </w:r>
      <w:proofErr w:type="spellEnd"/>
      <w:r w:rsidRPr="00E65B39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val="ro-RO"/>
        </w:rPr>
        <w:t>. 15 Autoritatea administrației publice locale, prin structura cu atribuții specifice în domeniu, are următoarele competențe:</w:t>
      </w:r>
    </w:p>
    <w:p w14:paraId="0540B2B7" w14:textId="512098AA" w:rsidR="00496969" w:rsidRPr="003C750E" w:rsidRDefault="003C750E" w:rsidP="003C750E">
      <w:pPr>
        <w:autoSpaceDE w:val="0"/>
        <w:autoSpaceDN w:val="0"/>
        <w:adjustRightInd w:val="0"/>
        <w:spacing w:after="0" w:line="240" w:lineRule="auto"/>
        <w:ind w:firstLine="630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val="ro-RO"/>
        </w:rPr>
        <w:t xml:space="preserve">   </w:t>
      </w:r>
      <w:r w:rsidR="00496969" w:rsidRPr="00E65B39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val="ro-RO"/>
        </w:rPr>
        <w:t xml:space="preserve">  b) aprobă modificarea statelor de funcții aprobate;</w:t>
      </w:r>
    </w:p>
    <w:p w14:paraId="7F518587" w14:textId="585699A4" w:rsidR="00496969" w:rsidRPr="00E65B39" w:rsidRDefault="00496969" w:rsidP="00414B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val="ro-RO"/>
        </w:rPr>
      </w:pPr>
      <w:r w:rsidRPr="00E65B39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val="ro-RO"/>
        </w:rPr>
        <w:lastRenderedPageBreak/>
        <w:t xml:space="preserve">                c) aprobă organigrama și modificarea acesteia;”</w:t>
      </w:r>
    </w:p>
    <w:bookmarkEnd w:id="12"/>
    <w:p w14:paraId="21CE7786" w14:textId="2C571744" w:rsidR="006F6ECD" w:rsidRPr="00CD3D34" w:rsidRDefault="00751A13" w:rsidP="00E00007">
      <w:pPr>
        <w:autoSpaceDE w:val="0"/>
        <w:autoSpaceDN w:val="0"/>
        <w:adjustRightInd w:val="0"/>
        <w:spacing w:after="0" w:line="240" w:lineRule="auto"/>
        <w:ind w:firstLine="63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E65B39">
        <w:rPr>
          <w:rFonts w:ascii="Times New Roman" w:eastAsia="Times New Roman" w:hAnsi="Times New Roman" w:cs="Times New Roman"/>
          <w:sz w:val="24"/>
          <w:szCs w:val="24"/>
          <w:lang w:val="ro-RO"/>
        </w:rPr>
        <w:t>-</w:t>
      </w:r>
      <w:bookmarkStart w:id="16" w:name="_Hlk19798735"/>
      <w:r w:rsidR="001B286D" w:rsidRPr="00E65B3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E65B39">
        <w:rPr>
          <w:rFonts w:ascii="Times New Roman" w:eastAsia="Times New Roman" w:hAnsi="Times New Roman" w:cs="Times New Roman"/>
          <w:sz w:val="24"/>
          <w:szCs w:val="24"/>
          <w:lang w:val="ro-RO"/>
        </w:rPr>
        <w:t>Dispoziția Președintelui Consiliului Județean Satu Mare</w:t>
      </w:r>
      <w:r w:rsidR="00DD6376" w:rsidRPr="00E65B3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nr. 235/2019 pentru modificarea anexei la Dispoziția nr.</w:t>
      </w:r>
      <w:r w:rsidR="00EA77E8" w:rsidRPr="00E65B3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DD6376" w:rsidRPr="00E65B39">
        <w:rPr>
          <w:rFonts w:ascii="Times New Roman" w:eastAsia="Times New Roman" w:hAnsi="Times New Roman" w:cs="Times New Roman"/>
          <w:sz w:val="24"/>
          <w:szCs w:val="24"/>
          <w:lang w:val="ro-RO"/>
        </w:rPr>
        <w:t>70/2019</w:t>
      </w:r>
      <w:r w:rsidRPr="00E65B3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privind aprobarea structurii organizatorice a Spitalului de </w:t>
      </w:r>
      <w:proofErr w:type="spellStart"/>
      <w:r w:rsidRPr="00E65B39">
        <w:rPr>
          <w:rFonts w:ascii="Times New Roman" w:eastAsia="Times New Roman" w:hAnsi="Times New Roman" w:cs="Times New Roman"/>
          <w:sz w:val="24"/>
          <w:szCs w:val="24"/>
          <w:lang w:val="ro-RO"/>
        </w:rPr>
        <w:t>Pneumoftiziologie</w:t>
      </w:r>
      <w:proofErr w:type="spellEnd"/>
      <w:r w:rsidR="0008334E" w:rsidRPr="00E65B3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         </w:t>
      </w:r>
      <w:r w:rsidR="00DD6376" w:rsidRPr="00E65B3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E65B39">
        <w:rPr>
          <w:rFonts w:ascii="Times New Roman" w:eastAsia="Times New Roman" w:hAnsi="Times New Roman" w:cs="Times New Roman"/>
          <w:sz w:val="24"/>
          <w:szCs w:val="24"/>
          <w:lang w:val="ro-RO"/>
        </w:rPr>
        <w:t>Satu Mare</w:t>
      </w:r>
      <w:bookmarkEnd w:id="16"/>
      <w:r w:rsidR="00B9464C" w:rsidRPr="00E65B39">
        <w:rPr>
          <w:rFonts w:ascii="Times New Roman" w:eastAsia="Times New Roman" w:hAnsi="Times New Roman" w:cs="Times New Roman"/>
          <w:sz w:val="24"/>
          <w:szCs w:val="24"/>
          <w:lang w:val="ro-RO"/>
        </w:rPr>
        <w:t>.</w:t>
      </w:r>
    </w:p>
    <w:p w14:paraId="169354C5" w14:textId="26CF954D" w:rsidR="009378DC" w:rsidRPr="00E65B39" w:rsidRDefault="006F6ECD" w:rsidP="00203456">
      <w:pPr>
        <w:pStyle w:val="NormalWeb"/>
        <w:tabs>
          <w:tab w:val="left" w:pos="720"/>
        </w:tabs>
        <w:jc w:val="both"/>
      </w:pPr>
      <w:r w:rsidRPr="00E65B39">
        <w:rPr>
          <w:bCs/>
        </w:rPr>
        <w:tab/>
      </w:r>
      <w:r w:rsidR="00E229C3" w:rsidRPr="00E65B39">
        <w:rPr>
          <w:bCs/>
        </w:rPr>
        <w:t xml:space="preserve">Spitalul de </w:t>
      </w:r>
      <w:proofErr w:type="spellStart"/>
      <w:r w:rsidR="00E229C3" w:rsidRPr="00E65B39">
        <w:rPr>
          <w:bCs/>
        </w:rPr>
        <w:t>Pneumoftiziologie</w:t>
      </w:r>
      <w:proofErr w:type="spellEnd"/>
      <w:r w:rsidR="00E229C3" w:rsidRPr="00E65B39">
        <w:rPr>
          <w:bCs/>
        </w:rPr>
        <w:t xml:space="preserve"> Satu Mare solicită </w:t>
      </w:r>
      <w:r w:rsidR="008E589B" w:rsidRPr="00E65B39">
        <w:rPr>
          <w:bCs/>
          <w:color w:val="000000" w:themeColor="text1"/>
        </w:rPr>
        <w:t>aprobarea</w:t>
      </w:r>
      <w:r w:rsidR="00B26B83">
        <w:rPr>
          <w:bCs/>
          <w:color w:val="000000" w:themeColor="text1"/>
        </w:rPr>
        <w:t xml:space="preserve"> modificării</w:t>
      </w:r>
      <w:r w:rsidR="008E589B" w:rsidRPr="00E65B39">
        <w:rPr>
          <w:bCs/>
          <w:color w:val="000000" w:themeColor="text1"/>
        </w:rPr>
        <w:t xml:space="preserve"> Organigramei, Statului de funcții și a Regulamentului de Organizare și Funcționare </w:t>
      </w:r>
      <w:r w:rsidR="00E22743" w:rsidRPr="00E65B39">
        <w:rPr>
          <w:bCs/>
        </w:rPr>
        <w:t>cu 2</w:t>
      </w:r>
      <w:r w:rsidR="003D45D9" w:rsidRPr="00E65B39">
        <w:rPr>
          <w:bCs/>
        </w:rPr>
        <w:t>6</w:t>
      </w:r>
      <w:r w:rsidR="00DB3273" w:rsidRPr="00E65B39">
        <w:rPr>
          <w:bCs/>
        </w:rPr>
        <w:t>4</w:t>
      </w:r>
      <w:r w:rsidR="00E22743" w:rsidRPr="00E65B39">
        <w:rPr>
          <w:bCs/>
        </w:rPr>
        <w:t xml:space="preserve"> posturi</w:t>
      </w:r>
      <w:r w:rsidR="0052545F" w:rsidRPr="00E65B39">
        <w:rPr>
          <w:bCs/>
        </w:rPr>
        <w:t>,</w:t>
      </w:r>
      <w:r w:rsidR="00E22743" w:rsidRPr="00E65B39">
        <w:rPr>
          <w:bCs/>
        </w:rPr>
        <w:t xml:space="preserve"> din care </w:t>
      </w:r>
      <w:r w:rsidR="00DC2E45">
        <w:rPr>
          <w:bCs/>
        </w:rPr>
        <w:t>9</w:t>
      </w:r>
      <w:r w:rsidR="00E22743" w:rsidRPr="00E65B39">
        <w:rPr>
          <w:bCs/>
        </w:rPr>
        <w:t xml:space="preserve"> posturi de conducere și 2</w:t>
      </w:r>
      <w:r w:rsidR="003D45D9" w:rsidRPr="00E65B39">
        <w:rPr>
          <w:bCs/>
        </w:rPr>
        <w:t>5</w:t>
      </w:r>
      <w:r w:rsidR="00DC2E45">
        <w:rPr>
          <w:bCs/>
        </w:rPr>
        <w:t>5</w:t>
      </w:r>
      <w:r w:rsidR="00E22743" w:rsidRPr="00E65B39">
        <w:rPr>
          <w:bCs/>
        </w:rPr>
        <w:t xml:space="preserve"> posturi de execuție,</w:t>
      </w:r>
      <w:r w:rsidR="0052545F" w:rsidRPr="00E65B39">
        <w:rPr>
          <w:bCs/>
        </w:rPr>
        <w:t xml:space="preserve"> </w:t>
      </w:r>
      <w:r w:rsidR="00240866" w:rsidRPr="00E65B39">
        <w:rPr>
          <w:bCs/>
        </w:rPr>
        <w:t>după cum urmează</w:t>
      </w:r>
      <w:r w:rsidR="00240866" w:rsidRPr="00E65B39">
        <w:t xml:space="preserve">: </w:t>
      </w:r>
    </w:p>
    <w:p w14:paraId="4EB95A1B" w14:textId="77777777" w:rsidR="007644BA" w:rsidRPr="00B10D50" w:rsidRDefault="007644BA" w:rsidP="00203456">
      <w:pPr>
        <w:pStyle w:val="NormalWeb"/>
        <w:tabs>
          <w:tab w:val="left" w:pos="720"/>
        </w:tabs>
        <w:jc w:val="both"/>
        <w:rPr>
          <w:sz w:val="16"/>
          <w:szCs w:val="16"/>
        </w:rPr>
      </w:pPr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45"/>
        <w:gridCol w:w="1440"/>
        <w:gridCol w:w="1800"/>
        <w:gridCol w:w="2520"/>
        <w:gridCol w:w="2880"/>
      </w:tblGrid>
      <w:tr w:rsidR="007644BA" w:rsidRPr="007644BA" w14:paraId="0978B79F" w14:textId="77777777" w:rsidTr="00E65B39">
        <w:tc>
          <w:tcPr>
            <w:tcW w:w="1345" w:type="dxa"/>
            <w:shd w:val="clear" w:color="auto" w:fill="auto"/>
          </w:tcPr>
          <w:p w14:paraId="3B5C1D2B" w14:textId="77777777" w:rsidR="007644BA" w:rsidRPr="007644BA" w:rsidRDefault="007644BA" w:rsidP="00764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7644B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>Nr. poziție anterior din</w:t>
            </w:r>
          </w:p>
          <w:p w14:paraId="57D7CC38" w14:textId="77777777" w:rsidR="007644BA" w:rsidRPr="007644BA" w:rsidRDefault="007644BA" w:rsidP="00764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ro-RO" w:eastAsia="ro-RO"/>
              </w:rPr>
            </w:pPr>
            <w:r w:rsidRPr="007644B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ro-RO" w:eastAsia="ro-RO"/>
              </w:rPr>
              <w:t>Stat funcții aprobat</w:t>
            </w:r>
          </w:p>
        </w:tc>
        <w:tc>
          <w:tcPr>
            <w:tcW w:w="1440" w:type="dxa"/>
            <w:shd w:val="clear" w:color="auto" w:fill="auto"/>
          </w:tcPr>
          <w:p w14:paraId="0CC252C5" w14:textId="77777777" w:rsidR="007644BA" w:rsidRPr="007644BA" w:rsidRDefault="007644BA" w:rsidP="00764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7644B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>Nr. poziție propus din</w:t>
            </w:r>
          </w:p>
          <w:p w14:paraId="15EDFB8D" w14:textId="77777777" w:rsidR="007644BA" w:rsidRPr="007644BA" w:rsidRDefault="007644BA" w:rsidP="00764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ro-RO" w:eastAsia="ro-RO"/>
              </w:rPr>
            </w:pPr>
            <w:r w:rsidRPr="007644B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ro-RO" w:eastAsia="ro-RO"/>
              </w:rPr>
              <w:t>Stat funcții modificat</w:t>
            </w:r>
          </w:p>
        </w:tc>
        <w:tc>
          <w:tcPr>
            <w:tcW w:w="1800" w:type="dxa"/>
            <w:shd w:val="clear" w:color="auto" w:fill="auto"/>
          </w:tcPr>
          <w:p w14:paraId="65D81B99" w14:textId="77777777" w:rsidR="007644BA" w:rsidRPr="007644BA" w:rsidRDefault="007644BA" w:rsidP="00764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7644B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>Post existent</w:t>
            </w:r>
          </w:p>
          <w:p w14:paraId="2EA7B272" w14:textId="77777777" w:rsidR="007644BA" w:rsidRPr="007644BA" w:rsidRDefault="007644BA" w:rsidP="00764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7644B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 xml:space="preserve">în                         </w:t>
            </w:r>
            <w:r w:rsidRPr="007644B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ro-RO" w:eastAsia="ro-RO"/>
              </w:rPr>
              <w:t>Stat funcții    aprobat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72758E89" w14:textId="77777777" w:rsidR="007644BA" w:rsidRPr="007644BA" w:rsidRDefault="007644BA" w:rsidP="00E65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7644B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>Solicitare</w:t>
            </w:r>
          </w:p>
        </w:tc>
        <w:tc>
          <w:tcPr>
            <w:tcW w:w="2880" w:type="dxa"/>
            <w:shd w:val="clear" w:color="auto" w:fill="auto"/>
          </w:tcPr>
          <w:p w14:paraId="22EA16C8" w14:textId="4881B73B" w:rsidR="007644BA" w:rsidRPr="007644BA" w:rsidRDefault="007644BA" w:rsidP="00764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7644B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>Post propus</w:t>
            </w:r>
            <w:r w:rsidRPr="007644B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ro-RO" w:eastAsia="ro-RO"/>
              </w:rPr>
              <w:t xml:space="preserve"> </w:t>
            </w:r>
            <w:r w:rsidRPr="007644B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>în</w:t>
            </w:r>
            <w:r w:rsidRPr="007644B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ro-RO" w:eastAsia="ro-RO"/>
              </w:rPr>
              <w:t xml:space="preserve">                            Stat funcții    modificat</w:t>
            </w:r>
          </w:p>
        </w:tc>
      </w:tr>
      <w:tr w:rsidR="00496969" w:rsidRPr="00E65B39" w14:paraId="1AADFB56" w14:textId="77777777" w:rsidTr="00E65B39">
        <w:trPr>
          <w:trHeight w:val="463"/>
        </w:trPr>
        <w:tc>
          <w:tcPr>
            <w:tcW w:w="1345" w:type="dxa"/>
            <w:shd w:val="clear" w:color="auto" w:fill="auto"/>
            <w:vAlign w:val="center"/>
          </w:tcPr>
          <w:p w14:paraId="772914BE" w14:textId="556ED0A9" w:rsidR="007644BA" w:rsidRPr="007644BA" w:rsidRDefault="00496969" w:rsidP="00764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65B39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p</w:t>
            </w:r>
            <w:r w:rsidR="007644BA" w:rsidRPr="007644B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oziția 158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7E0DAFE3" w14:textId="35A69ECE" w:rsidR="007644BA" w:rsidRPr="007644BA" w:rsidRDefault="00496969" w:rsidP="00764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65B39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p</w:t>
            </w:r>
            <w:r w:rsidR="007644BA" w:rsidRPr="007644B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oziția 13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6E2182D6" w14:textId="26F41F0E" w:rsidR="007644BA" w:rsidRPr="007644BA" w:rsidRDefault="00496969" w:rsidP="00764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65B39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m</w:t>
            </w:r>
            <w:r w:rsidR="007644BA" w:rsidRPr="007644B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edic specialist</w:t>
            </w:r>
            <w:r w:rsidR="00246201" w:rsidRPr="00E65B39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(S)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16A530D3" w14:textId="18F3674A" w:rsidR="007644BA" w:rsidRPr="007644BA" w:rsidRDefault="00496969" w:rsidP="00764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65B39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m</w:t>
            </w:r>
            <w:r w:rsidR="007644BA" w:rsidRPr="007644B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utare 1 post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5A4EC37A" w14:textId="2FB9E4C9" w:rsidR="007644BA" w:rsidRPr="007644BA" w:rsidRDefault="00496969" w:rsidP="00764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65B39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m</w:t>
            </w:r>
            <w:r w:rsidR="007644BA" w:rsidRPr="007644B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edic specialist</w:t>
            </w:r>
            <w:r w:rsidR="00246201" w:rsidRPr="00E65B39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(S)</w:t>
            </w:r>
          </w:p>
        </w:tc>
      </w:tr>
      <w:tr w:rsidR="00496969" w:rsidRPr="00E65B39" w14:paraId="4EF97A62" w14:textId="77777777" w:rsidTr="00E65B39">
        <w:trPr>
          <w:trHeight w:val="638"/>
        </w:trPr>
        <w:tc>
          <w:tcPr>
            <w:tcW w:w="1345" w:type="dxa"/>
            <w:shd w:val="clear" w:color="auto" w:fill="auto"/>
            <w:vAlign w:val="center"/>
          </w:tcPr>
          <w:p w14:paraId="592962A2" w14:textId="3F44E66A" w:rsidR="007644BA" w:rsidRPr="007644BA" w:rsidRDefault="00496969" w:rsidP="00764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65B39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p</w:t>
            </w:r>
            <w:r w:rsidR="007644BA" w:rsidRPr="007644B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oziția 107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23B9CF00" w14:textId="5F8990C9" w:rsidR="007644BA" w:rsidRPr="007644BA" w:rsidRDefault="00496969" w:rsidP="00764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65B39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p</w:t>
            </w:r>
            <w:r w:rsidR="007644BA" w:rsidRPr="007644B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 xml:space="preserve">oziția 108 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2A46E6ED" w14:textId="59C38F4E" w:rsidR="007644BA" w:rsidRPr="007644BA" w:rsidRDefault="00496969" w:rsidP="00764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65B39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p</w:t>
            </w:r>
            <w:r w:rsidR="007644BA" w:rsidRPr="007644B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siholog practicant</w:t>
            </w:r>
            <w:r w:rsidR="00246201" w:rsidRPr="00E65B39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(S)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4C541002" w14:textId="2B0C78FF" w:rsidR="007644BA" w:rsidRPr="007644BA" w:rsidRDefault="00496969" w:rsidP="00496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65B39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t</w:t>
            </w:r>
            <w:r w:rsidR="007644BA" w:rsidRPr="007644B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 xml:space="preserve">ransformare </w:t>
            </w:r>
            <w:r w:rsidRPr="00E65B39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 xml:space="preserve">post </w:t>
            </w:r>
            <w:r w:rsidR="007644BA" w:rsidRPr="007644B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 xml:space="preserve">prin promovare 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4FF6ED46" w14:textId="781735AF" w:rsidR="007644BA" w:rsidRPr="007644BA" w:rsidRDefault="00496969" w:rsidP="00764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65B39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p</w:t>
            </w:r>
            <w:r w:rsidR="007644BA" w:rsidRPr="007644B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siholog specialist</w:t>
            </w:r>
            <w:r w:rsidR="00246201" w:rsidRPr="00E65B39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(S)</w:t>
            </w:r>
          </w:p>
        </w:tc>
      </w:tr>
      <w:tr w:rsidR="00496969" w:rsidRPr="00E65B39" w14:paraId="32BF9E90" w14:textId="77777777" w:rsidTr="00E65B39">
        <w:trPr>
          <w:trHeight w:val="467"/>
        </w:trPr>
        <w:tc>
          <w:tcPr>
            <w:tcW w:w="1345" w:type="dxa"/>
            <w:shd w:val="clear" w:color="auto" w:fill="auto"/>
            <w:vAlign w:val="center"/>
          </w:tcPr>
          <w:p w14:paraId="1D8558AD" w14:textId="1AB5FEC3" w:rsidR="007644BA" w:rsidRPr="007644BA" w:rsidRDefault="00496969" w:rsidP="00764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65B39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p</w:t>
            </w:r>
            <w:r w:rsidR="007644BA" w:rsidRPr="007644B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oziția 163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1FA7A1EB" w14:textId="0B83AB0E" w:rsidR="007644BA" w:rsidRPr="007644BA" w:rsidRDefault="00496969" w:rsidP="00764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65B39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p</w:t>
            </w:r>
            <w:r w:rsidR="007644BA" w:rsidRPr="007644B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oziția 152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7CFB6944" w14:textId="14E7D9EA" w:rsidR="007644BA" w:rsidRPr="007644BA" w:rsidRDefault="00496969" w:rsidP="00764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65B39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a</w:t>
            </w:r>
            <w:r w:rsidR="007644BA" w:rsidRPr="007644B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sistent medical principal (S)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54025F0C" w14:textId="32725E1C" w:rsidR="007644BA" w:rsidRPr="007644BA" w:rsidRDefault="00B10D50" w:rsidP="00764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m</w:t>
            </w:r>
            <w:r w:rsidR="007644BA" w:rsidRPr="007644B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utare 1 post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7A05273F" w14:textId="2A68CB74" w:rsidR="007644BA" w:rsidRPr="007644BA" w:rsidRDefault="00496969" w:rsidP="00764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65B39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a</w:t>
            </w:r>
            <w:r w:rsidR="007644BA" w:rsidRPr="007644B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sistent medical principal (S)</w:t>
            </w:r>
          </w:p>
        </w:tc>
      </w:tr>
      <w:tr w:rsidR="00496969" w:rsidRPr="00E65B39" w14:paraId="4F66E474" w14:textId="77777777" w:rsidTr="00E65B39">
        <w:trPr>
          <w:trHeight w:val="467"/>
        </w:trPr>
        <w:tc>
          <w:tcPr>
            <w:tcW w:w="1345" w:type="dxa"/>
            <w:shd w:val="clear" w:color="auto" w:fill="auto"/>
            <w:vAlign w:val="center"/>
          </w:tcPr>
          <w:p w14:paraId="35170FE8" w14:textId="0C02FB50" w:rsidR="007644BA" w:rsidRPr="007644BA" w:rsidRDefault="00496969" w:rsidP="00764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65B39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p</w:t>
            </w:r>
            <w:r w:rsidR="007644BA" w:rsidRPr="007644B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oziția 154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50C9F851" w14:textId="06FE9EDB" w:rsidR="007644BA" w:rsidRPr="007644BA" w:rsidRDefault="00496969" w:rsidP="00764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65B39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p</w:t>
            </w:r>
            <w:r w:rsidR="007644BA" w:rsidRPr="007644B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oziția 156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6F482EBD" w14:textId="7D277B70" w:rsidR="007644BA" w:rsidRPr="007644BA" w:rsidRDefault="00496969" w:rsidP="00764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65B39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a</w:t>
            </w:r>
            <w:r w:rsidR="007644BA" w:rsidRPr="007644B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sistent medical (S)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1461163E" w14:textId="25D96785" w:rsidR="007644BA" w:rsidRPr="007644BA" w:rsidRDefault="00B10D50" w:rsidP="00496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t</w:t>
            </w:r>
            <w:r w:rsidR="007644BA" w:rsidRPr="007644B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 xml:space="preserve">ransformare </w:t>
            </w:r>
            <w:r w:rsidR="00496969" w:rsidRPr="00E65B39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 xml:space="preserve">post </w:t>
            </w:r>
            <w:r w:rsidR="007644BA" w:rsidRPr="007644B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 xml:space="preserve">prin promovare 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6B9F0A9C" w14:textId="37B169C3" w:rsidR="007644BA" w:rsidRPr="007644BA" w:rsidRDefault="00496969" w:rsidP="00764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65B39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a</w:t>
            </w:r>
            <w:r w:rsidR="007644BA" w:rsidRPr="007644B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sistent medical principal (S)</w:t>
            </w:r>
          </w:p>
        </w:tc>
      </w:tr>
      <w:tr w:rsidR="00496969" w:rsidRPr="00E65B39" w14:paraId="1D634F23" w14:textId="77777777" w:rsidTr="00E65B39">
        <w:trPr>
          <w:trHeight w:val="467"/>
        </w:trPr>
        <w:tc>
          <w:tcPr>
            <w:tcW w:w="1345" w:type="dxa"/>
            <w:shd w:val="clear" w:color="auto" w:fill="auto"/>
            <w:vAlign w:val="center"/>
          </w:tcPr>
          <w:p w14:paraId="631E8EDE" w14:textId="5BCBDCA2" w:rsidR="007644BA" w:rsidRPr="007644BA" w:rsidRDefault="00496969" w:rsidP="00764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65B39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p</w:t>
            </w:r>
            <w:r w:rsidR="007644BA" w:rsidRPr="007644B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oziția 205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265BCCFE" w14:textId="347AC17B" w:rsidR="007644BA" w:rsidRPr="007644BA" w:rsidRDefault="00496969" w:rsidP="00764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65B39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p</w:t>
            </w:r>
            <w:r w:rsidR="007644BA" w:rsidRPr="007644B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oziția 205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2AD3E6CB" w14:textId="24360859" w:rsidR="007644BA" w:rsidRPr="007644BA" w:rsidRDefault="00496969" w:rsidP="00764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65B39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ș</w:t>
            </w:r>
            <w:r w:rsidR="007644BA" w:rsidRPr="007644B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ef birou</w:t>
            </w:r>
            <w:r w:rsidR="00B10D50" w:rsidRPr="007644B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(S)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107ADC59" w14:textId="2D7D85D3" w:rsidR="007644BA" w:rsidRPr="007644BA" w:rsidRDefault="00496969" w:rsidP="00496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65B39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t</w:t>
            </w:r>
            <w:r w:rsidR="007644BA" w:rsidRPr="007644B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 xml:space="preserve">ransformare prin reorganizare 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54640D69" w14:textId="47EB04FD" w:rsidR="007644BA" w:rsidRPr="007644BA" w:rsidRDefault="00496969" w:rsidP="00764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65B39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e</w:t>
            </w:r>
            <w:r w:rsidR="007644BA" w:rsidRPr="007644B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conomist specialist IA</w:t>
            </w:r>
            <w:r w:rsidR="00B10D50" w:rsidRPr="007644B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(S)</w:t>
            </w:r>
          </w:p>
        </w:tc>
      </w:tr>
      <w:tr w:rsidR="00496969" w:rsidRPr="00E65B39" w14:paraId="0D810D8C" w14:textId="77777777" w:rsidTr="00E65B39">
        <w:trPr>
          <w:trHeight w:val="467"/>
        </w:trPr>
        <w:tc>
          <w:tcPr>
            <w:tcW w:w="1345" w:type="dxa"/>
            <w:shd w:val="clear" w:color="auto" w:fill="auto"/>
            <w:vAlign w:val="center"/>
          </w:tcPr>
          <w:p w14:paraId="6F07DB71" w14:textId="4922D7F0" w:rsidR="007644BA" w:rsidRPr="007644BA" w:rsidRDefault="00496969" w:rsidP="00764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65B39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p</w:t>
            </w:r>
            <w:r w:rsidR="007644BA" w:rsidRPr="007644B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oziția 209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1B7A7BDC" w14:textId="469854BA" w:rsidR="007644BA" w:rsidRPr="007644BA" w:rsidRDefault="00496969" w:rsidP="00764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65B39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p</w:t>
            </w:r>
            <w:r w:rsidR="007644BA" w:rsidRPr="007644B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oziția 209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44EE5980" w14:textId="1E2B42C4" w:rsidR="007644BA" w:rsidRPr="007644BA" w:rsidRDefault="00496969" w:rsidP="00764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65B39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ș</w:t>
            </w:r>
            <w:r w:rsidR="007644BA" w:rsidRPr="007644B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ef birou</w:t>
            </w:r>
            <w:r w:rsidR="00B10D50" w:rsidRPr="007644B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(S)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3283DE46" w14:textId="76AEE2EE" w:rsidR="007644BA" w:rsidRPr="007644BA" w:rsidRDefault="00496969" w:rsidP="00496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65B39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t</w:t>
            </w:r>
            <w:r w:rsidR="007644BA" w:rsidRPr="007644B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 xml:space="preserve">ransformare prin reorganizare 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07F2ED2A" w14:textId="7CAD1F68" w:rsidR="007644BA" w:rsidRPr="007644BA" w:rsidRDefault="00496969" w:rsidP="00764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65B39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e</w:t>
            </w:r>
            <w:r w:rsidR="007644BA" w:rsidRPr="007644B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conomist specialist IA</w:t>
            </w:r>
            <w:r w:rsidR="00B10D50" w:rsidRPr="007644B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(S)</w:t>
            </w:r>
          </w:p>
        </w:tc>
      </w:tr>
      <w:tr w:rsidR="00496969" w:rsidRPr="00E65B39" w14:paraId="2D6C01DB" w14:textId="77777777" w:rsidTr="00E65B39">
        <w:trPr>
          <w:trHeight w:val="467"/>
        </w:trPr>
        <w:tc>
          <w:tcPr>
            <w:tcW w:w="1345" w:type="dxa"/>
            <w:shd w:val="clear" w:color="auto" w:fill="auto"/>
            <w:vAlign w:val="center"/>
          </w:tcPr>
          <w:p w14:paraId="6B433D27" w14:textId="12E6398A" w:rsidR="007644BA" w:rsidRPr="007644BA" w:rsidRDefault="00496969" w:rsidP="00764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65B39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p</w:t>
            </w:r>
            <w:r w:rsidR="007644BA" w:rsidRPr="007644B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oziția 214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0D8DEAD2" w14:textId="44424526" w:rsidR="007644BA" w:rsidRPr="007644BA" w:rsidRDefault="00496969" w:rsidP="00764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65B39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p</w:t>
            </w:r>
            <w:r w:rsidR="007644BA" w:rsidRPr="007644B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oziția 214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18763243" w14:textId="189AE08E" w:rsidR="007644BA" w:rsidRPr="007644BA" w:rsidRDefault="00496969" w:rsidP="00764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65B39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ș</w:t>
            </w:r>
            <w:r w:rsidR="007644BA" w:rsidRPr="007644B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ef birou</w:t>
            </w:r>
            <w:r w:rsidR="00B10D50" w:rsidRPr="007644B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(S)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1C250135" w14:textId="6AE3B1DA" w:rsidR="007644BA" w:rsidRPr="007644BA" w:rsidRDefault="00496969" w:rsidP="00756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65B39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t</w:t>
            </w:r>
            <w:r w:rsidR="007644BA" w:rsidRPr="007644B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 xml:space="preserve">ransformare prin reorganizare 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52AC0C98" w14:textId="08A56029" w:rsidR="007644BA" w:rsidRPr="007644BA" w:rsidRDefault="00B10D50" w:rsidP="00764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e</w:t>
            </w:r>
            <w:r w:rsidR="007644BA" w:rsidRPr="007644B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conomist specialist IA</w:t>
            </w:r>
            <w:r w:rsidRPr="007644B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(S)</w:t>
            </w:r>
          </w:p>
        </w:tc>
      </w:tr>
      <w:tr w:rsidR="00756E4A" w:rsidRPr="00E65B39" w14:paraId="39D3ED3F" w14:textId="77777777" w:rsidTr="00E65B39">
        <w:trPr>
          <w:trHeight w:val="467"/>
        </w:trPr>
        <w:tc>
          <w:tcPr>
            <w:tcW w:w="1345" w:type="dxa"/>
            <w:shd w:val="clear" w:color="auto" w:fill="auto"/>
            <w:vAlign w:val="center"/>
          </w:tcPr>
          <w:p w14:paraId="7EEA05EA" w14:textId="373B04B9" w:rsidR="00756E4A" w:rsidRPr="007644BA" w:rsidRDefault="00756E4A" w:rsidP="00756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65B39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p</w:t>
            </w:r>
            <w:r w:rsidRPr="007644B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oziția 260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72F1EB6C" w14:textId="69866D6D" w:rsidR="00756E4A" w:rsidRPr="007644BA" w:rsidRDefault="00756E4A" w:rsidP="00756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65B39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p</w:t>
            </w:r>
            <w:r w:rsidRPr="007644B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oziția 260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45E19388" w14:textId="2C6D6A60" w:rsidR="00756E4A" w:rsidRPr="007644BA" w:rsidRDefault="00756E4A" w:rsidP="00756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65B39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m</w:t>
            </w:r>
            <w:r w:rsidRPr="007644B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uncitor necalificat</w:t>
            </w:r>
            <w:r w:rsidR="000B5354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 xml:space="preserve"> I </w:t>
            </w:r>
            <w:r w:rsidRPr="00E65B39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(G)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7A5D133E" w14:textId="65401903" w:rsidR="00756E4A" w:rsidRPr="007644BA" w:rsidRDefault="00756E4A" w:rsidP="00756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t</w:t>
            </w:r>
            <w:r w:rsidRPr="007644B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ransformare</w:t>
            </w:r>
            <w:r w:rsidRPr="00E65B39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 xml:space="preserve"> post</w:t>
            </w:r>
            <w:r w:rsidRPr="007644B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 xml:space="preserve"> prin promovare 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5FB83B9D" w14:textId="77F5C93B" w:rsidR="00756E4A" w:rsidRPr="007644BA" w:rsidRDefault="00756E4A" w:rsidP="00756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65B39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m</w:t>
            </w:r>
            <w:r w:rsidRPr="007644B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uncitor calificat IV (</w:t>
            </w:r>
            <w:r w:rsidRPr="00E65B39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G</w:t>
            </w:r>
            <w:r w:rsidRPr="007644B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)</w:t>
            </w:r>
          </w:p>
        </w:tc>
      </w:tr>
    </w:tbl>
    <w:p w14:paraId="1AB89D09" w14:textId="77777777" w:rsidR="00E65B39" w:rsidRPr="00B10D50" w:rsidRDefault="00E65B39" w:rsidP="008042DA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ro-RO" w:eastAsia="ro-RO"/>
        </w:rPr>
      </w:pPr>
    </w:p>
    <w:p w14:paraId="08E75DD3" w14:textId="41CE1997" w:rsidR="000154F8" w:rsidRPr="00E65B39" w:rsidRDefault="008042DA" w:rsidP="008042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E65B39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Modificarea este necesară pentru următoarele considerente:</w:t>
      </w:r>
    </w:p>
    <w:p w14:paraId="420C0C7C" w14:textId="5F6FDE8C" w:rsidR="00246201" w:rsidRPr="00E65B39" w:rsidRDefault="00246201" w:rsidP="00246201">
      <w:pPr>
        <w:pStyle w:val="NormalWeb"/>
        <w:jc w:val="both"/>
        <w:rPr>
          <w:b/>
          <w:i/>
          <w:color w:val="000000"/>
        </w:rPr>
      </w:pPr>
      <w:r w:rsidRPr="00E65B39">
        <w:rPr>
          <w:b/>
          <w:i/>
          <w:color w:val="000000"/>
        </w:rPr>
        <w:t xml:space="preserve">1. La Secția Pneumologie I Satu Mare se solicită </w:t>
      </w:r>
      <w:r w:rsidRPr="00E65B39">
        <w:rPr>
          <w:bCs/>
          <w:iCs/>
          <w:color w:val="000000"/>
        </w:rPr>
        <w:t xml:space="preserve">mutarea unui post de </w:t>
      </w:r>
      <w:r w:rsidR="00756E4A">
        <w:rPr>
          <w:bCs/>
          <w:iCs/>
          <w:color w:val="000000"/>
        </w:rPr>
        <w:t>m</w:t>
      </w:r>
      <w:r w:rsidRPr="00E65B39">
        <w:rPr>
          <w:bCs/>
          <w:iCs/>
          <w:color w:val="000000"/>
        </w:rPr>
        <w:t>edic specialist (S) de la Dispensarul TBC Negrești-Oaș, identificat la poziția nr.158 din statul de funcții aprobat, la Secția Pneumologie I Satu Mare identificat la poziția nr.13 din statul de funcții modificat</w:t>
      </w:r>
      <w:r w:rsidR="0016347B" w:rsidRPr="00E65B39">
        <w:rPr>
          <w:bCs/>
          <w:iCs/>
          <w:color w:val="000000"/>
        </w:rPr>
        <w:t xml:space="preserve">, </w:t>
      </w:r>
      <w:r w:rsidRPr="00E65B39">
        <w:rPr>
          <w:color w:val="000000"/>
        </w:rPr>
        <w:t>ca urmare a reorganizării activității medicale în cadrul spitalului.</w:t>
      </w:r>
    </w:p>
    <w:p w14:paraId="57EBE30C" w14:textId="3DAF4763" w:rsidR="00246201" w:rsidRPr="00E65B39" w:rsidRDefault="00246201" w:rsidP="00246201">
      <w:pPr>
        <w:pStyle w:val="NormalWeb"/>
        <w:jc w:val="both"/>
      </w:pPr>
      <w:r w:rsidRPr="00E65B39">
        <w:rPr>
          <w:b/>
          <w:i/>
          <w:color w:val="000000"/>
        </w:rPr>
        <w:t>2.</w:t>
      </w:r>
      <w:r w:rsidRPr="00E65B39">
        <w:rPr>
          <w:color w:val="000000"/>
        </w:rPr>
        <w:t xml:space="preserve"> </w:t>
      </w:r>
      <w:r w:rsidRPr="00E65B39">
        <w:rPr>
          <w:b/>
          <w:i/>
          <w:color w:val="000000"/>
        </w:rPr>
        <w:t xml:space="preserve">La Secția Pneumologie II Bixad se solicită </w:t>
      </w:r>
      <w:r w:rsidRPr="00E65B39">
        <w:rPr>
          <w:bCs/>
          <w:iCs/>
          <w:color w:val="000000"/>
        </w:rPr>
        <w:t xml:space="preserve">transformarea prin promovare a unui post de </w:t>
      </w:r>
      <w:r w:rsidR="00BA6176" w:rsidRPr="00E65B39">
        <w:rPr>
          <w:bCs/>
          <w:iCs/>
          <w:color w:val="000000"/>
        </w:rPr>
        <w:t>p</w:t>
      </w:r>
      <w:r w:rsidRPr="00E65B39">
        <w:rPr>
          <w:bCs/>
          <w:iCs/>
          <w:color w:val="000000"/>
        </w:rPr>
        <w:t>siholog practicant (S), identificat la poziția nr.107 din statul de funcții aprobat</w:t>
      </w:r>
      <w:r w:rsidR="0016347B" w:rsidRPr="00E65B39">
        <w:rPr>
          <w:bCs/>
          <w:iCs/>
          <w:color w:val="000000"/>
        </w:rPr>
        <w:t>,</w:t>
      </w:r>
      <w:r w:rsidRPr="00E65B39">
        <w:rPr>
          <w:bCs/>
          <w:iCs/>
          <w:color w:val="000000"/>
        </w:rPr>
        <w:t xml:space="preserve"> în post de </w:t>
      </w:r>
      <w:r w:rsidR="00BA6176" w:rsidRPr="00E65B39">
        <w:rPr>
          <w:bCs/>
          <w:iCs/>
          <w:color w:val="000000"/>
        </w:rPr>
        <w:t>p</w:t>
      </w:r>
      <w:r w:rsidRPr="00E65B39">
        <w:rPr>
          <w:bCs/>
          <w:iCs/>
          <w:color w:val="000000"/>
        </w:rPr>
        <w:t xml:space="preserve">siholog specialist (S), identificat la poziția nr.108 din statul de funcții modificat, </w:t>
      </w:r>
      <w:r w:rsidRPr="00E65B39">
        <w:rPr>
          <w:color w:val="000000"/>
        </w:rPr>
        <w:t>conform anexei nr.</w:t>
      </w:r>
      <w:r w:rsidR="00CE02BB">
        <w:rPr>
          <w:color w:val="000000"/>
        </w:rPr>
        <w:t xml:space="preserve"> </w:t>
      </w:r>
      <w:r w:rsidRPr="00E65B39">
        <w:rPr>
          <w:color w:val="000000"/>
        </w:rPr>
        <w:t>II cap.</w:t>
      </w:r>
      <w:r w:rsidR="00CE02BB">
        <w:rPr>
          <w:color w:val="000000"/>
        </w:rPr>
        <w:t xml:space="preserve"> </w:t>
      </w:r>
      <w:r w:rsidRPr="00E65B39">
        <w:rPr>
          <w:color w:val="000000"/>
        </w:rPr>
        <w:t>I, pct.</w:t>
      </w:r>
      <w:r w:rsidR="00CE02BB">
        <w:rPr>
          <w:color w:val="000000"/>
        </w:rPr>
        <w:t xml:space="preserve"> </w:t>
      </w:r>
      <w:r w:rsidRPr="00E65B39">
        <w:rPr>
          <w:color w:val="000000"/>
        </w:rPr>
        <w:t>2, lit.</w:t>
      </w:r>
      <w:r w:rsidR="00CE02BB">
        <w:rPr>
          <w:color w:val="000000"/>
        </w:rPr>
        <w:t xml:space="preserve"> </w:t>
      </w:r>
      <w:r w:rsidRPr="00E65B39">
        <w:rPr>
          <w:color w:val="000000"/>
        </w:rPr>
        <w:t xml:space="preserve">b.1 nr.crt.12 din Legea-cadru nr.153/2017, cu modificările și completările ulterioare. Titulara postului a promovat examenul de grad specialist, conform </w:t>
      </w:r>
      <w:r w:rsidRPr="00E65B39">
        <w:t xml:space="preserve">Atestatului de psiholog cu drept de liberă practică în specialitatea „psihologie clinică”, în grad de specializare „specialist”, cu nr.4368 din 23.11.2023 eliberat de </w:t>
      </w:r>
      <w:r w:rsidRPr="00E65B39">
        <w:rPr>
          <w:color w:val="FF0000"/>
        </w:rPr>
        <w:t xml:space="preserve"> </w:t>
      </w:r>
      <w:r w:rsidRPr="00E65B39">
        <w:t>Colegiul Psihologilor din România.</w:t>
      </w:r>
    </w:p>
    <w:p w14:paraId="1D25AC34" w14:textId="0C4A1053" w:rsidR="00246201" w:rsidRPr="00E65B39" w:rsidRDefault="00246201" w:rsidP="00246201">
      <w:pPr>
        <w:pStyle w:val="NormalWeb"/>
        <w:jc w:val="both"/>
        <w:rPr>
          <w:b/>
          <w:i/>
          <w:color w:val="000000"/>
        </w:rPr>
      </w:pPr>
      <w:r w:rsidRPr="00E65B39">
        <w:rPr>
          <w:b/>
          <w:bCs/>
          <w:i/>
          <w:iCs/>
        </w:rPr>
        <w:t>3.</w:t>
      </w:r>
      <w:r w:rsidRPr="00E65B39">
        <w:rPr>
          <w:b/>
          <w:i/>
          <w:color w:val="000000"/>
        </w:rPr>
        <w:t xml:space="preserve"> La Dispensarul TBC Satu Mare se solicită următoarele:</w:t>
      </w:r>
    </w:p>
    <w:p w14:paraId="4A2082CC" w14:textId="05DD7B64" w:rsidR="00246201" w:rsidRPr="00E65B39" w:rsidRDefault="00246201" w:rsidP="00246201">
      <w:pPr>
        <w:pStyle w:val="NormalWeb"/>
        <w:jc w:val="both"/>
        <w:rPr>
          <w:color w:val="000000"/>
        </w:rPr>
      </w:pPr>
      <w:r w:rsidRPr="00E65B39">
        <w:rPr>
          <w:b/>
          <w:i/>
          <w:color w:val="000000"/>
        </w:rPr>
        <w:tab/>
      </w:r>
      <w:r w:rsidRPr="00E65B39">
        <w:rPr>
          <w:bCs/>
          <w:iCs/>
          <w:color w:val="000000"/>
        </w:rPr>
        <w:t xml:space="preserve">- </w:t>
      </w:r>
      <w:r w:rsidR="00BA6176" w:rsidRPr="00E65B39">
        <w:rPr>
          <w:bCs/>
          <w:iCs/>
          <w:color w:val="000000"/>
        </w:rPr>
        <w:t>m</w:t>
      </w:r>
      <w:r w:rsidRPr="00E65B39">
        <w:rPr>
          <w:bCs/>
          <w:iCs/>
          <w:color w:val="000000"/>
        </w:rPr>
        <w:t xml:space="preserve">utarea unui post de </w:t>
      </w:r>
      <w:r w:rsidR="00BA6176" w:rsidRPr="00E65B39">
        <w:rPr>
          <w:bCs/>
          <w:iCs/>
          <w:color w:val="000000"/>
        </w:rPr>
        <w:t>a</w:t>
      </w:r>
      <w:r w:rsidRPr="00E65B39">
        <w:rPr>
          <w:bCs/>
          <w:iCs/>
          <w:color w:val="000000"/>
        </w:rPr>
        <w:t>sistent medical principal (S) de la Dispensarul TBC Negrești-Oaș, identificat la poziția nr.163 din statul de funcții aprobat, la Dispensarul TBC Satu Mare, identificat la poziția nr.152 din statul de funcții modificat</w:t>
      </w:r>
      <w:r w:rsidRPr="00E65B39">
        <w:rPr>
          <w:b/>
          <w:i/>
          <w:color w:val="000000"/>
        </w:rPr>
        <w:t>,</w:t>
      </w:r>
      <w:r w:rsidRPr="00E65B39">
        <w:rPr>
          <w:color w:val="000000"/>
        </w:rPr>
        <w:t xml:space="preserve"> ca urmare a reorganizării activității medicale în cadrul spitalului.</w:t>
      </w:r>
    </w:p>
    <w:p w14:paraId="6C2A7F72" w14:textId="48C0B88E" w:rsidR="00BA6176" w:rsidRDefault="00BA6176" w:rsidP="00BA6176">
      <w:pPr>
        <w:pStyle w:val="NormalWeb"/>
        <w:jc w:val="both"/>
      </w:pPr>
      <w:r w:rsidRPr="00E65B39">
        <w:rPr>
          <w:color w:val="000000"/>
        </w:rPr>
        <w:tab/>
        <w:t xml:space="preserve">- </w:t>
      </w:r>
      <w:r w:rsidRPr="00E65B39">
        <w:rPr>
          <w:bCs/>
          <w:iCs/>
          <w:color w:val="000000"/>
        </w:rPr>
        <w:t>transformarea prin promovare a unui post de asistent medical (S), identificat la poziția nr.154 din statul de funcții aprobat în post de asistent medical principal (S), identificat la poziția nr.15</w:t>
      </w:r>
      <w:r w:rsidR="00E96D66" w:rsidRPr="00E65B39">
        <w:rPr>
          <w:bCs/>
          <w:iCs/>
          <w:color w:val="000000"/>
        </w:rPr>
        <w:t>6</w:t>
      </w:r>
      <w:r w:rsidRPr="00E65B39">
        <w:rPr>
          <w:bCs/>
          <w:iCs/>
          <w:color w:val="000000"/>
        </w:rPr>
        <w:t xml:space="preserve"> din statul de funcții modificat,</w:t>
      </w:r>
      <w:r w:rsidRPr="00E65B39">
        <w:rPr>
          <w:b/>
          <w:i/>
          <w:color w:val="000000"/>
        </w:rPr>
        <w:t xml:space="preserve"> </w:t>
      </w:r>
      <w:r w:rsidRPr="00E65B39">
        <w:rPr>
          <w:color w:val="000000"/>
        </w:rPr>
        <w:t>conform anexei nr.</w:t>
      </w:r>
      <w:r w:rsidR="00CE02BB">
        <w:rPr>
          <w:color w:val="000000"/>
        </w:rPr>
        <w:t xml:space="preserve"> </w:t>
      </w:r>
      <w:r w:rsidRPr="00E65B39">
        <w:rPr>
          <w:color w:val="000000"/>
        </w:rPr>
        <w:t>II cap.</w:t>
      </w:r>
      <w:r w:rsidR="00CE02BB">
        <w:rPr>
          <w:color w:val="000000"/>
        </w:rPr>
        <w:t xml:space="preserve"> </w:t>
      </w:r>
      <w:r w:rsidRPr="00E65B39">
        <w:rPr>
          <w:color w:val="000000"/>
        </w:rPr>
        <w:t>I, pct.2, lit.</w:t>
      </w:r>
      <w:r w:rsidR="00CE02BB">
        <w:rPr>
          <w:color w:val="000000"/>
        </w:rPr>
        <w:t xml:space="preserve"> </w:t>
      </w:r>
      <w:r w:rsidRPr="00E65B39">
        <w:rPr>
          <w:color w:val="000000"/>
        </w:rPr>
        <w:t>a1, nr.crt.</w:t>
      </w:r>
      <w:r w:rsidR="00CE02BB">
        <w:rPr>
          <w:color w:val="000000"/>
        </w:rPr>
        <w:t xml:space="preserve"> </w:t>
      </w:r>
      <w:r w:rsidRPr="00E65B39">
        <w:rPr>
          <w:color w:val="000000"/>
        </w:rPr>
        <w:t xml:space="preserve">26 din Legea-cadru nr.153/2017, cu modificările și completările ulterioare. Titulara postului a promovat examenul de grad principal, conform </w:t>
      </w:r>
      <w:r w:rsidRPr="00E65B39">
        <w:t>Certificatului de grad principal seria A nr.27283 eliberat cu nr.52 la data de 06.12.2023</w:t>
      </w:r>
      <w:r w:rsidRPr="00E65B39">
        <w:rPr>
          <w:color w:val="FF0000"/>
        </w:rPr>
        <w:t xml:space="preserve"> </w:t>
      </w:r>
      <w:r w:rsidRPr="00E65B39">
        <w:t>de Ordinul Asistenților Medicali Generaliști, Moașelor și Asistenților Medicali din România.</w:t>
      </w:r>
    </w:p>
    <w:p w14:paraId="60599B25" w14:textId="354BB545" w:rsidR="00E96D66" w:rsidRPr="00E65B39" w:rsidRDefault="00BB2EDE" w:rsidP="00BA6176">
      <w:pPr>
        <w:pStyle w:val="NormalWeb"/>
        <w:jc w:val="both"/>
        <w:rPr>
          <w:b/>
          <w:bCs/>
          <w:i/>
          <w:iCs/>
          <w:color w:val="000000"/>
        </w:rPr>
      </w:pPr>
      <w:r>
        <w:rPr>
          <w:b/>
          <w:bCs/>
          <w:i/>
          <w:iCs/>
        </w:rPr>
        <w:lastRenderedPageBreak/>
        <w:t>4</w:t>
      </w:r>
      <w:r w:rsidR="00E96D66" w:rsidRPr="00E65B39">
        <w:rPr>
          <w:b/>
          <w:bCs/>
          <w:i/>
          <w:iCs/>
        </w:rPr>
        <w:t xml:space="preserve">. La </w:t>
      </w:r>
      <w:r w:rsidR="00E96D66" w:rsidRPr="00E65B39">
        <w:rPr>
          <w:b/>
          <w:bCs/>
          <w:i/>
          <w:iCs/>
          <w:color w:val="000000"/>
        </w:rPr>
        <w:t>Biroul Financiar-contabil se solicită următoarele:</w:t>
      </w:r>
    </w:p>
    <w:p w14:paraId="7D4F4928" w14:textId="744292AC" w:rsidR="00E96D66" w:rsidRPr="00E65B39" w:rsidRDefault="00E96D66" w:rsidP="00BA6176">
      <w:pPr>
        <w:pStyle w:val="NormalWeb"/>
        <w:jc w:val="both"/>
      </w:pPr>
      <w:r w:rsidRPr="00E65B39">
        <w:rPr>
          <w:b/>
          <w:bCs/>
          <w:i/>
          <w:iCs/>
          <w:color w:val="000000"/>
        </w:rPr>
        <w:t>- redenumirea</w:t>
      </w:r>
      <w:r w:rsidRPr="00E65B39">
        <w:rPr>
          <w:bCs/>
          <w:iCs/>
          <w:color w:val="000000"/>
        </w:rPr>
        <w:t xml:space="preserve"> ca urmare a reorganizării</w:t>
      </w:r>
      <w:r w:rsidRPr="00E65B39">
        <w:rPr>
          <w:b/>
          <w:i/>
          <w:color w:val="000000"/>
        </w:rPr>
        <w:t xml:space="preserve"> </w:t>
      </w:r>
      <w:r w:rsidRPr="00E65B39">
        <w:rPr>
          <w:bCs/>
          <w:iCs/>
          <w:color w:val="000000"/>
        </w:rPr>
        <w:t>în Compartimentul Financiar-contabil, în conformitate cu prevederile de la art. XVIII din Legea nr.296/2023</w:t>
      </w:r>
      <w:r w:rsidRPr="00E65B39">
        <w:rPr>
          <w:b/>
          <w:i/>
          <w:color w:val="000000"/>
        </w:rPr>
        <w:t xml:space="preserve"> </w:t>
      </w:r>
      <w:r w:rsidRPr="00E65B39">
        <w:t>privind unele măsuri fiscal-bugetare pentru asigurarea sustenabilității financiare a României pe termen lung</w:t>
      </w:r>
      <w:r w:rsidR="002913E9">
        <w:t>,</w:t>
      </w:r>
      <w:r w:rsidR="002913E9" w:rsidRPr="002913E9">
        <w:t xml:space="preserve"> </w:t>
      </w:r>
      <w:r w:rsidR="002913E9">
        <w:t>cu modif</w:t>
      </w:r>
      <w:r w:rsidR="00B26B83">
        <w:t>ic</w:t>
      </w:r>
      <w:r w:rsidR="002913E9">
        <w:t>ările și completările ulterioare.</w:t>
      </w:r>
    </w:p>
    <w:p w14:paraId="19E4FA83" w14:textId="1290A5A4" w:rsidR="00E96D66" w:rsidRDefault="00E96D66" w:rsidP="00BA6176">
      <w:pPr>
        <w:pStyle w:val="NormalWeb"/>
        <w:jc w:val="both"/>
      </w:pPr>
      <w:r w:rsidRPr="00E65B39">
        <w:t xml:space="preserve">- </w:t>
      </w:r>
      <w:r w:rsidRPr="00E65B39">
        <w:rPr>
          <w:b/>
          <w:bCs/>
          <w:i/>
          <w:iCs/>
        </w:rPr>
        <w:t xml:space="preserve">transformarea prin reorganizare </w:t>
      </w:r>
      <w:r w:rsidRPr="00E65B39">
        <w:t xml:space="preserve">a postului de Șef birou </w:t>
      </w:r>
      <w:r w:rsidRPr="00E65B39">
        <w:rPr>
          <w:bCs/>
          <w:iCs/>
          <w:color w:val="000000"/>
        </w:rPr>
        <w:t xml:space="preserve">identificat la poziția nr.205 din statul de funcții aprobat în economist specialist IA (S) identificat la poziția nr.205 din statul de funcții modificat conform </w:t>
      </w:r>
      <w:r w:rsidRPr="00E65B39">
        <w:rPr>
          <w:color w:val="000000"/>
        </w:rPr>
        <w:t>prevederilor art. XVIII din Legea nr.296/2023</w:t>
      </w:r>
      <w:r w:rsidRPr="00E65B39">
        <w:rPr>
          <w:b/>
          <w:i/>
          <w:color w:val="000000"/>
        </w:rPr>
        <w:t xml:space="preserve"> </w:t>
      </w:r>
      <w:r w:rsidRPr="00E65B39">
        <w:t>privind unele măsuri fiscal-bugetare pentru asigurarea sustenabilității financiare a României pe termen lung</w:t>
      </w:r>
      <w:r w:rsidR="002913E9">
        <w:t>,</w:t>
      </w:r>
      <w:r w:rsidR="002913E9" w:rsidRPr="002913E9">
        <w:t xml:space="preserve"> </w:t>
      </w:r>
      <w:r w:rsidR="002913E9">
        <w:t>cu modif</w:t>
      </w:r>
      <w:r w:rsidR="00B26B83">
        <w:t>ic</w:t>
      </w:r>
      <w:r w:rsidR="002913E9">
        <w:t>ările și completările ulterioare.</w:t>
      </w:r>
    </w:p>
    <w:p w14:paraId="7EDD9412" w14:textId="77777777" w:rsidR="00E96D66" w:rsidRPr="00E65B39" w:rsidRDefault="00E96D66" w:rsidP="00E96D66">
      <w:pPr>
        <w:pStyle w:val="NormalWeb"/>
        <w:jc w:val="both"/>
        <w:rPr>
          <w:b/>
          <w:bCs/>
          <w:i/>
          <w:iCs/>
          <w:color w:val="000000"/>
        </w:rPr>
      </w:pPr>
      <w:r w:rsidRPr="00E65B39">
        <w:rPr>
          <w:b/>
          <w:bCs/>
          <w:i/>
          <w:iCs/>
        </w:rPr>
        <w:t xml:space="preserve">5. La Biroul Aprovizionare și Achiziții publice </w:t>
      </w:r>
      <w:r w:rsidRPr="00E65B39">
        <w:rPr>
          <w:b/>
          <w:bCs/>
          <w:i/>
          <w:iCs/>
          <w:color w:val="000000"/>
        </w:rPr>
        <w:t>se solicită următoarele:</w:t>
      </w:r>
    </w:p>
    <w:p w14:paraId="15867818" w14:textId="78B7208E" w:rsidR="00E96D66" w:rsidRPr="00E65B39" w:rsidRDefault="00E96D66" w:rsidP="00E96D66">
      <w:pPr>
        <w:pStyle w:val="NormalWeb"/>
        <w:jc w:val="both"/>
      </w:pPr>
      <w:r w:rsidRPr="00E65B39">
        <w:rPr>
          <w:b/>
          <w:bCs/>
          <w:i/>
          <w:iCs/>
          <w:color w:val="000000"/>
        </w:rPr>
        <w:t>- redenumirea</w:t>
      </w:r>
      <w:r w:rsidRPr="00E65B39">
        <w:rPr>
          <w:bCs/>
          <w:iCs/>
          <w:color w:val="000000"/>
        </w:rPr>
        <w:t xml:space="preserve"> ca urmare a reorganizării</w:t>
      </w:r>
      <w:r w:rsidRPr="00E65B39">
        <w:rPr>
          <w:b/>
          <w:i/>
          <w:color w:val="000000"/>
        </w:rPr>
        <w:t xml:space="preserve"> </w:t>
      </w:r>
      <w:r w:rsidRPr="00E65B39">
        <w:rPr>
          <w:bCs/>
          <w:iCs/>
          <w:color w:val="000000"/>
        </w:rPr>
        <w:t xml:space="preserve">în Compartimentul </w:t>
      </w:r>
      <w:r w:rsidRPr="00E65B39">
        <w:t>Aprovizionare și Achiziții publice</w:t>
      </w:r>
      <w:r w:rsidRPr="00E65B39">
        <w:rPr>
          <w:color w:val="000000"/>
        </w:rPr>
        <w:t>,</w:t>
      </w:r>
      <w:r w:rsidRPr="00E65B39">
        <w:rPr>
          <w:bCs/>
          <w:iCs/>
          <w:color w:val="000000"/>
        </w:rPr>
        <w:t xml:space="preserve"> în conformitate cu prevederile de la art. XVIII din Legea nr.296/2023</w:t>
      </w:r>
      <w:r w:rsidRPr="00E65B39">
        <w:rPr>
          <w:b/>
          <w:i/>
          <w:color w:val="000000"/>
        </w:rPr>
        <w:t xml:space="preserve"> </w:t>
      </w:r>
      <w:r w:rsidRPr="00E65B39">
        <w:t>privind unele măsuri fiscal-bugetare pentru asigurarea sustenabilității financiare a României pe termen lun</w:t>
      </w:r>
      <w:r w:rsidR="002913E9">
        <w:t>g,</w:t>
      </w:r>
      <w:r w:rsidR="002913E9" w:rsidRPr="002913E9">
        <w:t xml:space="preserve"> </w:t>
      </w:r>
      <w:r w:rsidR="002913E9">
        <w:t>cu modif</w:t>
      </w:r>
      <w:r w:rsidR="00B26B83">
        <w:t>ic</w:t>
      </w:r>
      <w:r w:rsidR="002913E9">
        <w:t>ările și completările ulterioare.</w:t>
      </w:r>
    </w:p>
    <w:p w14:paraId="0BC8675B" w14:textId="687F9778" w:rsidR="00E96D66" w:rsidRPr="00E65B39" w:rsidRDefault="00E96D66" w:rsidP="00E96D66">
      <w:pPr>
        <w:pStyle w:val="NormalWeb"/>
        <w:jc w:val="both"/>
      </w:pPr>
      <w:r w:rsidRPr="00E65B39">
        <w:t xml:space="preserve">- </w:t>
      </w:r>
      <w:r w:rsidRPr="00E65B39">
        <w:rPr>
          <w:b/>
          <w:bCs/>
          <w:i/>
          <w:iCs/>
        </w:rPr>
        <w:t xml:space="preserve">transformarea prin reorganizare </w:t>
      </w:r>
      <w:r w:rsidRPr="00E65B39">
        <w:t xml:space="preserve">a postului de Șef birou </w:t>
      </w:r>
      <w:r w:rsidRPr="00E65B39">
        <w:rPr>
          <w:bCs/>
          <w:iCs/>
          <w:color w:val="000000"/>
        </w:rPr>
        <w:t xml:space="preserve">identificat la poziția nr.209 din statul de funcții aprobat în economist specialist IA (S) identificat la poziția nr.209 din statul de funcții modificat conform </w:t>
      </w:r>
      <w:r w:rsidRPr="00E65B39">
        <w:rPr>
          <w:color w:val="000000"/>
        </w:rPr>
        <w:t>prevederilor art. XVIII din Legea nr.296/2023</w:t>
      </w:r>
      <w:r w:rsidRPr="00E65B39">
        <w:rPr>
          <w:b/>
          <w:i/>
          <w:color w:val="000000"/>
        </w:rPr>
        <w:t xml:space="preserve"> </w:t>
      </w:r>
      <w:r w:rsidRPr="00E65B39">
        <w:t>privind unele măsuri fiscal-bugetare pentru asigurarea sustenabilității financiare a României pe termen lung</w:t>
      </w:r>
      <w:r w:rsidR="002913E9">
        <w:t>,</w:t>
      </w:r>
      <w:r w:rsidR="002913E9" w:rsidRPr="002913E9">
        <w:t xml:space="preserve"> </w:t>
      </w:r>
      <w:r w:rsidR="002913E9">
        <w:t>cu modif</w:t>
      </w:r>
      <w:r w:rsidR="00B26B83">
        <w:t>ic</w:t>
      </w:r>
      <w:r w:rsidR="002913E9">
        <w:t>ările și completările ulterioare.</w:t>
      </w:r>
    </w:p>
    <w:p w14:paraId="21665BA9" w14:textId="77777777" w:rsidR="00E96D66" w:rsidRPr="00E65B39" w:rsidRDefault="00E96D66" w:rsidP="00E96D66">
      <w:pPr>
        <w:pStyle w:val="NormalWeb"/>
        <w:jc w:val="both"/>
        <w:rPr>
          <w:b/>
          <w:bCs/>
          <w:i/>
          <w:iCs/>
          <w:color w:val="000000"/>
        </w:rPr>
      </w:pPr>
      <w:r w:rsidRPr="00E65B39">
        <w:rPr>
          <w:b/>
          <w:bCs/>
          <w:i/>
          <w:iCs/>
        </w:rPr>
        <w:t xml:space="preserve">6. La Biroul RUNOS </w:t>
      </w:r>
      <w:r w:rsidRPr="00E65B39">
        <w:rPr>
          <w:b/>
          <w:bCs/>
          <w:i/>
          <w:iCs/>
          <w:color w:val="000000"/>
        </w:rPr>
        <w:t>se solicită următoarele:</w:t>
      </w:r>
    </w:p>
    <w:p w14:paraId="6ED71EEF" w14:textId="73186727" w:rsidR="00E96D66" w:rsidRPr="00E65B39" w:rsidRDefault="00E96D66" w:rsidP="00E96D66">
      <w:pPr>
        <w:pStyle w:val="NormalWeb"/>
        <w:jc w:val="both"/>
      </w:pPr>
      <w:r w:rsidRPr="00E65B39">
        <w:rPr>
          <w:b/>
          <w:bCs/>
          <w:i/>
          <w:iCs/>
          <w:color w:val="000000"/>
        </w:rPr>
        <w:t>- redenumirea</w:t>
      </w:r>
      <w:r w:rsidRPr="00E65B39">
        <w:rPr>
          <w:bCs/>
          <w:iCs/>
          <w:color w:val="000000"/>
        </w:rPr>
        <w:t xml:space="preserve"> ca urmare a reorganizării</w:t>
      </w:r>
      <w:r w:rsidRPr="00E65B39">
        <w:rPr>
          <w:b/>
          <w:i/>
          <w:color w:val="000000"/>
        </w:rPr>
        <w:t xml:space="preserve"> </w:t>
      </w:r>
      <w:r w:rsidRPr="00E65B39">
        <w:rPr>
          <w:bCs/>
          <w:iCs/>
          <w:color w:val="000000"/>
        </w:rPr>
        <w:t xml:space="preserve">în Compartimentul </w:t>
      </w:r>
      <w:r w:rsidR="00E65B39" w:rsidRPr="00E65B39">
        <w:t>RUNOS</w:t>
      </w:r>
      <w:r w:rsidRPr="00E65B39">
        <w:rPr>
          <w:color w:val="000000"/>
        </w:rPr>
        <w:t>,</w:t>
      </w:r>
      <w:r w:rsidRPr="00E65B39">
        <w:rPr>
          <w:bCs/>
          <w:iCs/>
          <w:color w:val="000000"/>
        </w:rPr>
        <w:t xml:space="preserve"> în conformitate cu prevederile de la art. XVIII din Legea nr.296/2023</w:t>
      </w:r>
      <w:r w:rsidRPr="00E65B39">
        <w:rPr>
          <w:b/>
          <w:i/>
          <w:color w:val="000000"/>
        </w:rPr>
        <w:t xml:space="preserve"> </w:t>
      </w:r>
      <w:r w:rsidRPr="00E65B39">
        <w:t>privind unele măsuri fiscal-bugetare pentru asigurarea sustenabilității financiare a României pe termen lung</w:t>
      </w:r>
      <w:r w:rsidR="002913E9">
        <w:t>,</w:t>
      </w:r>
      <w:r w:rsidR="002913E9" w:rsidRPr="002913E9">
        <w:t xml:space="preserve"> </w:t>
      </w:r>
      <w:r w:rsidR="002913E9">
        <w:t>cu modif</w:t>
      </w:r>
      <w:r w:rsidR="00B26B83">
        <w:t>ic</w:t>
      </w:r>
      <w:r w:rsidR="002913E9">
        <w:t>ările și completările ulterioare.</w:t>
      </w:r>
    </w:p>
    <w:p w14:paraId="4DCAAE09" w14:textId="78685A0F" w:rsidR="00E96D66" w:rsidRDefault="00E96D66" w:rsidP="00E96D66">
      <w:pPr>
        <w:pStyle w:val="NormalWeb"/>
        <w:jc w:val="both"/>
      </w:pPr>
      <w:r w:rsidRPr="00E65B39">
        <w:t xml:space="preserve">- </w:t>
      </w:r>
      <w:r w:rsidRPr="00E65B39">
        <w:rPr>
          <w:b/>
          <w:bCs/>
          <w:i/>
          <w:iCs/>
        </w:rPr>
        <w:t xml:space="preserve">transformarea prin reorganizare </w:t>
      </w:r>
      <w:r w:rsidRPr="00E65B39">
        <w:t xml:space="preserve">a postului de Șef birou </w:t>
      </w:r>
      <w:r w:rsidRPr="00E65B39">
        <w:rPr>
          <w:bCs/>
          <w:iCs/>
          <w:color w:val="000000"/>
        </w:rPr>
        <w:t>identificat la poziția nr.2</w:t>
      </w:r>
      <w:r w:rsidR="00E65B39" w:rsidRPr="00E65B39">
        <w:rPr>
          <w:bCs/>
          <w:iCs/>
          <w:color w:val="000000"/>
        </w:rPr>
        <w:t>14</w:t>
      </w:r>
      <w:r w:rsidRPr="00E65B39">
        <w:rPr>
          <w:bCs/>
          <w:iCs/>
          <w:color w:val="000000"/>
        </w:rPr>
        <w:t xml:space="preserve"> din statul de funcții aprobat în economist specialist IA (S) identificat la poziția nr.2</w:t>
      </w:r>
      <w:r w:rsidR="00E65B39" w:rsidRPr="00E65B39">
        <w:rPr>
          <w:bCs/>
          <w:iCs/>
          <w:color w:val="000000"/>
        </w:rPr>
        <w:t>14</w:t>
      </w:r>
      <w:r w:rsidRPr="00E65B39">
        <w:rPr>
          <w:bCs/>
          <w:iCs/>
          <w:color w:val="000000"/>
        </w:rPr>
        <w:t xml:space="preserve"> din statul de funcții modificat conform </w:t>
      </w:r>
      <w:r w:rsidRPr="00E65B39">
        <w:rPr>
          <w:color w:val="000000"/>
        </w:rPr>
        <w:t>prevederilor art. XVIII din Legea nr.296/2023</w:t>
      </w:r>
      <w:r w:rsidRPr="00E65B39">
        <w:rPr>
          <w:b/>
          <w:i/>
          <w:color w:val="000000"/>
        </w:rPr>
        <w:t xml:space="preserve"> </w:t>
      </w:r>
      <w:r w:rsidRPr="00E65B39">
        <w:t>privind unele măsuri fiscal-bugetare pentru asigurarea sustenabilității financiare a României pe termen lung</w:t>
      </w:r>
      <w:r w:rsidR="002913E9">
        <w:t>,</w:t>
      </w:r>
      <w:r w:rsidR="002913E9" w:rsidRPr="002913E9">
        <w:t xml:space="preserve"> </w:t>
      </w:r>
      <w:r w:rsidR="002913E9">
        <w:t>cu modif</w:t>
      </w:r>
      <w:r w:rsidR="00B26B83">
        <w:t>ic</w:t>
      </w:r>
      <w:r w:rsidR="002913E9">
        <w:t>ările și completările ulterioare.</w:t>
      </w:r>
    </w:p>
    <w:p w14:paraId="50EFC8F5" w14:textId="0A01FE13" w:rsidR="001521AE" w:rsidRDefault="00E65B39" w:rsidP="00BA6176">
      <w:pPr>
        <w:pStyle w:val="NormalWeb"/>
        <w:jc w:val="both"/>
        <w:rPr>
          <w:b/>
          <w:bCs/>
          <w:i/>
          <w:iCs/>
          <w:color w:val="000000"/>
        </w:rPr>
      </w:pPr>
      <w:r w:rsidRPr="00E65B39">
        <w:rPr>
          <w:b/>
          <w:bCs/>
          <w:i/>
          <w:iCs/>
        </w:rPr>
        <w:t xml:space="preserve">7. La Biroul </w:t>
      </w:r>
      <w:proofErr w:type="spellStart"/>
      <w:r w:rsidRPr="00E65B39">
        <w:rPr>
          <w:b/>
          <w:bCs/>
          <w:i/>
          <w:iCs/>
        </w:rPr>
        <w:t>Administratriv</w:t>
      </w:r>
      <w:proofErr w:type="spellEnd"/>
      <w:r w:rsidRPr="00E65B39">
        <w:rPr>
          <w:b/>
          <w:bCs/>
          <w:i/>
          <w:iCs/>
        </w:rPr>
        <w:t xml:space="preserve"> </w:t>
      </w:r>
      <w:r w:rsidRPr="00E65B39">
        <w:rPr>
          <w:b/>
          <w:bCs/>
          <w:i/>
          <w:iCs/>
          <w:color w:val="000000"/>
        </w:rPr>
        <w:t>se solicită</w:t>
      </w:r>
      <w:r w:rsidR="001521AE">
        <w:rPr>
          <w:b/>
          <w:bCs/>
          <w:i/>
          <w:iCs/>
          <w:color w:val="000000"/>
        </w:rPr>
        <w:t xml:space="preserve"> următoarele:</w:t>
      </w:r>
    </w:p>
    <w:p w14:paraId="27614AB4" w14:textId="6E087E60" w:rsidR="00E96D66" w:rsidRDefault="001521AE" w:rsidP="00BA6176">
      <w:pPr>
        <w:pStyle w:val="NormalWeb"/>
        <w:jc w:val="both"/>
      </w:pPr>
      <w:r>
        <w:rPr>
          <w:b/>
          <w:bCs/>
          <w:i/>
          <w:iCs/>
          <w:color w:val="000000"/>
        </w:rPr>
        <w:t>-</w:t>
      </w:r>
      <w:r w:rsidR="00E65B39" w:rsidRPr="00E65B39">
        <w:rPr>
          <w:b/>
          <w:bCs/>
          <w:i/>
          <w:iCs/>
          <w:color w:val="000000"/>
        </w:rPr>
        <w:t xml:space="preserve"> redenumirea</w:t>
      </w:r>
      <w:r w:rsidR="00E65B39" w:rsidRPr="00E65B39">
        <w:rPr>
          <w:bCs/>
          <w:iCs/>
          <w:color w:val="000000"/>
        </w:rPr>
        <w:t xml:space="preserve"> ca urmare a reorganizării</w:t>
      </w:r>
      <w:r w:rsidR="00E65B39" w:rsidRPr="00E65B39">
        <w:rPr>
          <w:b/>
          <w:i/>
          <w:color w:val="000000"/>
        </w:rPr>
        <w:t xml:space="preserve"> </w:t>
      </w:r>
      <w:r w:rsidR="00E65B39" w:rsidRPr="00E65B39">
        <w:rPr>
          <w:bCs/>
          <w:iCs/>
          <w:color w:val="000000"/>
        </w:rPr>
        <w:t>în Compartimentul Administrativ</w:t>
      </w:r>
      <w:r w:rsidR="00E65B39" w:rsidRPr="00E65B39">
        <w:rPr>
          <w:color w:val="000000"/>
        </w:rPr>
        <w:t>,</w:t>
      </w:r>
      <w:r w:rsidR="00E65B39" w:rsidRPr="00E65B39">
        <w:rPr>
          <w:bCs/>
          <w:iCs/>
          <w:color w:val="000000"/>
        </w:rPr>
        <w:t xml:space="preserve"> în conformitate cu prevederile de la art. XVIII din Legea nr.</w:t>
      </w:r>
      <w:r>
        <w:rPr>
          <w:bCs/>
          <w:iCs/>
          <w:color w:val="000000"/>
        </w:rPr>
        <w:t xml:space="preserve"> </w:t>
      </w:r>
      <w:r w:rsidR="00E65B39" w:rsidRPr="00E65B39">
        <w:rPr>
          <w:bCs/>
          <w:iCs/>
          <w:color w:val="000000"/>
        </w:rPr>
        <w:t>296/2023</w:t>
      </w:r>
      <w:r w:rsidR="00E65B39" w:rsidRPr="00E65B39">
        <w:rPr>
          <w:b/>
          <w:i/>
          <w:color w:val="000000"/>
        </w:rPr>
        <w:t xml:space="preserve"> </w:t>
      </w:r>
      <w:r w:rsidR="00E65B39" w:rsidRPr="00E65B39">
        <w:t>privind unele măsuri fiscal-bugetare pentru asigurarea sustenabilității financiare a României pe termen lung</w:t>
      </w:r>
      <w:r w:rsidR="002913E9">
        <w:t>,</w:t>
      </w:r>
      <w:r w:rsidR="002913E9" w:rsidRPr="002913E9">
        <w:t xml:space="preserve"> </w:t>
      </w:r>
      <w:r w:rsidR="002913E9">
        <w:t>cu modif</w:t>
      </w:r>
      <w:r w:rsidR="00B26B83">
        <w:t>ic</w:t>
      </w:r>
      <w:r w:rsidR="002913E9">
        <w:t>ările și completările ulterioare.</w:t>
      </w:r>
    </w:p>
    <w:p w14:paraId="17F50A9E" w14:textId="3A2CE19C" w:rsidR="00246201" w:rsidRPr="00E65B39" w:rsidRDefault="00BB2EDE" w:rsidP="00AE6F75">
      <w:pPr>
        <w:pStyle w:val="NormalWeb"/>
        <w:jc w:val="both"/>
      </w:pPr>
      <w:r>
        <w:rPr>
          <w:b/>
          <w:bCs/>
          <w:i/>
          <w:iCs/>
        </w:rPr>
        <w:t>8. T</w:t>
      </w:r>
      <w:r w:rsidR="00BA6176" w:rsidRPr="00E65B39">
        <w:rPr>
          <w:b/>
          <w:i/>
          <w:color w:val="000000"/>
        </w:rPr>
        <w:t xml:space="preserve">ransformarea prin promovare </w:t>
      </w:r>
      <w:r w:rsidR="00BA6176" w:rsidRPr="00E65B39">
        <w:rPr>
          <w:bCs/>
          <w:iCs/>
          <w:color w:val="000000"/>
        </w:rPr>
        <w:t>a unui post de muncitor necalificat</w:t>
      </w:r>
      <w:r w:rsidR="00AE6F75" w:rsidRPr="00E65B39">
        <w:rPr>
          <w:bCs/>
          <w:iCs/>
          <w:color w:val="000000"/>
        </w:rPr>
        <w:t xml:space="preserve"> </w:t>
      </w:r>
      <w:r w:rsidR="000B5354">
        <w:rPr>
          <w:bCs/>
          <w:iCs/>
          <w:color w:val="000000"/>
        </w:rPr>
        <w:t xml:space="preserve">I </w:t>
      </w:r>
      <w:r w:rsidR="00AE6F75" w:rsidRPr="00E65B39">
        <w:rPr>
          <w:bCs/>
          <w:iCs/>
          <w:color w:val="000000"/>
        </w:rPr>
        <w:t>(G)</w:t>
      </w:r>
      <w:r w:rsidR="00BA6176" w:rsidRPr="00E65B39">
        <w:rPr>
          <w:bCs/>
          <w:iCs/>
          <w:color w:val="000000"/>
        </w:rPr>
        <w:t>, identificat la poziția nr.260 din statul de funcții aprobat</w:t>
      </w:r>
      <w:r w:rsidR="00E65B39" w:rsidRPr="00E65B39">
        <w:rPr>
          <w:bCs/>
          <w:iCs/>
          <w:color w:val="000000"/>
        </w:rPr>
        <w:t>,</w:t>
      </w:r>
      <w:r w:rsidR="00BA6176" w:rsidRPr="00E65B39">
        <w:rPr>
          <w:bCs/>
          <w:iCs/>
          <w:color w:val="000000"/>
        </w:rPr>
        <w:t xml:space="preserve"> în post de muncitor calificat IV (</w:t>
      </w:r>
      <w:r w:rsidR="00AE6F75" w:rsidRPr="00E65B39">
        <w:rPr>
          <w:bCs/>
          <w:iCs/>
          <w:color w:val="000000"/>
        </w:rPr>
        <w:t>G</w:t>
      </w:r>
      <w:r w:rsidR="00BA6176" w:rsidRPr="00E65B39">
        <w:rPr>
          <w:bCs/>
          <w:iCs/>
          <w:color w:val="000000"/>
        </w:rPr>
        <w:t>), identificat la poziția nr.260 din statul de funcții modificat,</w:t>
      </w:r>
      <w:r w:rsidR="00BA6176" w:rsidRPr="00E65B39">
        <w:rPr>
          <w:b/>
          <w:i/>
          <w:color w:val="000000"/>
        </w:rPr>
        <w:t xml:space="preserve"> </w:t>
      </w:r>
      <w:r w:rsidR="00BA6176" w:rsidRPr="00E65B39">
        <w:rPr>
          <w:color w:val="000000"/>
        </w:rPr>
        <w:t xml:space="preserve">conform anexei </w:t>
      </w:r>
      <w:proofErr w:type="spellStart"/>
      <w:r w:rsidR="00BA6176" w:rsidRPr="00E65B39">
        <w:rPr>
          <w:color w:val="000000"/>
        </w:rPr>
        <w:t>nr.VIII</w:t>
      </w:r>
      <w:proofErr w:type="spellEnd"/>
      <w:r w:rsidR="00BA6176" w:rsidRPr="00E65B39">
        <w:rPr>
          <w:color w:val="000000"/>
        </w:rPr>
        <w:t xml:space="preserve">,  </w:t>
      </w:r>
      <w:proofErr w:type="spellStart"/>
      <w:r w:rsidR="00BA6176" w:rsidRPr="00E65B39">
        <w:rPr>
          <w:color w:val="000000"/>
        </w:rPr>
        <w:t>lit.C</w:t>
      </w:r>
      <w:proofErr w:type="spellEnd"/>
      <w:r w:rsidR="00BA6176" w:rsidRPr="00E65B39">
        <w:rPr>
          <w:color w:val="000000"/>
        </w:rPr>
        <w:t xml:space="preserve">, </w:t>
      </w:r>
      <w:proofErr w:type="spellStart"/>
      <w:r w:rsidR="00BA6176" w:rsidRPr="00E65B39">
        <w:rPr>
          <w:color w:val="000000"/>
        </w:rPr>
        <w:t>lit.b</w:t>
      </w:r>
      <w:proofErr w:type="spellEnd"/>
      <w:r w:rsidR="00BA6176" w:rsidRPr="00E65B39">
        <w:rPr>
          <w:color w:val="000000"/>
        </w:rPr>
        <w:t xml:space="preserve">) nr.crt.12 din Legea-cadru nr.153/2017, cu modificările și completările ulterioare. Titularul postului a absolvit cursul de calificare în profesia de fochist, conform </w:t>
      </w:r>
      <w:r w:rsidR="00BA6176" w:rsidRPr="00E65B39">
        <w:t>Certificatului de calificare profesională seria M nr.00070729 eliberat cu nr.251 la data de 23.08.2022</w:t>
      </w:r>
      <w:r w:rsidR="00AE6F75" w:rsidRPr="00E65B39">
        <w:t>.</w:t>
      </w:r>
    </w:p>
    <w:p w14:paraId="2F0B116F" w14:textId="34D42866" w:rsidR="00E65B39" w:rsidRPr="00E65B39" w:rsidRDefault="00E65B39" w:rsidP="00E65B3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val="ro-RO" w:eastAsia="ro-RO"/>
        </w:rPr>
      </w:pPr>
      <w:r w:rsidRPr="00E65B39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Ca urmare a mutării unor posturi are loc renumerotarea posturilor din statul de funcții modificat</w:t>
      </w:r>
      <w:r w:rsidR="00FE4CA7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 și</w:t>
      </w:r>
      <w:r w:rsidRPr="00E65B39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 </w:t>
      </w:r>
    </w:p>
    <w:p w14:paraId="0F309595" w14:textId="1407F674" w:rsidR="00E65535" w:rsidRPr="00E65B39" w:rsidRDefault="00FE4CA7" w:rsidP="00FE4CA7">
      <w:pPr>
        <w:pStyle w:val="NormalWeb"/>
        <w:jc w:val="both"/>
        <w:rPr>
          <w:color w:val="000000" w:themeColor="text1"/>
        </w:rPr>
      </w:pPr>
      <w:r>
        <w:rPr>
          <w:bCs/>
          <w:iCs/>
          <w:color w:val="000000" w:themeColor="text1"/>
        </w:rPr>
        <w:t>m</w:t>
      </w:r>
      <w:r w:rsidR="00E22743" w:rsidRPr="00E65B39">
        <w:rPr>
          <w:bCs/>
          <w:iCs/>
          <w:color w:val="000000" w:themeColor="text1"/>
        </w:rPr>
        <w:t xml:space="preserve">enționăm că Spitalul de </w:t>
      </w:r>
      <w:proofErr w:type="spellStart"/>
      <w:r w:rsidR="00E22743" w:rsidRPr="00E65B39">
        <w:rPr>
          <w:bCs/>
          <w:iCs/>
          <w:color w:val="000000" w:themeColor="text1"/>
        </w:rPr>
        <w:t>Pneumoftiziologie</w:t>
      </w:r>
      <w:proofErr w:type="spellEnd"/>
      <w:r w:rsidR="00E22743" w:rsidRPr="00E65B39">
        <w:rPr>
          <w:bCs/>
          <w:iCs/>
          <w:color w:val="000000" w:themeColor="text1"/>
        </w:rPr>
        <w:t xml:space="preserve"> Satu Mare se încadrează în normativele de personal</w:t>
      </w:r>
      <w:r w:rsidR="00E65B39" w:rsidRPr="00E65B39">
        <w:rPr>
          <w:bCs/>
          <w:iCs/>
          <w:color w:val="000000" w:themeColor="text1"/>
        </w:rPr>
        <w:t>.</w:t>
      </w:r>
    </w:p>
    <w:p w14:paraId="23B989B1" w14:textId="3C81AA5F" w:rsidR="00E65535" w:rsidRPr="00E65B39" w:rsidRDefault="0038405B" w:rsidP="00A05EB4">
      <w:pPr>
        <w:pStyle w:val="NormalWeb"/>
        <w:ind w:firstLine="720"/>
        <w:jc w:val="both"/>
        <w:rPr>
          <w:iCs/>
          <w:color w:val="000000" w:themeColor="text1"/>
        </w:rPr>
      </w:pPr>
      <w:r w:rsidRPr="00E65B39">
        <w:rPr>
          <w:iCs/>
          <w:color w:val="000000" w:themeColor="text1"/>
        </w:rPr>
        <w:t xml:space="preserve">În temeiul prevederilor art. 182 alin. (4) cu trimitere la cele ale art. 136 alin. </w:t>
      </w:r>
      <w:r w:rsidR="0082451C" w:rsidRPr="00E65B39">
        <w:rPr>
          <w:iCs/>
          <w:color w:val="000000" w:themeColor="text1"/>
        </w:rPr>
        <w:t xml:space="preserve">(8) </w:t>
      </w:r>
      <w:proofErr w:type="spellStart"/>
      <w:r w:rsidR="0082451C" w:rsidRPr="00E65B39">
        <w:rPr>
          <w:iCs/>
          <w:color w:val="000000" w:themeColor="text1"/>
        </w:rPr>
        <w:t>lit.b</w:t>
      </w:r>
      <w:proofErr w:type="spellEnd"/>
      <w:r w:rsidR="0082451C" w:rsidRPr="00E65B39">
        <w:rPr>
          <w:iCs/>
          <w:color w:val="000000" w:themeColor="text1"/>
        </w:rPr>
        <w:t>) și alin.</w:t>
      </w:r>
      <w:r w:rsidR="003E7721" w:rsidRPr="00E65B39">
        <w:rPr>
          <w:iCs/>
          <w:color w:val="000000" w:themeColor="text1"/>
        </w:rPr>
        <w:t xml:space="preserve"> </w:t>
      </w:r>
      <w:r w:rsidRPr="00E65B39">
        <w:rPr>
          <w:iCs/>
          <w:color w:val="000000" w:themeColor="text1"/>
        </w:rPr>
        <w:t xml:space="preserve">(10) din Ordonanța de </w:t>
      </w:r>
      <w:r w:rsidR="003E7721" w:rsidRPr="00E65B39">
        <w:rPr>
          <w:iCs/>
          <w:color w:val="000000" w:themeColor="text1"/>
        </w:rPr>
        <w:t>u</w:t>
      </w:r>
      <w:r w:rsidRPr="00E65B39">
        <w:rPr>
          <w:iCs/>
          <w:color w:val="000000" w:themeColor="text1"/>
        </w:rPr>
        <w:t xml:space="preserve">rgență </w:t>
      </w:r>
      <w:r w:rsidR="003E7721" w:rsidRPr="00E65B39">
        <w:rPr>
          <w:iCs/>
          <w:color w:val="000000" w:themeColor="text1"/>
        </w:rPr>
        <w:t xml:space="preserve">a Guvernului </w:t>
      </w:r>
      <w:r w:rsidRPr="00E65B39">
        <w:rPr>
          <w:iCs/>
          <w:color w:val="000000" w:themeColor="text1"/>
        </w:rPr>
        <w:t>nr. 57/2019 privind Codul administrativ</w:t>
      </w:r>
      <w:r w:rsidR="00347C45" w:rsidRPr="00E65B39">
        <w:rPr>
          <w:iCs/>
          <w:color w:val="000000" w:themeColor="text1"/>
        </w:rPr>
        <w:t>,</w:t>
      </w:r>
      <w:r w:rsidR="006F2D20" w:rsidRPr="00E65B39">
        <w:rPr>
          <w:iCs/>
          <w:color w:val="000000" w:themeColor="text1"/>
        </w:rPr>
        <w:t xml:space="preserve"> </w:t>
      </w:r>
      <w:r w:rsidR="0082451C" w:rsidRPr="00E65B39">
        <w:rPr>
          <w:iCs/>
          <w:color w:val="000000" w:themeColor="text1"/>
        </w:rPr>
        <w:t>cu modificările și completările ulterioare,</w:t>
      </w:r>
    </w:p>
    <w:p w14:paraId="07D70966" w14:textId="1A4B4C27" w:rsidR="001C57A6" w:rsidRPr="00E65B39" w:rsidRDefault="00587193" w:rsidP="00B10D5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</w:pPr>
      <w:r w:rsidRPr="00E65B3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p</w:t>
      </w:r>
      <w:r w:rsidR="00274329" w:rsidRPr="00E65B3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ropunem</w:t>
      </w:r>
      <w:r w:rsidR="00274329" w:rsidRPr="00E65B3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adoptarea Proiectului de hotărâre privind </w:t>
      </w:r>
      <w:r w:rsidR="00AE6F75" w:rsidRPr="00E65B3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reorganizarea și aprobarea Organigramei, Statului de funcții  și a Regulamentului de Organizare și Funcționare</w:t>
      </w:r>
      <w:r w:rsidR="00AE6F75" w:rsidRPr="00E65B3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ale </w:t>
      </w:r>
      <w:r w:rsidR="00274329" w:rsidRPr="00E65B3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Spitalul</w:t>
      </w:r>
      <w:r w:rsidR="00347C45" w:rsidRPr="00E65B3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ui</w:t>
      </w:r>
      <w:r w:rsidR="00274329" w:rsidRPr="00E65B3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</w:t>
      </w:r>
      <w:r w:rsidR="00E229C3" w:rsidRPr="00E65B3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de </w:t>
      </w:r>
      <w:proofErr w:type="spellStart"/>
      <w:r w:rsidR="00E229C3" w:rsidRPr="00E65B3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Pneumoftiziologie</w:t>
      </w:r>
      <w:proofErr w:type="spellEnd"/>
      <w:r w:rsidR="00E229C3" w:rsidRPr="00E65B3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Satu Mare</w:t>
      </w:r>
      <w:r w:rsidR="00274329" w:rsidRPr="00E65B3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.  </w:t>
      </w:r>
    </w:p>
    <w:p w14:paraId="1EBFDEAB" w14:textId="77777777" w:rsidR="00E65B39" w:rsidRPr="00B10D50" w:rsidRDefault="00E65B39" w:rsidP="00AE6F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val="ro-RO"/>
        </w:rPr>
      </w:pPr>
    </w:p>
    <w:p w14:paraId="196EF13C" w14:textId="75C6D6D0" w:rsidR="00274329" w:rsidRPr="00E65B39" w:rsidRDefault="00274329" w:rsidP="00203456">
      <w:pPr>
        <w:spacing w:after="0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  <w:r w:rsidRPr="00E65B3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</w:t>
      </w:r>
      <w:r w:rsidR="00B10D5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    </w:t>
      </w:r>
      <w:r w:rsidRPr="00E65B3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        Șef  Serviciu</w:t>
      </w:r>
      <w:r w:rsidR="00E65535" w:rsidRPr="00E65B3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S.C.C.I</w:t>
      </w:r>
      <w:r w:rsidR="008620AF" w:rsidRPr="00E65B3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>,</w:t>
      </w:r>
      <w:r w:rsidRPr="00E65B3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                     </w:t>
      </w:r>
      <w:r w:rsidR="00367588" w:rsidRPr="00E65B3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     </w:t>
      </w:r>
      <w:r w:rsidRPr="00E65B3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</w:t>
      </w:r>
      <w:r w:rsidR="00D16E9B" w:rsidRPr="00E65B3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             </w:t>
      </w:r>
      <w:r w:rsidR="00ED3F92" w:rsidRPr="00E65B3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</w:t>
      </w:r>
      <w:r w:rsidRPr="00E65B3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</w:t>
      </w:r>
      <w:r w:rsidR="00E4079E" w:rsidRPr="00E65B3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     </w:t>
      </w:r>
      <w:r w:rsidR="00E65535" w:rsidRPr="00E65B3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</w:t>
      </w:r>
      <w:r w:rsidR="00E4079E" w:rsidRPr="00E65B3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>Șef Serviciu</w:t>
      </w:r>
      <w:r w:rsidR="00E65535" w:rsidRPr="00E65B3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S.R.U.S.</w:t>
      </w:r>
      <w:r w:rsidR="00E4079E" w:rsidRPr="00E65B3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,  </w:t>
      </w:r>
      <w:r w:rsidRPr="00E65B3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</w:t>
      </w:r>
    </w:p>
    <w:p w14:paraId="50293967" w14:textId="7702DFA5" w:rsidR="00704692" w:rsidRPr="00E65B39" w:rsidRDefault="00274329" w:rsidP="00203456">
      <w:pPr>
        <w:spacing w:after="0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  <w:r w:rsidRPr="00E65B3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     </w:t>
      </w:r>
      <w:r w:rsidR="00B10D5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     </w:t>
      </w:r>
      <w:r w:rsidRPr="00E65B3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</w:t>
      </w:r>
      <w:r w:rsidR="00347C45" w:rsidRPr="00E65B3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</w:t>
      </w:r>
      <w:r w:rsidRPr="00E65B3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Nagy Brigitta Monica                                                         </w:t>
      </w:r>
      <w:r w:rsidR="00367588" w:rsidRPr="00E65B3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      </w:t>
      </w:r>
      <w:r w:rsidRPr="00E65B3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</w:t>
      </w:r>
      <w:proofErr w:type="spellStart"/>
      <w:r w:rsidR="00E4079E" w:rsidRPr="00E65B3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>Bîja</w:t>
      </w:r>
      <w:proofErr w:type="spellEnd"/>
      <w:r w:rsidR="00E4079E" w:rsidRPr="00E65B3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Tania       </w:t>
      </w:r>
    </w:p>
    <w:p w14:paraId="3F426CA5" w14:textId="724EBEB2" w:rsidR="001C57A6" w:rsidRPr="00B10D50" w:rsidRDefault="001C57A6" w:rsidP="00203456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16"/>
          <w:szCs w:val="16"/>
          <w:lang w:val="ro-RO"/>
        </w:rPr>
      </w:pPr>
    </w:p>
    <w:p w14:paraId="51F69AD0" w14:textId="173D07BC" w:rsidR="001C57A6" w:rsidRPr="00E65B39" w:rsidRDefault="00D57088" w:rsidP="00203456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  <w:r w:rsidRPr="00E65B3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ab/>
      </w:r>
      <w:r w:rsidRPr="00E65B3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ab/>
      </w:r>
      <w:r w:rsidRPr="00E65B3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ab/>
      </w:r>
      <w:r w:rsidRPr="00E65B3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ab/>
        <w:t xml:space="preserve">      </w:t>
      </w:r>
      <w:r w:rsidR="00B10D5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           </w:t>
      </w:r>
      <w:r w:rsidRPr="00E65B3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    Vizat juridic,</w:t>
      </w:r>
    </w:p>
    <w:p w14:paraId="3FB948D5" w14:textId="4A55FEAC" w:rsidR="005E2F6D" w:rsidRPr="00E65B39" w:rsidRDefault="00D57088" w:rsidP="00203456">
      <w:pPr>
        <w:spacing w:after="0" w:line="240" w:lineRule="auto"/>
        <w:ind w:left="2160" w:firstLine="720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  <w:r w:rsidRPr="00E65B3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       </w:t>
      </w:r>
      <w:r w:rsidR="00B10D5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           </w:t>
      </w:r>
      <w:r w:rsidRPr="00E65B3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 </w:t>
      </w:r>
      <w:r w:rsidR="00AE6F75" w:rsidRPr="00E65B3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>Pop Nicoleta</w:t>
      </w:r>
    </w:p>
    <w:p w14:paraId="52FAA269" w14:textId="7C1A6E34" w:rsidR="00D57088" w:rsidRPr="00B10D50" w:rsidRDefault="00D57088" w:rsidP="00203456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16"/>
          <w:szCs w:val="16"/>
          <w:lang w:val="ro-RO"/>
        </w:rPr>
      </w:pPr>
    </w:p>
    <w:p w14:paraId="64F3C5C9" w14:textId="4D699D5D" w:rsidR="00347C45" w:rsidRPr="00E65B39" w:rsidRDefault="00D57088" w:rsidP="00203456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  <w:r w:rsidRPr="00E65B3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        </w:t>
      </w:r>
      <w:r w:rsidR="00B10D5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      </w:t>
      </w:r>
      <w:r w:rsidRPr="00E65B3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 Consilier  S.C.C.I.,</w:t>
      </w:r>
      <w:r w:rsidR="00D16E9B" w:rsidRPr="00E65B3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</w:t>
      </w:r>
      <w:r w:rsidR="00E4079E" w:rsidRPr="00E65B3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                                        </w:t>
      </w:r>
      <w:r w:rsidR="00A16313" w:rsidRPr="00E65B3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               </w:t>
      </w:r>
      <w:r w:rsidR="00E65535" w:rsidRPr="00E65B3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>Consilier</w:t>
      </w:r>
      <w:r w:rsidR="00A16313" w:rsidRPr="00E65B3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S.R.U.S.</w:t>
      </w:r>
      <w:r w:rsidR="00E65535" w:rsidRPr="00E65B3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>,</w:t>
      </w:r>
    </w:p>
    <w:p w14:paraId="288EDD61" w14:textId="0F7B4567" w:rsidR="00A76F53" w:rsidRPr="00E65B39" w:rsidRDefault="00D57088" w:rsidP="00203456">
      <w:pPr>
        <w:spacing w:after="0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  <w:r w:rsidRPr="00E65B3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   </w:t>
      </w:r>
      <w:r w:rsidR="00B10D5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           </w:t>
      </w:r>
      <w:r w:rsidRPr="00E65B3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       </w:t>
      </w:r>
      <w:proofErr w:type="spellStart"/>
      <w:r w:rsidRPr="00E65B3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>Luțaș</w:t>
      </w:r>
      <w:proofErr w:type="spellEnd"/>
      <w:r w:rsidRPr="00E65B3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Ivett</w:t>
      </w:r>
      <w:r w:rsidR="00347C45" w:rsidRPr="00E65B3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         </w:t>
      </w:r>
      <w:r w:rsidR="00B10D5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                                                        </w:t>
      </w:r>
      <w:r w:rsidR="00347C45" w:rsidRPr="00E65B3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</w:t>
      </w:r>
      <w:r w:rsidR="00ED3F92" w:rsidRPr="00E65B3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</w:t>
      </w:r>
      <w:r w:rsidR="00367588" w:rsidRPr="00E65B3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</w:t>
      </w:r>
      <w:r w:rsidR="00D16E9B" w:rsidRPr="00E65B3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</w:t>
      </w:r>
      <w:r w:rsidR="00A16313" w:rsidRPr="00E65B3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>Elek Adriana</w:t>
      </w:r>
      <w:r w:rsidR="00E4079E" w:rsidRPr="00E65B3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         </w:t>
      </w:r>
    </w:p>
    <w:sectPr w:rsidR="00A76F53" w:rsidRPr="00E65B39" w:rsidSect="003C750E">
      <w:footerReference w:type="default" r:id="rId8"/>
      <w:pgSz w:w="12240" w:h="15840"/>
      <w:pgMar w:top="450" w:right="1008" w:bottom="432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637B93" w14:textId="77777777" w:rsidR="000E718B" w:rsidRDefault="000E718B" w:rsidP="00E229C3">
      <w:pPr>
        <w:spacing w:after="0" w:line="240" w:lineRule="auto"/>
      </w:pPr>
      <w:r>
        <w:separator/>
      </w:r>
    </w:p>
  </w:endnote>
  <w:endnote w:type="continuationSeparator" w:id="0">
    <w:p w14:paraId="53995A9B" w14:textId="77777777" w:rsidR="000E718B" w:rsidRDefault="000E718B" w:rsidP="00E229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5835651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1C8EEC7" w14:textId="77777777" w:rsidR="006F2D20" w:rsidRDefault="006F2D20" w:rsidP="006F2D20">
        <w:pPr>
          <w:pStyle w:val="Subsol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DD0B47" w14:textId="77777777" w:rsidR="000E718B" w:rsidRDefault="000E718B" w:rsidP="00E229C3">
      <w:pPr>
        <w:spacing w:after="0" w:line="240" w:lineRule="auto"/>
      </w:pPr>
      <w:r>
        <w:separator/>
      </w:r>
    </w:p>
  </w:footnote>
  <w:footnote w:type="continuationSeparator" w:id="0">
    <w:p w14:paraId="56F3A401" w14:textId="77777777" w:rsidR="000E718B" w:rsidRDefault="000E718B" w:rsidP="00E229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90DF6"/>
    <w:multiLevelType w:val="hybridMultilevel"/>
    <w:tmpl w:val="E9AE5E74"/>
    <w:lvl w:ilvl="0" w:tplc="013E1F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BC135B"/>
    <w:multiLevelType w:val="hybridMultilevel"/>
    <w:tmpl w:val="B734E7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2492F"/>
    <w:multiLevelType w:val="hybridMultilevel"/>
    <w:tmpl w:val="F1108846"/>
    <w:lvl w:ilvl="0" w:tplc="76866CE4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CA2C43"/>
    <w:multiLevelType w:val="hybridMultilevel"/>
    <w:tmpl w:val="EFDC66B4"/>
    <w:lvl w:ilvl="0" w:tplc="F0C2068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1E37A9"/>
    <w:multiLevelType w:val="hybridMultilevel"/>
    <w:tmpl w:val="589A6C74"/>
    <w:lvl w:ilvl="0" w:tplc="A302FD7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07704C"/>
    <w:multiLevelType w:val="hybridMultilevel"/>
    <w:tmpl w:val="F408857C"/>
    <w:lvl w:ilvl="0" w:tplc="A5289F90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5149EF"/>
    <w:multiLevelType w:val="hybridMultilevel"/>
    <w:tmpl w:val="A7167A84"/>
    <w:lvl w:ilvl="0" w:tplc="8C1C78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B22E2B"/>
    <w:multiLevelType w:val="hybridMultilevel"/>
    <w:tmpl w:val="37680CC6"/>
    <w:lvl w:ilvl="0" w:tplc="DD5CC5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534B36"/>
    <w:multiLevelType w:val="hybridMultilevel"/>
    <w:tmpl w:val="DA22D156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DE357F"/>
    <w:multiLevelType w:val="hybridMultilevel"/>
    <w:tmpl w:val="0DC466F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D66184"/>
    <w:multiLevelType w:val="hybridMultilevel"/>
    <w:tmpl w:val="017C6130"/>
    <w:lvl w:ilvl="0" w:tplc="5C0EED1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BE6AFD"/>
    <w:multiLevelType w:val="hybridMultilevel"/>
    <w:tmpl w:val="FD7C06F4"/>
    <w:lvl w:ilvl="0" w:tplc="20F81EE0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5276147">
    <w:abstractNumId w:val="7"/>
  </w:num>
  <w:num w:numId="2" w16cid:durableId="356665860">
    <w:abstractNumId w:val="6"/>
  </w:num>
  <w:num w:numId="3" w16cid:durableId="16734307">
    <w:abstractNumId w:val="0"/>
  </w:num>
  <w:num w:numId="4" w16cid:durableId="248001480">
    <w:abstractNumId w:val="5"/>
  </w:num>
  <w:num w:numId="5" w16cid:durableId="1510295605">
    <w:abstractNumId w:val="1"/>
  </w:num>
  <w:num w:numId="6" w16cid:durableId="1998607047">
    <w:abstractNumId w:val="9"/>
  </w:num>
  <w:num w:numId="7" w16cid:durableId="1928878980">
    <w:abstractNumId w:val="8"/>
  </w:num>
  <w:num w:numId="8" w16cid:durableId="757755347">
    <w:abstractNumId w:val="11"/>
  </w:num>
  <w:num w:numId="9" w16cid:durableId="890580991">
    <w:abstractNumId w:val="3"/>
  </w:num>
  <w:num w:numId="10" w16cid:durableId="812134390">
    <w:abstractNumId w:val="10"/>
  </w:num>
  <w:num w:numId="11" w16cid:durableId="813332272">
    <w:abstractNumId w:val="4"/>
  </w:num>
  <w:num w:numId="12" w16cid:durableId="4773071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090"/>
    <w:rsid w:val="00000020"/>
    <w:rsid w:val="00004547"/>
    <w:rsid w:val="00006FC4"/>
    <w:rsid w:val="00013B9B"/>
    <w:rsid w:val="00014C4B"/>
    <w:rsid w:val="000154F8"/>
    <w:rsid w:val="00017E2D"/>
    <w:rsid w:val="00021AAD"/>
    <w:rsid w:val="00026F75"/>
    <w:rsid w:val="00041AAC"/>
    <w:rsid w:val="00046D0D"/>
    <w:rsid w:val="00050186"/>
    <w:rsid w:val="00064827"/>
    <w:rsid w:val="000745D1"/>
    <w:rsid w:val="0007767F"/>
    <w:rsid w:val="0008334E"/>
    <w:rsid w:val="00092563"/>
    <w:rsid w:val="00092EC2"/>
    <w:rsid w:val="00097F44"/>
    <w:rsid w:val="000A104A"/>
    <w:rsid w:val="000A3D84"/>
    <w:rsid w:val="000B21FB"/>
    <w:rsid w:val="000B5354"/>
    <w:rsid w:val="000B7484"/>
    <w:rsid w:val="000B76DE"/>
    <w:rsid w:val="000C366B"/>
    <w:rsid w:val="000C7935"/>
    <w:rsid w:val="000D21DA"/>
    <w:rsid w:val="000E718B"/>
    <w:rsid w:val="001052EE"/>
    <w:rsid w:val="00105314"/>
    <w:rsid w:val="00122BA0"/>
    <w:rsid w:val="00123696"/>
    <w:rsid w:val="00125119"/>
    <w:rsid w:val="001262E5"/>
    <w:rsid w:val="00134544"/>
    <w:rsid w:val="001348A3"/>
    <w:rsid w:val="0014018A"/>
    <w:rsid w:val="0014106B"/>
    <w:rsid w:val="001438A3"/>
    <w:rsid w:val="001521AE"/>
    <w:rsid w:val="0015768F"/>
    <w:rsid w:val="00160A69"/>
    <w:rsid w:val="0016347B"/>
    <w:rsid w:val="00165167"/>
    <w:rsid w:val="001652D1"/>
    <w:rsid w:val="00170612"/>
    <w:rsid w:val="00172E37"/>
    <w:rsid w:val="001744F6"/>
    <w:rsid w:val="00191082"/>
    <w:rsid w:val="00191D85"/>
    <w:rsid w:val="00194004"/>
    <w:rsid w:val="0019436D"/>
    <w:rsid w:val="001A2795"/>
    <w:rsid w:val="001A6208"/>
    <w:rsid w:val="001B286D"/>
    <w:rsid w:val="001C035D"/>
    <w:rsid w:val="001C047D"/>
    <w:rsid w:val="001C0F17"/>
    <w:rsid w:val="001C57A6"/>
    <w:rsid w:val="001D4747"/>
    <w:rsid w:val="001D6A21"/>
    <w:rsid w:val="001E4C24"/>
    <w:rsid w:val="001E5805"/>
    <w:rsid w:val="00203456"/>
    <w:rsid w:val="002047A3"/>
    <w:rsid w:val="00216C86"/>
    <w:rsid w:val="00216E92"/>
    <w:rsid w:val="00222EED"/>
    <w:rsid w:val="00224EFF"/>
    <w:rsid w:val="002333B6"/>
    <w:rsid w:val="00240866"/>
    <w:rsid w:val="00240D64"/>
    <w:rsid w:val="0024505C"/>
    <w:rsid w:val="00246201"/>
    <w:rsid w:val="00250E2A"/>
    <w:rsid w:val="002523E6"/>
    <w:rsid w:val="00255FB0"/>
    <w:rsid w:val="0026283B"/>
    <w:rsid w:val="00274329"/>
    <w:rsid w:val="00282B8A"/>
    <w:rsid w:val="002913E9"/>
    <w:rsid w:val="002978EF"/>
    <w:rsid w:val="002A163F"/>
    <w:rsid w:val="002A1CBD"/>
    <w:rsid w:val="002A5425"/>
    <w:rsid w:val="002B1C7B"/>
    <w:rsid w:val="002B5524"/>
    <w:rsid w:val="002B6A67"/>
    <w:rsid w:val="002C2A6E"/>
    <w:rsid w:val="002C3FE8"/>
    <w:rsid w:val="002D0569"/>
    <w:rsid w:val="002D7C3B"/>
    <w:rsid w:val="002E0362"/>
    <w:rsid w:val="00307529"/>
    <w:rsid w:val="00321A35"/>
    <w:rsid w:val="00323330"/>
    <w:rsid w:val="00325653"/>
    <w:rsid w:val="003256D8"/>
    <w:rsid w:val="0033141A"/>
    <w:rsid w:val="00336B29"/>
    <w:rsid w:val="0033714A"/>
    <w:rsid w:val="003440DE"/>
    <w:rsid w:val="0034434D"/>
    <w:rsid w:val="00347C45"/>
    <w:rsid w:val="00350A89"/>
    <w:rsid w:val="003600E8"/>
    <w:rsid w:val="0036132F"/>
    <w:rsid w:val="00362C69"/>
    <w:rsid w:val="00364A3D"/>
    <w:rsid w:val="00367588"/>
    <w:rsid w:val="0036765A"/>
    <w:rsid w:val="00377E8C"/>
    <w:rsid w:val="003816CF"/>
    <w:rsid w:val="00381BB0"/>
    <w:rsid w:val="0038405B"/>
    <w:rsid w:val="00393FB7"/>
    <w:rsid w:val="003A0CEF"/>
    <w:rsid w:val="003A10BE"/>
    <w:rsid w:val="003A38F6"/>
    <w:rsid w:val="003B546A"/>
    <w:rsid w:val="003B620E"/>
    <w:rsid w:val="003C0BE8"/>
    <w:rsid w:val="003C750E"/>
    <w:rsid w:val="003D27ED"/>
    <w:rsid w:val="003D45D9"/>
    <w:rsid w:val="003E16DC"/>
    <w:rsid w:val="003E2888"/>
    <w:rsid w:val="003E7571"/>
    <w:rsid w:val="003E75C4"/>
    <w:rsid w:val="003E7721"/>
    <w:rsid w:val="003F1F40"/>
    <w:rsid w:val="00406CB9"/>
    <w:rsid w:val="00414BA5"/>
    <w:rsid w:val="00415E55"/>
    <w:rsid w:val="004175A6"/>
    <w:rsid w:val="00422EB0"/>
    <w:rsid w:val="004272F6"/>
    <w:rsid w:val="004279B9"/>
    <w:rsid w:val="00431198"/>
    <w:rsid w:val="004311E6"/>
    <w:rsid w:val="00431845"/>
    <w:rsid w:val="004353F7"/>
    <w:rsid w:val="00447A46"/>
    <w:rsid w:val="00463090"/>
    <w:rsid w:val="00472DEE"/>
    <w:rsid w:val="00477E65"/>
    <w:rsid w:val="0048328F"/>
    <w:rsid w:val="00484DB4"/>
    <w:rsid w:val="00485955"/>
    <w:rsid w:val="00486C95"/>
    <w:rsid w:val="0049641D"/>
    <w:rsid w:val="00496969"/>
    <w:rsid w:val="004A08F6"/>
    <w:rsid w:val="004A1B78"/>
    <w:rsid w:val="004A3167"/>
    <w:rsid w:val="004B6CD6"/>
    <w:rsid w:val="004C1C1B"/>
    <w:rsid w:val="004C30D6"/>
    <w:rsid w:val="004C357F"/>
    <w:rsid w:val="004C48B2"/>
    <w:rsid w:val="004E1D81"/>
    <w:rsid w:val="004E4D47"/>
    <w:rsid w:val="004F58DB"/>
    <w:rsid w:val="004F7A84"/>
    <w:rsid w:val="00500000"/>
    <w:rsid w:val="00501445"/>
    <w:rsid w:val="00501CCD"/>
    <w:rsid w:val="005024F7"/>
    <w:rsid w:val="00505E5A"/>
    <w:rsid w:val="0052545F"/>
    <w:rsid w:val="0053539A"/>
    <w:rsid w:val="005371C6"/>
    <w:rsid w:val="00550A2C"/>
    <w:rsid w:val="00553918"/>
    <w:rsid w:val="00561192"/>
    <w:rsid w:val="0056573F"/>
    <w:rsid w:val="005733F4"/>
    <w:rsid w:val="00587193"/>
    <w:rsid w:val="005A3E46"/>
    <w:rsid w:val="005B06C4"/>
    <w:rsid w:val="005B4240"/>
    <w:rsid w:val="005C2D2D"/>
    <w:rsid w:val="005C6B17"/>
    <w:rsid w:val="005D1512"/>
    <w:rsid w:val="005E2F6D"/>
    <w:rsid w:val="005F0D49"/>
    <w:rsid w:val="005F25BA"/>
    <w:rsid w:val="00603370"/>
    <w:rsid w:val="006072C1"/>
    <w:rsid w:val="00612EFD"/>
    <w:rsid w:val="00613B9A"/>
    <w:rsid w:val="00621239"/>
    <w:rsid w:val="006508E0"/>
    <w:rsid w:val="0065230C"/>
    <w:rsid w:val="00677865"/>
    <w:rsid w:val="0068452C"/>
    <w:rsid w:val="00697F62"/>
    <w:rsid w:val="006A0B74"/>
    <w:rsid w:val="006A2E07"/>
    <w:rsid w:val="006B2BF9"/>
    <w:rsid w:val="006B37A7"/>
    <w:rsid w:val="006B781D"/>
    <w:rsid w:val="006C5A06"/>
    <w:rsid w:val="006D0240"/>
    <w:rsid w:val="006D082D"/>
    <w:rsid w:val="006E2F95"/>
    <w:rsid w:val="006E798E"/>
    <w:rsid w:val="006F038C"/>
    <w:rsid w:val="006F1A57"/>
    <w:rsid w:val="006F2D20"/>
    <w:rsid w:val="006F6ECD"/>
    <w:rsid w:val="00704692"/>
    <w:rsid w:val="00704DE7"/>
    <w:rsid w:val="00705810"/>
    <w:rsid w:val="00705B3B"/>
    <w:rsid w:val="0071440C"/>
    <w:rsid w:val="00715896"/>
    <w:rsid w:val="00717399"/>
    <w:rsid w:val="00717796"/>
    <w:rsid w:val="007329F0"/>
    <w:rsid w:val="00732E1E"/>
    <w:rsid w:val="00733502"/>
    <w:rsid w:val="00734298"/>
    <w:rsid w:val="0073447B"/>
    <w:rsid w:val="00744159"/>
    <w:rsid w:val="00751A13"/>
    <w:rsid w:val="00756E4A"/>
    <w:rsid w:val="0076123E"/>
    <w:rsid w:val="0076171A"/>
    <w:rsid w:val="007644BA"/>
    <w:rsid w:val="007768BE"/>
    <w:rsid w:val="007773EC"/>
    <w:rsid w:val="00787BC4"/>
    <w:rsid w:val="0079001B"/>
    <w:rsid w:val="00790344"/>
    <w:rsid w:val="007A6084"/>
    <w:rsid w:val="007A709F"/>
    <w:rsid w:val="007A738D"/>
    <w:rsid w:val="007B2148"/>
    <w:rsid w:val="007C274B"/>
    <w:rsid w:val="007C7AB6"/>
    <w:rsid w:val="007D636F"/>
    <w:rsid w:val="007E3619"/>
    <w:rsid w:val="007E7707"/>
    <w:rsid w:val="007F0FA1"/>
    <w:rsid w:val="0080166F"/>
    <w:rsid w:val="008042DA"/>
    <w:rsid w:val="00811A00"/>
    <w:rsid w:val="00822E2E"/>
    <w:rsid w:val="0082451C"/>
    <w:rsid w:val="008250DB"/>
    <w:rsid w:val="00831878"/>
    <w:rsid w:val="00833FFF"/>
    <w:rsid w:val="00844059"/>
    <w:rsid w:val="00851EB8"/>
    <w:rsid w:val="008614CC"/>
    <w:rsid w:val="008620AF"/>
    <w:rsid w:val="00875C9B"/>
    <w:rsid w:val="008A795D"/>
    <w:rsid w:val="008B6227"/>
    <w:rsid w:val="008C1183"/>
    <w:rsid w:val="008C4DFB"/>
    <w:rsid w:val="008C6920"/>
    <w:rsid w:val="008C7F71"/>
    <w:rsid w:val="008D1A03"/>
    <w:rsid w:val="008D3D30"/>
    <w:rsid w:val="008D5B31"/>
    <w:rsid w:val="008E589B"/>
    <w:rsid w:val="008F23D5"/>
    <w:rsid w:val="008F3872"/>
    <w:rsid w:val="008F67DF"/>
    <w:rsid w:val="00901363"/>
    <w:rsid w:val="00901CE3"/>
    <w:rsid w:val="009033CD"/>
    <w:rsid w:val="00904042"/>
    <w:rsid w:val="00914D73"/>
    <w:rsid w:val="00916B63"/>
    <w:rsid w:val="009235F4"/>
    <w:rsid w:val="00926F10"/>
    <w:rsid w:val="009302C9"/>
    <w:rsid w:val="00930A5E"/>
    <w:rsid w:val="00932ECE"/>
    <w:rsid w:val="009378DC"/>
    <w:rsid w:val="009567DC"/>
    <w:rsid w:val="00970BCE"/>
    <w:rsid w:val="00974B31"/>
    <w:rsid w:val="009753EE"/>
    <w:rsid w:val="00982832"/>
    <w:rsid w:val="00986F3F"/>
    <w:rsid w:val="009877D9"/>
    <w:rsid w:val="00987F46"/>
    <w:rsid w:val="009A26A1"/>
    <w:rsid w:val="009B620B"/>
    <w:rsid w:val="009B76EB"/>
    <w:rsid w:val="009D3248"/>
    <w:rsid w:val="009D349C"/>
    <w:rsid w:val="009D7689"/>
    <w:rsid w:val="009E29B3"/>
    <w:rsid w:val="009F467B"/>
    <w:rsid w:val="00A002D1"/>
    <w:rsid w:val="00A01BAF"/>
    <w:rsid w:val="00A05EB4"/>
    <w:rsid w:val="00A0737B"/>
    <w:rsid w:val="00A12033"/>
    <w:rsid w:val="00A14AC7"/>
    <w:rsid w:val="00A162A4"/>
    <w:rsid w:val="00A16313"/>
    <w:rsid w:val="00A22C6A"/>
    <w:rsid w:val="00A320E7"/>
    <w:rsid w:val="00A41BDD"/>
    <w:rsid w:val="00A42EDA"/>
    <w:rsid w:val="00A5359E"/>
    <w:rsid w:val="00A5435E"/>
    <w:rsid w:val="00A72580"/>
    <w:rsid w:val="00A76F53"/>
    <w:rsid w:val="00A8372E"/>
    <w:rsid w:val="00A854FE"/>
    <w:rsid w:val="00A859AB"/>
    <w:rsid w:val="00A909E2"/>
    <w:rsid w:val="00A95039"/>
    <w:rsid w:val="00AA6859"/>
    <w:rsid w:val="00AA749E"/>
    <w:rsid w:val="00AB02B1"/>
    <w:rsid w:val="00AB209B"/>
    <w:rsid w:val="00AC0A11"/>
    <w:rsid w:val="00AC0F70"/>
    <w:rsid w:val="00AC2FBD"/>
    <w:rsid w:val="00AD7F37"/>
    <w:rsid w:val="00AE6F75"/>
    <w:rsid w:val="00AF0FF7"/>
    <w:rsid w:val="00AF2360"/>
    <w:rsid w:val="00B007D1"/>
    <w:rsid w:val="00B10D50"/>
    <w:rsid w:val="00B219FD"/>
    <w:rsid w:val="00B26B83"/>
    <w:rsid w:val="00B27635"/>
    <w:rsid w:val="00B316C2"/>
    <w:rsid w:val="00B37F09"/>
    <w:rsid w:val="00B4037A"/>
    <w:rsid w:val="00B52B26"/>
    <w:rsid w:val="00B52CAA"/>
    <w:rsid w:val="00B56184"/>
    <w:rsid w:val="00B602DF"/>
    <w:rsid w:val="00B61716"/>
    <w:rsid w:val="00B63700"/>
    <w:rsid w:val="00B63B6C"/>
    <w:rsid w:val="00B71BEE"/>
    <w:rsid w:val="00B9089E"/>
    <w:rsid w:val="00B9194F"/>
    <w:rsid w:val="00B9464C"/>
    <w:rsid w:val="00B95CA3"/>
    <w:rsid w:val="00BA383F"/>
    <w:rsid w:val="00BA6023"/>
    <w:rsid w:val="00BA6176"/>
    <w:rsid w:val="00BB2EDE"/>
    <w:rsid w:val="00BC3226"/>
    <w:rsid w:val="00BC3825"/>
    <w:rsid w:val="00BC7233"/>
    <w:rsid w:val="00BD7195"/>
    <w:rsid w:val="00BE32E0"/>
    <w:rsid w:val="00BE49E6"/>
    <w:rsid w:val="00BF0991"/>
    <w:rsid w:val="00BF0C01"/>
    <w:rsid w:val="00BF267B"/>
    <w:rsid w:val="00BF4924"/>
    <w:rsid w:val="00C00F74"/>
    <w:rsid w:val="00C160E8"/>
    <w:rsid w:val="00C36AF9"/>
    <w:rsid w:val="00C40D3F"/>
    <w:rsid w:val="00C42A4C"/>
    <w:rsid w:val="00C61532"/>
    <w:rsid w:val="00C62180"/>
    <w:rsid w:val="00C65119"/>
    <w:rsid w:val="00C659CC"/>
    <w:rsid w:val="00C913A1"/>
    <w:rsid w:val="00CA3637"/>
    <w:rsid w:val="00CB51C0"/>
    <w:rsid w:val="00CD2B88"/>
    <w:rsid w:val="00CD3D34"/>
    <w:rsid w:val="00CD68AE"/>
    <w:rsid w:val="00CD743A"/>
    <w:rsid w:val="00CD7DAB"/>
    <w:rsid w:val="00CE02BB"/>
    <w:rsid w:val="00CE0B91"/>
    <w:rsid w:val="00CE6E0D"/>
    <w:rsid w:val="00CF51E5"/>
    <w:rsid w:val="00CF677D"/>
    <w:rsid w:val="00D02303"/>
    <w:rsid w:val="00D03CB5"/>
    <w:rsid w:val="00D15200"/>
    <w:rsid w:val="00D163C7"/>
    <w:rsid w:val="00D168B7"/>
    <w:rsid w:val="00D16E9B"/>
    <w:rsid w:val="00D176A2"/>
    <w:rsid w:val="00D26683"/>
    <w:rsid w:val="00D31068"/>
    <w:rsid w:val="00D44DCB"/>
    <w:rsid w:val="00D57088"/>
    <w:rsid w:val="00D61406"/>
    <w:rsid w:val="00D653C6"/>
    <w:rsid w:val="00D82B34"/>
    <w:rsid w:val="00D867BC"/>
    <w:rsid w:val="00D9172E"/>
    <w:rsid w:val="00D965B7"/>
    <w:rsid w:val="00DA18F7"/>
    <w:rsid w:val="00DA20E4"/>
    <w:rsid w:val="00DA6F0C"/>
    <w:rsid w:val="00DB03D0"/>
    <w:rsid w:val="00DB3273"/>
    <w:rsid w:val="00DB4E60"/>
    <w:rsid w:val="00DC07F2"/>
    <w:rsid w:val="00DC2DF2"/>
    <w:rsid w:val="00DC2E45"/>
    <w:rsid w:val="00DC6457"/>
    <w:rsid w:val="00DC709A"/>
    <w:rsid w:val="00DD248D"/>
    <w:rsid w:val="00DD6376"/>
    <w:rsid w:val="00DE1A26"/>
    <w:rsid w:val="00DE713F"/>
    <w:rsid w:val="00DF3CD5"/>
    <w:rsid w:val="00DF4F08"/>
    <w:rsid w:val="00E00007"/>
    <w:rsid w:val="00E001C0"/>
    <w:rsid w:val="00E019F6"/>
    <w:rsid w:val="00E14861"/>
    <w:rsid w:val="00E22743"/>
    <w:rsid w:val="00E229C3"/>
    <w:rsid w:val="00E23ADB"/>
    <w:rsid w:val="00E24E77"/>
    <w:rsid w:val="00E31DBB"/>
    <w:rsid w:val="00E33A84"/>
    <w:rsid w:val="00E35C02"/>
    <w:rsid w:val="00E4079E"/>
    <w:rsid w:val="00E42ADE"/>
    <w:rsid w:val="00E44336"/>
    <w:rsid w:val="00E47782"/>
    <w:rsid w:val="00E542B8"/>
    <w:rsid w:val="00E55028"/>
    <w:rsid w:val="00E62FE1"/>
    <w:rsid w:val="00E65535"/>
    <w:rsid w:val="00E65B39"/>
    <w:rsid w:val="00E818EC"/>
    <w:rsid w:val="00E8438C"/>
    <w:rsid w:val="00E94156"/>
    <w:rsid w:val="00E953EE"/>
    <w:rsid w:val="00E96D66"/>
    <w:rsid w:val="00EA77E8"/>
    <w:rsid w:val="00EB09EB"/>
    <w:rsid w:val="00EB1364"/>
    <w:rsid w:val="00ED3F92"/>
    <w:rsid w:val="00EE14C8"/>
    <w:rsid w:val="00EE6DC6"/>
    <w:rsid w:val="00EF6E8F"/>
    <w:rsid w:val="00F0102E"/>
    <w:rsid w:val="00F05A43"/>
    <w:rsid w:val="00F121EB"/>
    <w:rsid w:val="00F2171B"/>
    <w:rsid w:val="00F2448E"/>
    <w:rsid w:val="00F24705"/>
    <w:rsid w:val="00F35DA8"/>
    <w:rsid w:val="00F37669"/>
    <w:rsid w:val="00F52864"/>
    <w:rsid w:val="00F547E8"/>
    <w:rsid w:val="00F56D03"/>
    <w:rsid w:val="00F7315C"/>
    <w:rsid w:val="00F75AE2"/>
    <w:rsid w:val="00F77A4A"/>
    <w:rsid w:val="00F911FF"/>
    <w:rsid w:val="00F97874"/>
    <w:rsid w:val="00FA4634"/>
    <w:rsid w:val="00FA4FBB"/>
    <w:rsid w:val="00FB66E2"/>
    <w:rsid w:val="00FB6EF5"/>
    <w:rsid w:val="00FC0C5D"/>
    <w:rsid w:val="00FC1EE8"/>
    <w:rsid w:val="00FC25F9"/>
    <w:rsid w:val="00FC3A2F"/>
    <w:rsid w:val="00FC45B7"/>
    <w:rsid w:val="00FC48EC"/>
    <w:rsid w:val="00FD6AAF"/>
    <w:rsid w:val="00FE0485"/>
    <w:rsid w:val="00FE0CC2"/>
    <w:rsid w:val="00FE4122"/>
    <w:rsid w:val="00FE4CA7"/>
    <w:rsid w:val="00FF5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811C42"/>
  <w15:chartTrackingRefBased/>
  <w15:docId w15:val="{A471FBFF-38B2-4A55-BB22-DCB9990AB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364A3D"/>
    <w:pPr>
      <w:ind w:left="720"/>
      <w:contextualSpacing/>
    </w:pPr>
  </w:style>
  <w:style w:type="paragraph" w:customStyle="1" w:styleId="CharCharCaracterCharCaracterChar">
    <w:name w:val="Char Char Caracter Char Caracter Char"/>
    <w:basedOn w:val="Normal"/>
    <w:rsid w:val="00E229C3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styleId="NormalWeb">
    <w:name w:val="Normal (Web)"/>
    <w:basedOn w:val="Normal"/>
    <w:uiPriority w:val="99"/>
    <w:unhideWhenUsed/>
    <w:rsid w:val="00E229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Antet">
    <w:name w:val="header"/>
    <w:basedOn w:val="Normal"/>
    <w:link w:val="AntetCaracter"/>
    <w:uiPriority w:val="99"/>
    <w:unhideWhenUsed/>
    <w:rsid w:val="00E229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E229C3"/>
  </w:style>
  <w:style w:type="paragraph" w:styleId="Subsol">
    <w:name w:val="footer"/>
    <w:basedOn w:val="Normal"/>
    <w:link w:val="SubsolCaracter"/>
    <w:uiPriority w:val="99"/>
    <w:unhideWhenUsed/>
    <w:rsid w:val="00E229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E229C3"/>
  </w:style>
  <w:style w:type="paragraph" w:customStyle="1" w:styleId="CharCharCaracterCharCaracterChar0">
    <w:name w:val="Char Char Caracter Char Caracter Char"/>
    <w:basedOn w:val="Normal"/>
    <w:rsid w:val="0056573F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customStyle="1" w:styleId="CharCharCaracterCharCaracterChar1">
    <w:name w:val="Char Char Caracter Char Caracter Char"/>
    <w:basedOn w:val="Normal"/>
    <w:rsid w:val="00A909E2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7773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7773EC"/>
    <w:rPr>
      <w:rFonts w:ascii="Segoe UI" w:hAnsi="Segoe UI" w:cs="Segoe UI"/>
      <w:sz w:val="18"/>
      <w:szCs w:val="18"/>
    </w:rPr>
  </w:style>
  <w:style w:type="paragraph" w:customStyle="1" w:styleId="CharCharCaracterCharCaracterChar2">
    <w:name w:val="Char Char Caracter Char Caracter Char"/>
    <w:basedOn w:val="Normal"/>
    <w:rsid w:val="004311E6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styleId="Corptext">
    <w:name w:val="Body Text"/>
    <w:basedOn w:val="Normal"/>
    <w:link w:val="CorptextCaracter"/>
    <w:rsid w:val="004311E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CorptextCaracter">
    <w:name w:val="Corp text Caracter"/>
    <w:basedOn w:val="Fontdeparagrafimplicit"/>
    <w:link w:val="Corptext"/>
    <w:rsid w:val="004311E6"/>
    <w:rPr>
      <w:rFonts w:ascii="Times New Roman" w:eastAsia="Times New Roman" w:hAnsi="Times New Roman" w:cs="Times New Roman"/>
      <w:sz w:val="28"/>
      <w:szCs w:val="20"/>
    </w:rPr>
  </w:style>
  <w:style w:type="paragraph" w:customStyle="1" w:styleId="CharCharCaracterCharCaracterChar3">
    <w:name w:val="Char Char Caracter Char Caracter Char"/>
    <w:basedOn w:val="Normal"/>
    <w:rsid w:val="00350A89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customStyle="1" w:styleId="CharCharCaracterCharCaracterChar4">
    <w:name w:val="Char Char Caracter Char Caracter Char"/>
    <w:basedOn w:val="Normal"/>
    <w:rsid w:val="0052545F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customStyle="1" w:styleId="CharCharCaracterCharCaracterChar5">
    <w:name w:val="Char Char Caracter Char Caracter Char"/>
    <w:basedOn w:val="Normal"/>
    <w:rsid w:val="0033141A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customStyle="1" w:styleId="CharCharCaracterCharCaracterChar6">
    <w:name w:val="Char Char Caracter Char Caracter Char"/>
    <w:basedOn w:val="Normal"/>
    <w:rsid w:val="005F25BA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customStyle="1" w:styleId="CharCharCaracterCharCaracterChar7">
    <w:name w:val="Char Char Caracter Char Caracter Char"/>
    <w:basedOn w:val="Normal"/>
    <w:rsid w:val="00377E8C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customStyle="1" w:styleId="CharCharCaracterCharCaracterChar8">
    <w:name w:val="Char Char Caracter Char Caracter Char"/>
    <w:basedOn w:val="Normal"/>
    <w:rsid w:val="00B316C2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customStyle="1" w:styleId="CharCharCaracterCharCaracterChar9">
    <w:name w:val="Char Char Caracter Char Caracter Char"/>
    <w:basedOn w:val="Normal"/>
    <w:rsid w:val="00FA4634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customStyle="1" w:styleId="CharCharCaracterCharCaracterChara">
    <w:name w:val="Char Char Caracter Char Caracter Char"/>
    <w:basedOn w:val="Normal"/>
    <w:rsid w:val="00E44336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customStyle="1" w:styleId="CharCharCaracterCharCaracterCharb">
    <w:name w:val="Char Char Caracter Char Caracter Char"/>
    <w:basedOn w:val="Normal"/>
    <w:rsid w:val="00974B31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customStyle="1" w:styleId="CharCharCaracterCharCaracterCharc">
    <w:name w:val="Char Char Caracter Char Caracter Char"/>
    <w:basedOn w:val="Normal"/>
    <w:rsid w:val="00A05EB4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customStyle="1" w:styleId="CharCharCaracterCharCaracterChard">
    <w:name w:val="Char Char Caracter Char Caracter Char"/>
    <w:basedOn w:val="Normal"/>
    <w:rsid w:val="00A5359E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customStyle="1" w:styleId="CharCharCaracterCharCaracterChare">
    <w:name w:val="Char Char Caracter Char Caracter Char"/>
    <w:basedOn w:val="Normal"/>
    <w:rsid w:val="00216E92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customStyle="1" w:styleId="CharCharCaracterCharCaracterCharf">
    <w:name w:val="Char Char Caracter Char Caracter Char"/>
    <w:basedOn w:val="Normal"/>
    <w:rsid w:val="00612EFD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customStyle="1" w:styleId="CharCharCaracterCharCaracterCharf0">
    <w:name w:val="Char Char Caracter Char Caracter Char"/>
    <w:basedOn w:val="Normal"/>
    <w:rsid w:val="00FC45B7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customStyle="1" w:styleId="CharCharCaracterCharCaracterCharf1">
    <w:name w:val="Char Char Caracter Char Caracter Char"/>
    <w:basedOn w:val="Normal"/>
    <w:rsid w:val="000154F8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customStyle="1" w:styleId="CharCharCaracterCharCaracterCharf2">
    <w:name w:val="Char Char Caracter Char Caracter Char"/>
    <w:basedOn w:val="Normal"/>
    <w:rsid w:val="007644BA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28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2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C11640-2FFA-40C1-9505-607B249CE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927</TotalTime>
  <Pages>3</Pages>
  <Words>1804</Words>
  <Characters>10287</Characters>
  <Application>Microsoft Office Word</Application>
  <DocSecurity>0</DocSecurity>
  <Lines>85</Lines>
  <Paragraphs>24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Lutas Ivett</dc:creator>
  <cp:keywords/>
  <dc:description/>
  <cp:lastModifiedBy>Ivett Lutas</cp:lastModifiedBy>
  <cp:revision>128</cp:revision>
  <cp:lastPrinted>2023-12-11T13:33:00Z</cp:lastPrinted>
  <dcterms:created xsi:type="dcterms:W3CDTF">2021-08-12T10:06:00Z</dcterms:created>
  <dcterms:modified xsi:type="dcterms:W3CDTF">2023-12-13T11:36:00Z</dcterms:modified>
</cp:coreProperties>
</file>