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EC328" w14:textId="77777777" w:rsidR="007B07A1" w:rsidRPr="007B07A1" w:rsidRDefault="007B07A1" w:rsidP="007B07A1">
      <w:pPr>
        <w:pStyle w:val="Subtitle"/>
        <w:spacing w:after="0" w:line="240" w:lineRule="auto"/>
        <w:ind w:right="-45"/>
        <w:jc w:val="both"/>
        <w:rPr>
          <w:rFonts w:ascii="Times New Roman" w:hAnsi="Times New Roman" w:cs="Times New Roman"/>
          <w:b/>
          <w:bCs/>
          <w:sz w:val="24"/>
        </w:rPr>
      </w:pPr>
      <w:r w:rsidRPr="007B07A1">
        <w:rPr>
          <w:rFonts w:ascii="Times New Roman" w:hAnsi="Times New Roman" w:cs="Times New Roman"/>
          <w:b/>
          <w:bCs/>
          <w:sz w:val="24"/>
        </w:rPr>
        <w:t>JUDEŢUL SATU MARE</w:t>
      </w:r>
    </w:p>
    <w:p w14:paraId="06D1AC9A" w14:textId="77777777" w:rsidR="007B07A1" w:rsidRPr="007B07A1" w:rsidRDefault="007B07A1" w:rsidP="007B07A1">
      <w:pPr>
        <w:pStyle w:val="Subtitle"/>
        <w:spacing w:after="0" w:line="240" w:lineRule="auto"/>
        <w:ind w:right="-45"/>
        <w:jc w:val="both"/>
        <w:rPr>
          <w:rFonts w:ascii="Times New Roman" w:hAnsi="Times New Roman" w:cs="Times New Roman"/>
          <w:b/>
          <w:bCs/>
          <w:sz w:val="24"/>
        </w:rPr>
      </w:pPr>
      <w:r w:rsidRPr="007B07A1">
        <w:rPr>
          <w:rFonts w:ascii="Times New Roman" w:hAnsi="Times New Roman" w:cs="Times New Roman"/>
          <w:b/>
          <w:bCs/>
          <w:sz w:val="24"/>
        </w:rPr>
        <w:t>CONSILIUL JUDEŢEAN SATU MARE</w:t>
      </w:r>
    </w:p>
    <w:p w14:paraId="34D745F8" w14:textId="77777777" w:rsidR="007B07A1" w:rsidRPr="007B07A1" w:rsidRDefault="007B07A1" w:rsidP="007B07A1">
      <w:pPr>
        <w:pStyle w:val="Subtitle"/>
        <w:spacing w:after="0" w:line="240" w:lineRule="auto"/>
        <w:ind w:right="-45"/>
        <w:jc w:val="both"/>
        <w:rPr>
          <w:rFonts w:ascii="Times New Roman" w:hAnsi="Times New Roman" w:cs="Times New Roman"/>
          <w:b/>
          <w:bCs/>
          <w:sz w:val="24"/>
        </w:rPr>
      </w:pPr>
      <w:r w:rsidRPr="007B07A1">
        <w:rPr>
          <w:rFonts w:ascii="Times New Roman" w:hAnsi="Times New Roman" w:cs="Times New Roman"/>
          <w:b/>
          <w:bCs/>
          <w:sz w:val="24"/>
        </w:rPr>
        <w:t>PREŞEDINTE</w:t>
      </w:r>
    </w:p>
    <w:p w14:paraId="41A41382" w14:textId="27FAE65C" w:rsidR="007B07A1" w:rsidRPr="007B07A1" w:rsidRDefault="007B07A1" w:rsidP="007B07A1">
      <w:pPr>
        <w:ind w:right="-45"/>
        <w:jc w:val="both"/>
        <w:rPr>
          <w:b/>
          <w:bCs/>
          <w:lang w:val="ro-RO"/>
        </w:rPr>
      </w:pPr>
      <w:r w:rsidRPr="007B07A1">
        <w:rPr>
          <w:b/>
          <w:bCs/>
          <w:lang w:val="ro-RO"/>
        </w:rPr>
        <w:t xml:space="preserve">Nr. </w:t>
      </w:r>
      <w:r w:rsidR="00F03A2D">
        <w:rPr>
          <w:b/>
          <w:bCs/>
          <w:lang w:val="ro-RO"/>
        </w:rPr>
        <w:t>26.331/27.11.2024</w:t>
      </w:r>
    </w:p>
    <w:p w14:paraId="4E8D48F4" w14:textId="77777777" w:rsidR="007B07A1" w:rsidRPr="00272560" w:rsidRDefault="007B07A1" w:rsidP="007B07A1">
      <w:pPr>
        <w:ind w:right="-46"/>
        <w:jc w:val="both"/>
        <w:rPr>
          <w:lang w:val="ro-RO"/>
        </w:rPr>
      </w:pPr>
    </w:p>
    <w:p w14:paraId="1D34939B" w14:textId="77777777" w:rsidR="007B07A1" w:rsidRPr="000C24D4" w:rsidRDefault="007B07A1" w:rsidP="007B07A1">
      <w:pPr>
        <w:spacing w:line="276" w:lineRule="auto"/>
        <w:contextualSpacing/>
        <w:rPr>
          <w:rFonts w:eastAsia="Calibri"/>
          <w:b/>
          <w:color w:val="FF0000"/>
          <w:lang w:val="ro-RO"/>
        </w:rPr>
      </w:pPr>
    </w:p>
    <w:p w14:paraId="050F686B" w14:textId="77777777" w:rsidR="007B07A1" w:rsidRPr="00272560" w:rsidRDefault="007B07A1" w:rsidP="007B07A1">
      <w:pPr>
        <w:jc w:val="center"/>
        <w:rPr>
          <w:rFonts w:eastAsia="Calibri"/>
          <w:b/>
          <w:lang w:val="ro-RO"/>
        </w:rPr>
      </w:pPr>
      <w:r w:rsidRPr="00272560">
        <w:rPr>
          <w:rFonts w:eastAsia="Calibri"/>
          <w:b/>
          <w:lang w:val="ro-RO"/>
        </w:rPr>
        <w:t>REFERAT DE APROBARE</w:t>
      </w:r>
    </w:p>
    <w:p w14:paraId="5BBBECBD" w14:textId="77777777" w:rsidR="00687793" w:rsidRPr="00F03A2D" w:rsidRDefault="00687793" w:rsidP="00687793">
      <w:pPr>
        <w:tabs>
          <w:tab w:val="left" w:pos="720"/>
          <w:tab w:val="left" w:pos="1440"/>
          <w:tab w:val="left" w:pos="2160"/>
          <w:tab w:val="left" w:pos="2880"/>
          <w:tab w:val="right" w:pos="9617"/>
        </w:tabs>
        <w:jc w:val="center"/>
        <w:rPr>
          <w:rStyle w:val="slitbdy"/>
          <w:rFonts w:eastAsia="Calibri"/>
          <w:b/>
          <w:bdr w:val="none" w:sz="0" w:space="0" w:color="auto" w:frame="1"/>
          <w:shd w:val="clear" w:color="auto" w:fill="FFFFFF"/>
          <w:lang w:val="it-IT"/>
        </w:rPr>
      </w:pPr>
      <w:r w:rsidRPr="00F03A2D">
        <w:rPr>
          <w:b/>
          <w:lang w:val="it-IT"/>
        </w:rPr>
        <w:t xml:space="preserve">privind acordarea unui mandat special </w:t>
      </w:r>
      <w:r w:rsidRPr="00F03A2D">
        <w:rPr>
          <w:rStyle w:val="slitbdy"/>
          <w:rFonts w:eastAsia="Calibri"/>
          <w:b/>
          <w:bdr w:val="none" w:sz="0" w:space="0" w:color="auto" w:frame="1"/>
          <w:shd w:val="clear" w:color="auto" w:fill="FFFFFF"/>
          <w:lang w:val="it-IT"/>
        </w:rPr>
        <w:t xml:space="preserve">ASOCIAȚIEI DE DEZVOLTARE INTERCOMUNITARĂ PENTRU MANAGEMENTUL DEȘEURILOR </w:t>
      </w:r>
    </w:p>
    <w:p w14:paraId="2B7DE30C" w14:textId="4274B5AC" w:rsidR="007B07A1" w:rsidRPr="00F03A2D" w:rsidRDefault="00687793" w:rsidP="00687793">
      <w:pPr>
        <w:tabs>
          <w:tab w:val="left" w:pos="720"/>
          <w:tab w:val="left" w:pos="1440"/>
          <w:tab w:val="left" w:pos="2160"/>
          <w:tab w:val="left" w:pos="2880"/>
          <w:tab w:val="right" w:pos="9617"/>
        </w:tabs>
        <w:jc w:val="center"/>
        <w:rPr>
          <w:b/>
          <w:bdr w:val="none" w:sz="0" w:space="0" w:color="auto" w:frame="1"/>
          <w:shd w:val="clear" w:color="auto" w:fill="FFFFFF"/>
          <w:lang w:val="it-IT"/>
        </w:rPr>
      </w:pPr>
      <w:r w:rsidRPr="00F03A2D">
        <w:rPr>
          <w:rStyle w:val="slitbdy"/>
          <w:rFonts w:eastAsia="Calibri"/>
          <w:b/>
          <w:bdr w:val="none" w:sz="0" w:space="0" w:color="auto" w:frame="1"/>
          <w:shd w:val="clear" w:color="auto" w:fill="FFFFFF"/>
          <w:lang w:val="it-IT"/>
        </w:rPr>
        <w:t>DIN JUDEȚUL SATU MARE</w:t>
      </w:r>
    </w:p>
    <w:p w14:paraId="177C00A7" w14:textId="77777777" w:rsidR="007B07A1" w:rsidRPr="00E67145" w:rsidRDefault="007B07A1" w:rsidP="007B07A1">
      <w:pPr>
        <w:pStyle w:val="NoSpacing"/>
        <w:spacing w:line="360" w:lineRule="auto"/>
        <w:jc w:val="center"/>
        <w:rPr>
          <w:b/>
        </w:rPr>
      </w:pPr>
    </w:p>
    <w:p w14:paraId="0B31D07A" w14:textId="77777777" w:rsidR="007B07A1" w:rsidRPr="00CC617D" w:rsidRDefault="007B07A1" w:rsidP="007B07A1">
      <w:pPr>
        <w:pStyle w:val="NoSpacing"/>
        <w:jc w:val="both"/>
      </w:pPr>
      <w:r>
        <w:t xml:space="preserve">            </w:t>
      </w:r>
      <w:r w:rsidRPr="00CC617D">
        <w:t>Județul Satu Mare a aderat și implicit s-a asociat cu toate unit</w:t>
      </w:r>
      <w:r>
        <w:t>ăț</w:t>
      </w:r>
      <w:r w:rsidRPr="00CC617D">
        <w:t xml:space="preserve">ile administrativ-teritoriale din județul Satu Mare în cadrul </w:t>
      </w:r>
      <w:r w:rsidRPr="00CC617D">
        <w:rPr>
          <w:rStyle w:val="slitbdy"/>
          <w:bdr w:val="none" w:sz="0" w:space="0" w:color="auto" w:frame="1"/>
          <w:shd w:val="clear" w:color="auto" w:fill="FFFFFF"/>
        </w:rPr>
        <w:t>ASOCIAȚIEI DE DEZVOLTARE INTERCOMUNITARĂ PENTRU MANAGEMENTUL DEȘEURILOR DIN JUDEȚUL SATU MARE</w:t>
      </w:r>
      <w:r w:rsidRPr="00CC617D">
        <w:t xml:space="preserve"> </w:t>
      </w:r>
      <w:r w:rsidRPr="00CC617D">
        <w:rPr>
          <w:bCs/>
        </w:rPr>
        <w:t xml:space="preserve"> și este asociat în cadrul operatorului regional de salubrizare </w:t>
      </w:r>
      <w:r w:rsidRPr="00CC617D">
        <w:t>Managementul Deșeurilor Satu Mare S.R.L., prin intermediul cărora vor gestiona în comun în următorii ani unele activități din cadrul serviciului public comunitar de salubrizare, în mod special activitatea de depozitare a deșeurilor nepericuloase.</w:t>
      </w:r>
    </w:p>
    <w:p w14:paraId="11178894" w14:textId="5C987437" w:rsidR="007B07A1" w:rsidRPr="00F03A2D" w:rsidRDefault="007B07A1" w:rsidP="00E85ACF">
      <w:pPr>
        <w:jc w:val="both"/>
        <w:rPr>
          <w:bdr w:val="none" w:sz="0" w:space="0" w:color="auto" w:frame="1"/>
          <w:shd w:val="clear" w:color="auto" w:fill="FFFFFF"/>
          <w:lang w:val="it-IT"/>
        </w:rPr>
      </w:pPr>
      <w:r w:rsidRPr="00F03A2D">
        <w:rPr>
          <w:lang w:val="it-IT"/>
        </w:rPr>
        <w:t xml:space="preserve">           </w:t>
      </w:r>
      <w:proofErr w:type="spellStart"/>
      <w:r w:rsidRPr="00CC617D">
        <w:t>În</w:t>
      </w:r>
      <w:proofErr w:type="spellEnd"/>
      <w:r w:rsidR="003077CF">
        <w:t xml:space="preserve"> </w:t>
      </w:r>
      <w:proofErr w:type="spellStart"/>
      <w:r w:rsidR="003077CF">
        <w:t>această</w:t>
      </w:r>
      <w:proofErr w:type="spellEnd"/>
      <w:r w:rsidRPr="00CC617D">
        <w:t xml:space="preserve"> </w:t>
      </w:r>
      <w:proofErr w:type="spellStart"/>
      <w:r w:rsidRPr="00CC617D">
        <w:t>situație</w:t>
      </w:r>
      <w:proofErr w:type="spellEnd"/>
      <w:r w:rsidR="003077CF">
        <w:t xml:space="preserve"> de </w:t>
      </w:r>
      <w:proofErr w:type="spellStart"/>
      <w:r w:rsidR="003077CF">
        <w:t>fapt</w:t>
      </w:r>
      <w:proofErr w:type="spellEnd"/>
      <w:r w:rsidRPr="00CC617D">
        <w:t xml:space="preserve">, </w:t>
      </w:r>
      <w:proofErr w:type="spellStart"/>
      <w:r w:rsidR="00E85ACF">
        <w:t>având</w:t>
      </w:r>
      <w:proofErr w:type="spellEnd"/>
      <w:r w:rsidR="00E85ACF">
        <w:t xml:space="preserve"> la </w:t>
      </w:r>
      <w:proofErr w:type="spellStart"/>
      <w:r w:rsidR="00E85ACF">
        <w:t>bază</w:t>
      </w:r>
      <w:proofErr w:type="spellEnd"/>
      <w:r w:rsidR="00E85ACF">
        <w:t xml:space="preserve"> </w:t>
      </w:r>
      <w:proofErr w:type="spellStart"/>
      <w:r w:rsidR="00E85ACF">
        <w:t>reglementările</w:t>
      </w:r>
      <w:proofErr w:type="spellEnd"/>
      <w:r w:rsidR="00F060A9" w:rsidRPr="00F060A9">
        <w:rPr>
          <w:i/>
          <w:iCs/>
        </w:rPr>
        <w:t xml:space="preserve"> </w:t>
      </w:r>
      <w:r w:rsidR="00F060A9" w:rsidRPr="00C9720C">
        <w:rPr>
          <w:i/>
          <w:iCs/>
        </w:rPr>
        <w:t xml:space="preserve">art.10 </w:t>
      </w:r>
      <w:proofErr w:type="spellStart"/>
      <w:proofErr w:type="gramStart"/>
      <w:r w:rsidR="00F060A9" w:rsidRPr="00C9720C">
        <w:rPr>
          <w:i/>
          <w:iCs/>
        </w:rPr>
        <w:t>alin</w:t>
      </w:r>
      <w:proofErr w:type="spellEnd"/>
      <w:r w:rsidR="00F060A9" w:rsidRPr="00C9720C">
        <w:rPr>
          <w:i/>
          <w:iCs/>
        </w:rPr>
        <w:t>.(</w:t>
      </w:r>
      <w:proofErr w:type="gramEnd"/>
      <w:r w:rsidR="00F060A9" w:rsidRPr="00C9720C">
        <w:rPr>
          <w:i/>
          <w:iCs/>
        </w:rPr>
        <w:t>4)</w:t>
      </w:r>
      <w:r w:rsidR="00F060A9">
        <w:rPr>
          <w:i/>
          <w:iCs/>
        </w:rPr>
        <w:t>,</w:t>
      </w:r>
      <w:r w:rsidR="00F060A9" w:rsidRPr="00F060A9">
        <w:rPr>
          <w:rFonts w:eastAsia="Calibri"/>
          <w:i/>
          <w:iCs/>
          <w:bdr w:val="none" w:sz="0" w:space="0" w:color="auto" w:frame="1"/>
          <w:shd w:val="clear" w:color="auto" w:fill="FFFFFF"/>
        </w:rPr>
        <w:t xml:space="preserve"> </w:t>
      </w:r>
      <w:r w:rsidR="00F060A9" w:rsidRPr="00C9720C">
        <w:rPr>
          <w:rStyle w:val="salnbdy"/>
          <w:rFonts w:eastAsia="Calibri"/>
          <w:i/>
          <w:iCs/>
          <w:bdr w:val="none" w:sz="0" w:space="0" w:color="auto" w:frame="1"/>
          <w:shd w:val="clear" w:color="auto" w:fill="FFFFFF"/>
        </w:rPr>
        <w:t xml:space="preserve">art.23 alin. </w:t>
      </w:r>
      <w:r w:rsidR="00F060A9" w:rsidRPr="00F03A2D">
        <w:rPr>
          <w:rStyle w:val="salnbdy"/>
          <w:rFonts w:eastAsia="Calibri"/>
          <w:i/>
          <w:iCs/>
          <w:bdr w:val="none" w:sz="0" w:space="0" w:color="auto" w:frame="1"/>
          <w:shd w:val="clear" w:color="auto" w:fill="FFFFFF"/>
          <w:lang w:val="it-IT"/>
        </w:rPr>
        <w:t xml:space="preserve">(1), </w:t>
      </w:r>
      <w:r w:rsidR="00F060A9" w:rsidRPr="00F03A2D">
        <w:rPr>
          <w:rStyle w:val="slgi"/>
          <w:i/>
          <w:iCs/>
          <w:bdr w:val="none" w:sz="0" w:space="0" w:color="auto" w:frame="1"/>
          <w:shd w:val="clear" w:color="auto" w:fill="FFFFFF"/>
          <w:lang w:val="it-IT"/>
        </w:rPr>
        <w:t>art. 28 alin. (2) lit. b) alin. (2^1)</w:t>
      </w:r>
      <w:r w:rsidR="00F060A9" w:rsidRPr="00F03A2D">
        <w:rPr>
          <w:rStyle w:val="salnbdy"/>
          <w:rFonts w:eastAsia="Calibri"/>
          <w:i/>
          <w:iCs/>
          <w:bdr w:val="none" w:sz="0" w:space="0" w:color="auto" w:frame="1"/>
          <w:shd w:val="clear" w:color="auto" w:fill="FFFFFF"/>
          <w:lang w:val="it-IT"/>
        </w:rPr>
        <w:t xml:space="preserve"> și art.29 alin. (1) </w:t>
      </w:r>
      <w:r w:rsidR="00F060A9" w:rsidRPr="00F03A2D">
        <w:rPr>
          <w:i/>
          <w:iCs/>
          <w:lang w:val="it-IT"/>
        </w:rPr>
        <w:t xml:space="preserve"> din Legea nr.51/2006 a serviciilor comunitare de utilităţi publice, cu modificările și completările ulterioare</w:t>
      </w:r>
      <w:r w:rsidR="00E85ACF" w:rsidRPr="00F03A2D">
        <w:rPr>
          <w:i/>
          <w:iCs/>
          <w:lang w:val="it-IT"/>
        </w:rPr>
        <w:t>, precum și</w:t>
      </w:r>
      <w:r w:rsidRPr="00F03A2D">
        <w:rPr>
          <w:lang w:val="it-IT"/>
        </w:rPr>
        <w:t xml:space="preserve"> </w:t>
      </w:r>
      <w:r w:rsidR="00EE3EB4" w:rsidRPr="00F03A2D">
        <w:rPr>
          <w:bdr w:val="none" w:sz="0" w:space="0" w:color="auto" w:frame="1"/>
          <w:shd w:val="clear" w:color="auto" w:fill="FFFFFF"/>
          <w:lang w:val="it-IT"/>
        </w:rPr>
        <w:t xml:space="preserve">prevederile </w:t>
      </w:r>
      <w:r w:rsidR="00EE3EB4" w:rsidRPr="00F03A2D">
        <w:rPr>
          <w:i/>
          <w:iCs/>
          <w:bdr w:val="none" w:sz="0" w:space="0" w:color="auto" w:frame="1"/>
          <w:shd w:val="clear" w:color="auto" w:fill="FFFFFF"/>
          <w:lang w:val="it-IT"/>
        </w:rPr>
        <w:t>art.7 din Legea nr.101/2006 a serviciului de salubrizare a localităților, republicată, cu modificările și completările ulterioare</w:t>
      </w:r>
      <w:r w:rsidR="00E85ACF" w:rsidRPr="00F03A2D">
        <w:rPr>
          <w:bdr w:val="none" w:sz="0" w:space="0" w:color="auto" w:frame="1"/>
          <w:shd w:val="clear" w:color="auto" w:fill="FFFFFF"/>
          <w:lang w:val="it-IT"/>
        </w:rPr>
        <w:t xml:space="preserve">, </w:t>
      </w:r>
      <w:r w:rsidRPr="00F03A2D">
        <w:rPr>
          <w:lang w:val="it-IT"/>
        </w:rPr>
        <w:t>Consiliul Județean Satu Mare și consiliile locale ale UAT membre, acordă mandate speciale Asociatiei de Dezvoltare Intercomunitară, pentru aprobarea unitară în cadrul gestiunii directe a contractului de delegare, a regulamentului, a caietului de sarcini si a indicatorilor de performanță, precum și pentru aprobarea, ajustarea sau modificarea tarifelor si taxelor de salubrizare la același nivel la toți membrii asociati.</w:t>
      </w:r>
    </w:p>
    <w:p w14:paraId="5C4AD35F" w14:textId="6C70BB9F" w:rsidR="00EE3EB4" w:rsidRPr="00F03A2D" w:rsidRDefault="00EE3EB4" w:rsidP="00EE3EB4">
      <w:pPr>
        <w:ind w:firstLine="720"/>
        <w:jc w:val="both"/>
        <w:rPr>
          <w:rStyle w:val="slitbdy"/>
          <w:bdr w:val="none" w:sz="0" w:space="0" w:color="auto" w:frame="1"/>
          <w:shd w:val="clear" w:color="auto" w:fill="FFFFFF"/>
          <w:lang w:val="it-IT"/>
        </w:rPr>
      </w:pPr>
      <w:r w:rsidRPr="00F03A2D">
        <w:rPr>
          <w:rStyle w:val="slitbdy"/>
          <w:bdr w:val="none" w:sz="0" w:space="0" w:color="auto" w:frame="1"/>
          <w:shd w:val="clear" w:color="auto" w:fill="FFFFFF"/>
          <w:lang w:val="it-IT"/>
        </w:rPr>
        <w:t xml:space="preserve">Scopul </w:t>
      </w:r>
      <w:r w:rsidR="00EA2B61" w:rsidRPr="00F03A2D">
        <w:rPr>
          <w:rStyle w:val="slitbdy"/>
          <w:bdr w:val="none" w:sz="0" w:space="0" w:color="auto" w:frame="1"/>
          <w:shd w:val="clear" w:color="auto" w:fill="FFFFFF"/>
          <w:lang w:val="it-IT"/>
        </w:rPr>
        <w:t xml:space="preserve">urmărit </w:t>
      </w:r>
      <w:r w:rsidRPr="00F03A2D">
        <w:rPr>
          <w:rStyle w:val="slitbdy"/>
          <w:bdr w:val="none" w:sz="0" w:space="0" w:color="auto" w:frame="1"/>
          <w:shd w:val="clear" w:color="auto" w:fill="FFFFFF"/>
          <w:lang w:val="it-IT"/>
        </w:rPr>
        <w:t xml:space="preserve">este acela de a răspunde astfel cerințelor legale și de a se încheia un singur contract de delegare pentru activitățile de eliminare prin depozitare a deșeurilor nepericuloase, prevăzute la </w:t>
      </w:r>
      <w:r w:rsidRPr="00F03A2D">
        <w:rPr>
          <w:rStyle w:val="slitbdy"/>
          <w:i/>
          <w:iCs/>
          <w:bdr w:val="none" w:sz="0" w:space="0" w:color="auto" w:frame="1"/>
          <w:shd w:val="clear" w:color="auto" w:fill="FFFFFF"/>
          <w:lang w:val="it-IT"/>
        </w:rPr>
        <w:t xml:space="preserve">art.2 alin. (3) lit. d), e) și j) din Legea nr.101/2006 </w:t>
      </w:r>
      <w:r w:rsidRPr="00F03A2D">
        <w:rPr>
          <w:i/>
          <w:iCs/>
          <w:bdr w:val="none" w:sz="0" w:space="0" w:color="auto" w:frame="1"/>
          <w:shd w:val="clear" w:color="auto" w:fill="FFFFFF"/>
          <w:lang w:val="it-IT"/>
        </w:rPr>
        <w:t>a serviciului de salubrizare a localităților</w:t>
      </w:r>
      <w:r w:rsidRPr="00F03A2D">
        <w:rPr>
          <w:rStyle w:val="slitbdy"/>
          <w:bdr w:val="none" w:sz="0" w:space="0" w:color="auto" w:frame="1"/>
          <w:shd w:val="clear" w:color="auto" w:fill="FFFFFF"/>
          <w:lang w:val="it-IT"/>
        </w:rPr>
        <w:t xml:space="preserve"> ( între </w:t>
      </w:r>
      <w:r w:rsidRPr="00F03A2D">
        <w:rPr>
          <w:bCs/>
          <w:lang w:val="it-IT"/>
        </w:rPr>
        <w:t>ASOCIAȚIA DE DEZVOLTARE INTERCOMUNITARĂ PENTRU MANAGEMENTUL DEȘEURILOR DIN JUDEȚUL SATU MARE</w:t>
      </w:r>
      <w:r w:rsidRPr="00F03A2D">
        <w:rPr>
          <w:rStyle w:val="slitbdy"/>
          <w:bdr w:val="none" w:sz="0" w:space="0" w:color="auto" w:frame="1"/>
          <w:shd w:val="clear" w:color="auto" w:fill="FFFFFF"/>
          <w:lang w:val="it-IT"/>
        </w:rPr>
        <w:t xml:space="preserve"> și operatorul regional - MANAGEMENTUL DEȘEURILOR SATU MARE SRL, în numele și pe seama tuturor UAT din județul Satu Mare). </w:t>
      </w:r>
    </w:p>
    <w:p w14:paraId="65D79E69" w14:textId="77777777" w:rsidR="00EE3EB4" w:rsidRPr="00CC617D" w:rsidRDefault="00EE3EB4" w:rsidP="007B07A1">
      <w:pPr>
        <w:pStyle w:val="NoSpacing"/>
        <w:jc w:val="both"/>
      </w:pPr>
    </w:p>
    <w:p w14:paraId="66E722BF" w14:textId="77777777" w:rsidR="007B07A1" w:rsidRPr="00CC617D" w:rsidRDefault="007B07A1" w:rsidP="007B07A1">
      <w:pPr>
        <w:tabs>
          <w:tab w:val="left" w:pos="709"/>
        </w:tabs>
        <w:jc w:val="both"/>
        <w:rPr>
          <w:shd w:val="clear" w:color="auto" w:fill="FFFFFF"/>
          <w:lang w:val="ro-RO"/>
        </w:rPr>
      </w:pPr>
      <w:r w:rsidRPr="00CC617D">
        <w:rPr>
          <w:rFonts w:eastAsia="Calibri"/>
          <w:color w:val="FF0000"/>
          <w:lang w:val="ro-RO"/>
        </w:rPr>
        <w:tab/>
      </w:r>
      <w:r w:rsidRPr="00CC617D">
        <w:rPr>
          <w:rFonts w:eastAsia="Calibri"/>
          <w:lang w:val="ro-RO"/>
        </w:rPr>
        <w:t>Având in vedere cele de mai sus,</w:t>
      </w:r>
    </w:p>
    <w:p w14:paraId="4C2CDDDD" w14:textId="77777777" w:rsidR="007B07A1" w:rsidRPr="00CC617D" w:rsidRDefault="007B07A1" w:rsidP="007B07A1">
      <w:pPr>
        <w:contextualSpacing/>
        <w:jc w:val="both"/>
        <w:rPr>
          <w:rFonts w:eastAsia="Calibri"/>
          <w:lang w:val="ro-RO"/>
        </w:rPr>
      </w:pPr>
      <w:r w:rsidRPr="00CC617D">
        <w:rPr>
          <w:rFonts w:eastAsia="Calibri"/>
          <w:lang w:val="ro-RO"/>
        </w:rPr>
        <w:t xml:space="preserve">            În temeiul prevederilor art.182 alin. (2) din Ordonanța de Urgență nr. 57/2019 privind Codul administrativ, cu modificările și completările ulterioare,</w:t>
      </w:r>
    </w:p>
    <w:p w14:paraId="70485760" w14:textId="77777777" w:rsidR="007B07A1" w:rsidRPr="00272560" w:rsidRDefault="007B07A1" w:rsidP="007B07A1">
      <w:pPr>
        <w:pStyle w:val="NoSpacing"/>
        <w:ind w:firstLine="720"/>
        <w:jc w:val="both"/>
      </w:pPr>
    </w:p>
    <w:p w14:paraId="224CF3E4" w14:textId="77777777" w:rsidR="007B07A1" w:rsidRPr="00272560" w:rsidRDefault="007B07A1" w:rsidP="007B07A1">
      <w:pPr>
        <w:pStyle w:val="NoSpacing"/>
        <w:jc w:val="center"/>
        <w:rPr>
          <w:b/>
          <w:bCs/>
        </w:rPr>
      </w:pPr>
      <w:r w:rsidRPr="00272560">
        <w:rPr>
          <w:b/>
          <w:bCs/>
        </w:rPr>
        <w:t>INIȚIEZ</w:t>
      </w:r>
    </w:p>
    <w:p w14:paraId="7D352899" w14:textId="77777777" w:rsidR="007B07A1" w:rsidRPr="00272560" w:rsidRDefault="007B07A1" w:rsidP="007B07A1">
      <w:pPr>
        <w:pStyle w:val="NoSpacing"/>
        <w:ind w:firstLine="720"/>
        <w:jc w:val="both"/>
      </w:pPr>
    </w:p>
    <w:p w14:paraId="3065A075" w14:textId="14874901" w:rsidR="007B07A1" w:rsidRPr="00272560" w:rsidRDefault="007B07A1" w:rsidP="003645E9">
      <w:pPr>
        <w:pStyle w:val="NoSpacing"/>
        <w:jc w:val="center"/>
        <w:rPr>
          <w:b/>
        </w:rPr>
      </w:pPr>
      <w:r w:rsidRPr="00272560">
        <w:t xml:space="preserve"> </w:t>
      </w:r>
      <w:r w:rsidRPr="00272560">
        <w:rPr>
          <w:b/>
          <w:bCs/>
        </w:rPr>
        <w:t xml:space="preserve">Proiectul de hotărâre </w:t>
      </w:r>
      <w:r w:rsidRPr="00272560">
        <w:rPr>
          <w:b/>
        </w:rPr>
        <w:t xml:space="preserve">privind acordarea unui mandat special ASOCIAȚIEI DE DEZVOLTARE INTERCOMUNITARĂ PENTRU MANAGEMENTUL DEȘEURILOR DIN JUDEȚUL SATU MARE </w:t>
      </w:r>
    </w:p>
    <w:p w14:paraId="5BAEDD44" w14:textId="77777777" w:rsidR="007B07A1" w:rsidRPr="00272560" w:rsidRDefault="007B07A1" w:rsidP="003645E9">
      <w:pPr>
        <w:pStyle w:val="NoSpacing"/>
      </w:pPr>
    </w:p>
    <w:p w14:paraId="5E6B5065" w14:textId="77777777" w:rsidR="007B07A1" w:rsidRPr="00272560" w:rsidRDefault="007B07A1" w:rsidP="007B07A1">
      <w:pPr>
        <w:pStyle w:val="NoSpacing"/>
        <w:ind w:firstLine="720"/>
        <w:jc w:val="center"/>
      </w:pPr>
    </w:p>
    <w:p w14:paraId="55F81299" w14:textId="77777777" w:rsidR="007B07A1" w:rsidRPr="00272560" w:rsidRDefault="007B07A1" w:rsidP="007B07A1">
      <w:pPr>
        <w:pStyle w:val="NoSpacing"/>
        <w:jc w:val="center"/>
        <w:rPr>
          <w:b/>
          <w:bCs/>
        </w:rPr>
      </w:pPr>
      <w:r w:rsidRPr="00272560">
        <w:rPr>
          <w:b/>
          <w:bCs/>
        </w:rPr>
        <w:t>INIȚIATOR</w:t>
      </w:r>
    </w:p>
    <w:p w14:paraId="28EE649B" w14:textId="77777777" w:rsidR="007B07A1" w:rsidRPr="00272560" w:rsidRDefault="007B07A1" w:rsidP="007B07A1">
      <w:pPr>
        <w:jc w:val="center"/>
        <w:rPr>
          <w:b/>
          <w:lang w:val="ro-RO" w:eastAsia="ro-RO"/>
        </w:rPr>
      </w:pPr>
      <w:r w:rsidRPr="00272560">
        <w:rPr>
          <w:b/>
          <w:lang w:val="ro-RO" w:eastAsia="ro-RO"/>
        </w:rPr>
        <w:t>PREȘEDINTE</w:t>
      </w:r>
    </w:p>
    <w:p w14:paraId="5C964CCC" w14:textId="77777777" w:rsidR="007B07A1" w:rsidRDefault="007B07A1" w:rsidP="007B07A1">
      <w:pPr>
        <w:jc w:val="center"/>
        <w:rPr>
          <w:b/>
          <w:lang w:val="ro-RO" w:eastAsia="ro-RO"/>
        </w:rPr>
      </w:pPr>
      <w:proofErr w:type="spellStart"/>
      <w:r w:rsidRPr="00272560">
        <w:rPr>
          <w:b/>
          <w:lang w:val="ro-RO" w:eastAsia="ro-RO"/>
        </w:rPr>
        <w:t>Pataki</w:t>
      </w:r>
      <w:proofErr w:type="spellEnd"/>
      <w:r w:rsidRPr="00272560">
        <w:rPr>
          <w:b/>
          <w:lang w:val="ro-RO" w:eastAsia="ro-RO"/>
        </w:rPr>
        <w:t xml:space="preserve"> Csaba</w:t>
      </w:r>
    </w:p>
    <w:p w14:paraId="48BFBD79" w14:textId="77777777" w:rsidR="003645E9" w:rsidRDefault="003645E9" w:rsidP="007B07A1">
      <w:pPr>
        <w:jc w:val="center"/>
        <w:rPr>
          <w:b/>
          <w:lang w:val="ro-RO" w:eastAsia="ro-RO"/>
        </w:rPr>
      </w:pPr>
    </w:p>
    <w:p w14:paraId="375CF6A0" w14:textId="77777777" w:rsidR="003645E9" w:rsidRDefault="003645E9" w:rsidP="003645E9">
      <w:pPr>
        <w:spacing w:before="100" w:beforeAutospacing="1" w:after="100" w:afterAutospacing="1"/>
        <w:ind w:right="-46"/>
        <w:contextualSpacing/>
        <w:jc w:val="both"/>
        <w:rPr>
          <w:rFonts w:eastAsia="Calibri"/>
          <w:b/>
          <w:bCs/>
          <w:lang w:val="ro-RO" w:eastAsia="x-none"/>
        </w:rPr>
      </w:pPr>
    </w:p>
    <w:p w14:paraId="10D075CE" w14:textId="77777777" w:rsidR="003645E9" w:rsidRDefault="003645E9" w:rsidP="003645E9">
      <w:pPr>
        <w:spacing w:before="100" w:beforeAutospacing="1" w:after="100" w:afterAutospacing="1"/>
        <w:ind w:right="-46"/>
        <w:contextualSpacing/>
        <w:jc w:val="both"/>
        <w:rPr>
          <w:rFonts w:eastAsia="Calibri"/>
          <w:b/>
          <w:bCs/>
          <w:lang w:val="ro-RO" w:eastAsia="x-none"/>
        </w:rPr>
      </w:pPr>
    </w:p>
    <w:p w14:paraId="573B2F02" w14:textId="77777777" w:rsidR="003645E9" w:rsidRDefault="003645E9" w:rsidP="003645E9">
      <w:pPr>
        <w:spacing w:before="100" w:beforeAutospacing="1" w:after="100" w:afterAutospacing="1"/>
        <w:ind w:right="-46"/>
        <w:contextualSpacing/>
        <w:jc w:val="both"/>
        <w:rPr>
          <w:rFonts w:eastAsia="Calibri"/>
          <w:b/>
          <w:bCs/>
          <w:lang w:val="ro-RO" w:eastAsia="x-none"/>
        </w:rPr>
      </w:pPr>
    </w:p>
    <w:p w14:paraId="5C738BC4" w14:textId="28441736" w:rsidR="003645E9" w:rsidRPr="00272560" w:rsidRDefault="003645E9" w:rsidP="003645E9">
      <w:pPr>
        <w:spacing w:before="100" w:beforeAutospacing="1" w:after="100" w:afterAutospacing="1"/>
        <w:ind w:right="-46"/>
        <w:contextualSpacing/>
        <w:jc w:val="both"/>
        <w:rPr>
          <w:sz w:val="16"/>
          <w:szCs w:val="16"/>
          <w:lang w:val="ro-RO"/>
        </w:rPr>
      </w:pPr>
      <w:proofErr w:type="spellStart"/>
      <w:r w:rsidRPr="00272560">
        <w:rPr>
          <w:sz w:val="16"/>
          <w:szCs w:val="16"/>
          <w:lang w:val="ro-RO"/>
        </w:rPr>
        <w:t>Red</w:t>
      </w:r>
      <w:proofErr w:type="spellEnd"/>
      <w:r w:rsidRPr="00272560">
        <w:rPr>
          <w:sz w:val="16"/>
          <w:szCs w:val="16"/>
          <w:lang w:val="ro-RO"/>
        </w:rPr>
        <w:t>/</w:t>
      </w:r>
      <w:proofErr w:type="spellStart"/>
      <w:r w:rsidRPr="00272560">
        <w:rPr>
          <w:sz w:val="16"/>
          <w:szCs w:val="16"/>
          <w:lang w:val="ro-RO"/>
        </w:rPr>
        <w:t>tehnred</w:t>
      </w:r>
      <w:proofErr w:type="spellEnd"/>
      <w:r w:rsidRPr="00272560">
        <w:rPr>
          <w:sz w:val="16"/>
          <w:szCs w:val="16"/>
          <w:lang w:val="ro-RO"/>
        </w:rPr>
        <w:t>./R.L.L../5 ex.</w:t>
      </w:r>
    </w:p>
    <w:p w14:paraId="3F38D27B" w14:textId="77777777" w:rsidR="003645E9" w:rsidRDefault="003645E9" w:rsidP="007B07A1">
      <w:pPr>
        <w:jc w:val="center"/>
        <w:rPr>
          <w:b/>
          <w:lang w:val="ro-RO" w:eastAsia="ro-RO"/>
        </w:rPr>
      </w:pPr>
    </w:p>
    <w:p w14:paraId="3F5BAAC5" w14:textId="77777777" w:rsidR="007B07A1" w:rsidRDefault="007B07A1"/>
    <w:sectPr w:rsidR="007B07A1" w:rsidSect="00EE3EB4">
      <w:pgSz w:w="11906" w:h="16838"/>
      <w:pgMar w:top="993" w:right="991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07A1"/>
    <w:rsid w:val="003077CF"/>
    <w:rsid w:val="003645E9"/>
    <w:rsid w:val="00602621"/>
    <w:rsid w:val="00687793"/>
    <w:rsid w:val="007B07A1"/>
    <w:rsid w:val="0083734B"/>
    <w:rsid w:val="00E85ACF"/>
    <w:rsid w:val="00EA2B61"/>
    <w:rsid w:val="00EE3EB4"/>
    <w:rsid w:val="00F03A2D"/>
    <w:rsid w:val="00F06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FE26C1"/>
  <w15:chartTrackingRefBased/>
  <w15:docId w15:val="{7FCC6C16-C646-48DB-A18C-855BF3B42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o-R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07A1"/>
    <w:pPr>
      <w:spacing w:after="0" w:line="240" w:lineRule="auto"/>
    </w:pPr>
    <w:rPr>
      <w:rFonts w:ascii="Times New Roman" w:eastAsia="Times New Roman" w:hAnsi="Times New Roman" w:cs="Times New Roman"/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B07A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ro-RO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B07A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ro-RO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07A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ro-RO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07A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ro-RO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07A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ro-RO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07A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ro-RO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07A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ro-RO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07A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ro-RO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07A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ro-RO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07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B07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07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07A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07A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07A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07A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07A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07A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07A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ro-RO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B0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99"/>
    <w:qFormat/>
    <w:rsid w:val="007B07A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ro-RO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99"/>
    <w:rsid w:val="007B07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07A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ro-RO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B07A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07A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ro-RO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B07A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0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ro-RO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07A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07A1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B07A1"/>
    <w:pPr>
      <w:spacing w:after="0" w:line="240" w:lineRule="auto"/>
    </w:pPr>
    <w:rPr>
      <w:rFonts w:ascii="Times New Roman" w:eastAsia="Times New Roman" w:hAnsi="Times New Roman" w:cs="Times New Roman"/>
      <w:kern w:val="0"/>
      <w:lang w:eastAsia="ro-RO"/>
      <w14:ligatures w14:val="none"/>
    </w:rPr>
  </w:style>
  <w:style w:type="character" w:customStyle="1" w:styleId="slitbdy">
    <w:name w:val="s_lit_bdy"/>
    <w:basedOn w:val="DefaultParagraphFont"/>
    <w:rsid w:val="007B07A1"/>
  </w:style>
  <w:style w:type="character" w:customStyle="1" w:styleId="salnbdy">
    <w:name w:val="s_aln_bdy"/>
    <w:basedOn w:val="DefaultParagraphFont"/>
    <w:rsid w:val="00F060A9"/>
  </w:style>
  <w:style w:type="character" w:customStyle="1" w:styleId="slgi">
    <w:name w:val="s_lgi"/>
    <w:basedOn w:val="DefaultParagraphFont"/>
    <w:rsid w:val="00F060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387</Words>
  <Characters>2208</Characters>
  <Application>Microsoft Office Word</Application>
  <DocSecurity>0</DocSecurity>
  <Lines>18</Lines>
  <Paragraphs>5</Paragraphs>
  <ScaleCrop>false</ScaleCrop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Alina Roatis</dc:creator>
  <cp:keywords/>
  <dc:description/>
  <cp:lastModifiedBy>Carmen Fodor</cp:lastModifiedBy>
  <cp:revision>2</cp:revision>
  <dcterms:created xsi:type="dcterms:W3CDTF">2024-11-27T12:03:00Z</dcterms:created>
  <dcterms:modified xsi:type="dcterms:W3CDTF">2024-11-27T12:03:00Z</dcterms:modified>
</cp:coreProperties>
</file>