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52F26E" w14:textId="71071013" w:rsidR="009751FE" w:rsidRPr="004322BB" w:rsidRDefault="009751FE" w:rsidP="009751FE">
      <w:pPr>
        <w:spacing w:after="0" w:line="257" w:lineRule="auto"/>
        <w:rPr>
          <w:b/>
          <w:bCs/>
          <w:szCs w:val="24"/>
        </w:rPr>
      </w:pPr>
      <w:r w:rsidRPr="004322BB">
        <w:rPr>
          <w:b/>
          <w:bCs/>
          <w:szCs w:val="24"/>
        </w:rPr>
        <w:t>ROMÂNIA</w:t>
      </w:r>
      <w:r w:rsidRPr="004322BB">
        <w:rPr>
          <w:b/>
          <w:bCs/>
          <w:szCs w:val="24"/>
        </w:rPr>
        <w:br/>
        <w:t>JUDEȚUL SATU MARE</w:t>
      </w:r>
      <w:r w:rsidRPr="004322BB">
        <w:rPr>
          <w:b/>
          <w:bCs/>
          <w:szCs w:val="24"/>
        </w:rPr>
        <w:tab/>
      </w:r>
      <w:r w:rsidRPr="004322BB">
        <w:rPr>
          <w:b/>
          <w:bCs/>
          <w:szCs w:val="24"/>
        </w:rPr>
        <w:tab/>
      </w:r>
      <w:r w:rsidRPr="004322BB">
        <w:rPr>
          <w:b/>
          <w:bCs/>
          <w:szCs w:val="24"/>
        </w:rPr>
        <w:tab/>
      </w:r>
      <w:r w:rsidRPr="004322BB">
        <w:rPr>
          <w:b/>
          <w:bCs/>
          <w:szCs w:val="24"/>
        </w:rPr>
        <w:tab/>
      </w:r>
      <w:r w:rsidRPr="004322BB">
        <w:rPr>
          <w:b/>
          <w:bCs/>
          <w:szCs w:val="24"/>
        </w:rPr>
        <w:tab/>
      </w:r>
      <w:r w:rsidRPr="004322BB">
        <w:rPr>
          <w:b/>
          <w:bCs/>
          <w:szCs w:val="24"/>
        </w:rPr>
        <w:tab/>
      </w:r>
      <w:r w:rsidRPr="004322BB">
        <w:rPr>
          <w:b/>
          <w:bCs/>
          <w:szCs w:val="24"/>
        </w:rPr>
        <w:tab/>
      </w:r>
      <w:r w:rsidRPr="004322BB">
        <w:rPr>
          <w:b/>
          <w:bCs/>
          <w:szCs w:val="24"/>
        </w:rPr>
        <w:tab/>
      </w:r>
      <w:r w:rsidRPr="004322BB">
        <w:rPr>
          <w:b/>
          <w:bCs/>
          <w:szCs w:val="24"/>
        </w:rPr>
        <w:tab/>
        <w:t xml:space="preserve">           Anexa nr.1</w:t>
      </w:r>
    </w:p>
    <w:p w14:paraId="7F968D18" w14:textId="3F8CE6FF" w:rsidR="009751FE" w:rsidRPr="004322BB" w:rsidRDefault="009751FE" w:rsidP="009751FE">
      <w:pPr>
        <w:spacing w:after="0" w:line="257" w:lineRule="auto"/>
        <w:rPr>
          <w:b/>
          <w:bCs/>
          <w:szCs w:val="24"/>
        </w:rPr>
      </w:pPr>
      <w:r w:rsidRPr="004322BB">
        <w:rPr>
          <w:b/>
          <w:bCs/>
          <w:szCs w:val="24"/>
        </w:rPr>
        <w:t>CONSILIUL JUDEȚEAN</w:t>
      </w:r>
      <w:r w:rsidRPr="004322BB">
        <w:rPr>
          <w:b/>
          <w:bCs/>
          <w:szCs w:val="24"/>
        </w:rPr>
        <w:tab/>
      </w:r>
      <w:r w:rsidRPr="004322BB">
        <w:rPr>
          <w:b/>
          <w:bCs/>
          <w:szCs w:val="24"/>
        </w:rPr>
        <w:tab/>
      </w:r>
      <w:r w:rsidRPr="004322BB">
        <w:rPr>
          <w:b/>
          <w:bCs/>
          <w:szCs w:val="24"/>
        </w:rPr>
        <w:tab/>
      </w:r>
      <w:r w:rsidRPr="004322BB">
        <w:rPr>
          <w:b/>
          <w:bCs/>
          <w:szCs w:val="24"/>
        </w:rPr>
        <w:tab/>
        <w:t xml:space="preserve">        la Proiectul de hotărâre nr._________/________</w:t>
      </w:r>
    </w:p>
    <w:p w14:paraId="5471A5A8" w14:textId="55D4CFC1" w:rsidR="00E7026D" w:rsidRPr="004322BB" w:rsidRDefault="009751FE">
      <w:pPr>
        <w:rPr>
          <w:b/>
          <w:bCs/>
          <w:szCs w:val="24"/>
        </w:rPr>
      </w:pPr>
      <w:r w:rsidRPr="004322BB">
        <w:rPr>
          <w:b/>
          <w:bCs/>
          <w:szCs w:val="24"/>
        </w:rPr>
        <w:tab/>
      </w:r>
      <w:r w:rsidRPr="004322BB">
        <w:rPr>
          <w:b/>
          <w:bCs/>
          <w:szCs w:val="24"/>
        </w:rPr>
        <w:tab/>
      </w:r>
      <w:r w:rsidRPr="004322BB">
        <w:rPr>
          <w:b/>
          <w:bCs/>
          <w:szCs w:val="24"/>
        </w:rPr>
        <w:tab/>
      </w:r>
      <w:r w:rsidRPr="004322BB">
        <w:rPr>
          <w:b/>
          <w:bCs/>
          <w:szCs w:val="24"/>
        </w:rPr>
        <w:tab/>
      </w:r>
      <w:r w:rsidRPr="004322BB">
        <w:rPr>
          <w:b/>
          <w:bCs/>
          <w:szCs w:val="24"/>
        </w:rPr>
        <w:tab/>
      </w:r>
      <w:r w:rsidRPr="004322BB">
        <w:rPr>
          <w:b/>
          <w:bCs/>
          <w:szCs w:val="24"/>
        </w:rPr>
        <w:tab/>
      </w:r>
      <w:r w:rsidRPr="004322BB">
        <w:rPr>
          <w:b/>
          <w:bCs/>
          <w:szCs w:val="24"/>
        </w:rPr>
        <w:tab/>
      </w:r>
    </w:p>
    <w:p w14:paraId="7D507580" w14:textId="77777777" w:rsidR="009751FE" w:rsidRPr="004322BB" w:rsidRDefault="009751FE"/>
    <w:p w14:paraId="51CC230D" w14:textId="77777777" w:rsidR="009751FE" w:rsidRPr="004322BB" w:rsidRDefault="009751FE"/>
    <w:p w14:paraId="2F5BCC4D" w14:textId="77777777" w:rsidR="009751FE" w:rsidRPr="004322BB" w:rsidRDefault="009751FE"/>
    <w:p w14:paraId="1C3EBE67" w14:textId="77777777" w:rsidR="009751FE" w:rsidRPr="004322BB" w:rsidRDefault="009751FE" w:rsidP="009751FE">
      <w:pPr>
        <w:spacing w:after="0" w:line="240" w:lineRule="auto"/>
        <w:jc w:val="center"/>
        <w:rPr>
          <w:b/>
          <w:bCs/>
          <w:szCs w:val="24"/>
        </w:rPr>
      </w:pPr>
      <w:r w:rsidRPr="004322BB">
        <w:rPr>
          <w:b/>
          <w:bCs/>
          <w:szCs w:val="24"/>
        </w:rPr>
        <w:t>PLAN DE SELECȚIE- COMPONENTA INIȚIALĂ</w:t>
      </w:r>
    </w:p>
    <w:p w14:paraId="2E1B3C9A" w14:textId="7F425EF5" w:rsidR="009751FE" w:rsidRPr="004322BB" w:rsidRDefault="009751FE" w:rsidP="009751FE">
      <w:pPr>
        <w:spacing w:after="0" w:line="240" w:lineRule="auto"/>
        <w:jc w:val="center"/>
        <w:rPr>
          <w:b/>
          <w:bCs/>
          <w:szCs w:val="24"/>
        </w:rPr>
      </w:pPr>
      <w:r w:rsidRPr="004322BB">
        <w:rPr>
          <w:b/>
          <w:bCs/>
          <w:szCs w:val="24"/>
        </w:rPr>
        <w:t xml:space="preserve">pentru </w:t>
      </w:r>
      <w:r w:rsidR="002A41C8">
        <w:rPr>
          <w:b/>
          <w:bCs/>
          <w:szCs w:val="24"/>
        </w:rPr>
        <w:t xml:space="preserve">desemnarea membrilor în Consiliul de </w:t>
      </w:r>
      <w:r w:rsidR="00843FEC">
        <w:rPr>
          <w:b/>
          <w:bCs/>
          <w:szCs w:val="24"/>
        </w:rPr>
        <w:t>A</w:t>
      </w:r>
      <w:r w:rsidR="002A41C8">
        <w:rPr>
          <w:b/>
          <w:bCs/>
          <w:szCs w:val="24"/>
        </w:rPr>
        <w:t>dministrație al</w:t>
      </w:r>
      <w:r w:rsidRPr="004322BB">
        <w:rPr>
          <w:b/>
          <w:bCs/>
          <w:szCs w:val="24"/>
        </w:rPr>
        <w:t xml:space="preserve"> </w:t>
      </w:r>
    </w:p>
    <w:p w14:paraId="65F0A8D9" w14:textId="0F5D9F0B" w:rsidR="009751FE" w:rsidRPr="004322BB" w:rsidRDefault="009751FE" w:rsidP="009751FE">
      <w:pPr>
        <w:spacing w:after="0" w:line="240" w:lineRule="auto"/>
        <w:jc w:val="center"/>
        <w:rPr>
          <w:b/>
          <w:bCs/>
          <w:szCs w:val="24"/>
        </w:rPr>
      </w:pPr>
      <w:r w:rsidRPr="004322BB">
        <w:rPr>
          <w:b/>
          <w:bCs/>
          <w:szCs w:val="24"/>
        </w:rPr>
        <w:t>Societat</w:t>
      </w:r>
      <w:r w:rsidR="002A41C8">
        <w:rPr>
          <w:b/>
          <w:bCs/>
          <w:szCs w:val="24"/>
        </w:rPr>
        <w:t>ății</w:t>
      </w:r>
      <w:r w:rsidRPr="004322BB">
        <w:rPr>
          <w:b/>
          <w:bCs/>
          <w:szCs w:val="24"/>
        </w:rPr>
        <w:t xml:space="preserve"> MANAGEMENTUL DEȘEURILOR SATU MARE S.R.L.</w:t>
      </w:r>
    </w:p>
    <w:p w14:paraId="5C8A82EB" w14:textId="77777777" w:rsidR="009751FE" w:rsidRPr="004322BB" w:rsidRDefault="009751FE" w:rsidP="009751FE">
      <w:pPr>
        <w:jc w:val="both"/>
        <w:rPr>
          <w:szCs w:val="24"/>
        </w:rPr>
      </w:pPr>
    </w:p>
    <w:p w14:paraId="48CD5566" w14:textId="77777777" w:rsidR="009751FE" w:rsidRPr="004322BB" w:rsidRDefault="009751FE" w:rsidP="009751FE">
      <w:pPr>
        <w:jc w:val="both"/>
        <w:rPr>
          <w:szCs w:val="24"/>
        </w:rPr>
      </w:pPr>
      <w:r w:rsidRPr="004322BB">
        <w:rPr>
          <w:szCs w:val="24"/>
        </w:rPr>
        <w:tab/>
        <w:t xml:space="preserve">Societatea MANAGEMENTUL DEȘEURILOR SATU MARE S.R.L. este persoană juridică română de drept public, cu asociat unic Județul Satu Mare, organul suprem de conducere fiind Adunarea generală a asociaților. Adunarea generală este formată din reprezentantul legal al asociat unic- Județul Satu Mare, Pataki Csaba, Președintele  Consiliului Județean Satu Mare. Societatea funcționează potrivit reglementărilor legale în vigoare, respectiv O.U.G nr. 109/2011 </w:t>
      </w:r>
      <w:bookmarkStart w:id="0" w:name="_Hlk173921813"/>
      <w:r w:rsidRPr="004322BB">
        <w:rPr>
          <w:szCs w:val="24"/>
        </w:rPr>
        <w:t xml:space="preserve">privind guvernanța corporativă a întreprinderilor publice, cu modificările și completările ulterioare, </w:t>
      </w:r>
      <w:bookmarkEnd w:id="0"/>
      <w:r w:rsidRPr="004322BB">
        <w:rPr>
          <w:szCs w:val="24"/>
        </w:rPr>
        <w:t>Legea 31/1990 privind societățile comerciale, republicată, cu modificările și completările ulterioare și cu dispozițiile Actului constitutiv, în vederea realizării obiectivului său de activitate și a îndeplinirii obiectivelor societății.</w:t>
      </w:r>
    </w:p>
    <w:p w14:paraId="085216B4" w14:textId="77777777" w:rsidR="009751FE" w:rsidRPr="004322BB" w:rsidRDefault="009751FE" w:rsidP="009751FE">
      <w:pPr>
        <w:spacing w:after="0" w:line="240" w:lineRule="auto"/>
        <w:jc w:val="both"/>
        <w:rPr>
          <w:szCs w:val="24"/>
        </w:rPr>
      </w:pPr>
      <w:r w:rsidRPr="004322BB">
        <w:rPr>
          <w:szCs w:val="24"/>
        </w:rPr>
        <w:tab/>
        <w:t xml:space="preserve">Obiectivul principal de activitate al societății este </w:t>
      </w:r>
      <w:r w:rsidRPr="004322BB">
        <w:rPr>
          <w:b/>
          <w:bCs/>
          <w:szCs w:val="24"/>
        </w:rPr>
        <w:t>tratarea și eliminarea deșeurilor nepericuloase</w:t>
      </w:r>
      <w:r w:rsidRPr="004322BB">
        <w:rPr>
          <w:szCs w:val="24"/>
        </w:rPr>
        <w:t xml:space="preserve">, respectiv: </w:t>
      </w:r>
    </w:p>
    <w:p w14:paraId="503DB967" w14:textId="77777777" w:rsidR="009751FE" w:rsidRPr="004322BB" w:rsidRDefault="009751FE" w:rsidP="009751FE">
      <w:pPr>
        <w:pStyle w:val="Listparagraf"/>
        <w:numPr>
          <w:ilvl w:val="0"/>
          <w:numId w:val="2"/>
        </w:numPr>
        <w:spacing w:after="0" w:line="240" w:lineRule="auto"/>
        <w:ind w:left="0" w:firstLine="360"/>
        <w:jc w:val="both"/>
        <w:rPr>
          <w:szCs w:val="24"/>
        </w:rPr>
      </w:pPr>
      <w:r w:rsidRPr="004322BB">
        <w:rPr>
          <w:szCs w:val="24"/>
        </w:rPr>
        <w:t xml:space="preserve">sortarea deșeurilor de hârtie, carton, metal, plastic și sticlă colectate separat din Deșeurile Municipale în stații de sortare, inclusiv transportul Reziduurilor rezultate din sortare la depozitele de deșeuri și/sau la instalațiile de valorificare energetică, respectiv la: </w:t>
      </w:r>
      <w:r w:rsidRPr="004322BB">
        <w:rPr>
          <w:szCs w:val="24"/>
          <w:lang w:eastAsia="en-GB"/>
        </w:rPr>
        <w:t>stația de sortare din cadrul Depozitului Ecologic Doba</w:t>
      </w:r>
      <w:r w:rsidRPr="004322BB">
        <w:rPr>
          <w:i/>
          <w:iCs/>
          <w:szCs w:val="24"/>
          <w:lang w:eastAsia="en-GB"/>
        </w:rPr>
        <w:t xml:space="preserve">, </w:t>
      </w:r>
      <w:r w:rsidRPr="004322BB">
        <w:rPr>
          <w:szCs w:val="24"/>
          <w:lang w:eastAsia="en-GB"/>
        </w:rPr>
        <w:t xml:space="preserve"> pentru sortarea </w:t>
      </w:r>
      <w:r w:rsidRPr="004322BB">
        <w:rPr>
          <w:szCs w:val="24"/>
        </w:rPr>
        <w:t xml:space="preserve"> deșeurilor de hârtie, carton, metal, plastic și sticlă colectate separat provenite din județul Satu Mare</w:t>
      </w:r>
      <w:r w:rsidRPr="004322BB">
        <w:rPr>
          <w:szCs w:val="24"/>
          <w:lang w:eastAsia="en-GB"/>
        </w:rPr>
        <w:t>;</w:t>
      </w:r>
    </w:p>
    <w:p w14:paraId="6AFE7F3B" w14:textId="77777777" w:rsidR="009751FE" w:rsidRPr="004322BB" w:rsidRDefault="009751FE" w:rsidP="009751FE">
      <w:pPr>
        <w:pStyle w:val="Listparagraf"/>
        <w:numPr>
          <w:ilvl w:val="0"/>
          <w:numId w:val="2"/>
        </w:numPr>
        <w:spacing w:after="0" w:line="240" w:lineRule="auto"/>
        <w:ind w:left="0" w:firstLine="360"/>
        <w:jc w:val="both"/>
        <w:rPr>
          <w:szCs w:val="24"/>
        </w:rPr>
      </w:pPr>
      <w:r w:rsidRPr="004322BB">
        <w:rPr>
          <w:szCs w:val="24"/>
        </w:rPr>
        <w:t xml:space="preserve">tratarea aerobă a Biodeșeurilor colectate separat în instalații de compostare, inclusiv transportul Reziduurilor la depozitele de deșeuri și/sau la instalațiile de valorificare energetică, respectiv la: </w:t>
      </w:r>
      <w:r w:rsidRPr="004322BB">
        <w:rPr>
          <w:szCs w:val="24"/>
          <w:lang w:eastAsia="en-GB"/>
        </w:rPr>
        <w:t>stația/instalația de compostare din cadrul Depozitului Ecologic Doba</w:t>
      </w:r>
      <w:r w:rsidRPr="004322BB">
        <w:rPr>
          <w:i/>
          <w:iCs/>
          <w:szCs w:val="24"/>
          <w:lang w:eastAsia="en-GB"/>
        </w:rPr>
        <w:t xml:space="preserve">, </w:t>
      </w:r>
      <w:r w:rsidRPr="004322BB">
        <w:rPr>
          <w:szCs w:val="24"/>
          <w:lang w:eastAsia="en-GB"/>
        </w:rPr>
        <w:t>pentru tratarea aerobă a Biodeșeurilor colectate separat provenite din</w:t>
      </w:r>
      <w:r w:rsidRPr="004322BB">
        <w:rPr>
          <w:szCs w:val="24"/>
        </w:rPr>
        <w:t xml:space="preserve"> județul Satu Mare</w:t>
      </w:r>
      <w:r w:rsidRPr="004322BB">
        <w:rPr>
          <w:szCs w:val="24"/>
          <w:lang w:eastAsia="en-GB"/>
        </w:rPr>
        <w:t>;</w:t>
      </w:r>
    </w:p>
    <w:p w14:paraId="4063D9F8" w14:textId="77777777" w:rsidR="009751FE" w:rsidRPr="004322BB" w:rsidRDefault="009751FE" w:rsidP="009751FE">
      <w:pPr>
        <w:pStyle w:val="Listparagraf"/>
        <w:numPr>
          <w:ilvl w:val="0"/>
          <w:numId w:val="2"/>
        </w:numPr>
        <w:spacing w:after="0" w:line="240" w:lineRule="auto"/>
        <w:ind w:left="0" w:firstLine="360"/>
        <w:jc w:val="both"/>
        <w:rPr>
          <w:szCs w:val="24"/>
        </w:rPr>
      </w:pPr>
      <w:r w:rsidRPr="004322BB">
        <w:rPr>
          <w:szCs w:val="24"/>
        </w:rPr>
        <w:t>eliminarea, prin depozitare, a Deșeurilor Reziduale, a deșeurilor stradale, a deșeurilor de pământ și pietre provenite de pe căile publice, a Reziduurilor rezultate de la instalațiile de tratare a Deșeurilor Municipale, precum și a Deșeurilor care nu pot fi valorificate provenite din activități de reamenajare și reabilitare interioară și/sau exterioară a locuințelor la depozitele de deșeuri nepericuloase, respectiv la</w:t>
      </w:r>
      <w:r w:rsidRPr="004322BB">
        <w:rPr>
          <w:szCs w:val="24"/>
          <w:lang w:eastAsia="en-GB"/>
        </w:rPr>
        <w:t xml:space="preserve"> depozitul conform de deșeuri nepericuloase din localitatea Doba</w:t>
      </w:r>
      <w:r w:rsidRPr="004322BB">
        <w:rPr>
          <w:i/>
          <w:iCs/>
          <w:szCs w:val="24"/>
          <w:lang w:eastAsia="en-GB"/>
        </w:rPr>
        <w:t xml:space="preserve">, </w:t>
      </w:r>
      <w:r w:rsidRPr="004322BB">
        <w:rPr>
          <w:szCs w:val="24"/>
          <w:lang w:eastAsia="en-GB"/>
        </w:rPr>
        <w:t>pentru depozitarea Deșeurilor provenite din</w:t>
      </w:r>
      <w:r w:rsidRPr="004322BB">
        <w:rPr>
          <w:szCs w:val="24"/>
        </w:rPr>
        <w:t xml:space="preserve"> județul Satu Mare</w:t>
      </w:r>
      <w:r w:rsidRPr="004322BB">
        <w:rPr>
          <w:i/>
          <w:iCs/>
          <w:szCs w:val="24"/>
          <w:lang w:eastAsia="en-GB"/>
        </w:rPr>
        <w:t xml:space="preserve">, </w:t>
      </w:r>
    </w:p>
    <w:p w14:paraId="51ADC959" w14:textId="77777777" w:rsidR="009751FE" w:rsidRPr="004322BB" w:rsidRDefault="009751FE" w:rsidP="009751FE">
      <w:pPr>
        <w:pStyle w:val="Listparagraf"/>
        <w:spacing w:after="0" w:line="240" w:lineRule="auto"/>
        <w:ind w:left="360" w:firstLine="348"/>
        <w:jc w:val="both"/>
        <w:rPr>
          <w:szCs w:val="24"/>
          <w:lang w:eastAsia="en-GB"/>
        </w:rPr>
      </w:pPr>
      <w:r w:rsidRPr="004322BB">
        <w:rPr>
          <w:szCs w:val="24"/>
          <w:lang w:eastAsia="en-GB"/>
        </w:rPr>
        <w:t>a cărui gestiune îi este delegată, conform contractului de delegare.</w:t>
      </w:r>
    </w:p>
    <w:p w14:paraId="13123566" w14:textId="77777777" w:rsidR="009751FE" w:rsidRPr="004322BB" w:rsidRDefault="009751FE" w:rsidP="009751FE">
      <w:pPr>
        <w:pStyle w:val="Listparagraf"/>
        <w:spacing w:after="0" w:line="240" w:lineRule="auto"/>
        <w:ind w:left="360" w:firstLine="348"/>
        <w:jc w:val="both"/>
        <w:rPr>
          <w:szCs w:val="24"/>
          <w:lang w:eastAsia="en-GB"/>
        </w:rPr>
      </w:pPr>
    </w:p>
    <w:p w14:paraId="3C974A45" w14:textId="77777777" w:rsidR="009751FE" w:rsidRPr="004322BB" w:rsidRDefault="009751FE" w:rsidP="009751FE">
      <w:pPr>
        <w:pStyle w:val="Listparagraf"/>
        <w:spacing w:after="0" w:line="240" w:lineRule="auto"/>
        <w:ind w:left="0" w:firstLine="708"/>
        <w:jc w:val="both"/>
        <w:rPr>
          <w:szCs w:val="24"/>
        </w:rPr>
      </w:pPr>
      <w:r w:rsidRPr="004322BB">
        <w:rPr>
          <w:szCs w:val="24"/>
          <w:lang w:eastAsia="en-GB"/>
        </w:rPr>
        <w:t xml:space="preserve">Societatea se încadrează în categoria întreprinderilor publice prevăzute la art. 2 pct. 2 lit. b) din </w:t>
      </w:r>
      <w:bookmarkStart w:id="1" w:name="_Hlk173928840"/>
      <w:r w:rsidRPr="004322BB">
        <w:rPr>
          <w:szCs w:val="24"/>
          <w:lang w:eastAsia="en-GB"/>
        </w:rPr>
        <w:t xml:space="preserve">Ordonanța de urgență a Guvernului nr. 109/2011 </w:t>
      </w:r>
      <w:r w:rsidRPr="004322BB">
        <w:rPr>
          <w:szCs w:val="24"/>
        </w:rPr>
        <w:t>privind guvernanța corporativă a întreprinderilor publice, cu modificările și completările ulterioare</w:t>
      </w:r>
      <w:bookmarkEnd w:id="1"/>
      <w:r w:rsidRPr="004322BB">
        <w:rPr>
          <w:szCs w:val="24"/>
        </w:rPr>
        <w:t xml:space="preserve">. Organizarea și funcționarea societății este reglementată de actul normativ, menționat anterior, și, unde acesta nu dispune, de dispozițiile Legii nr. </w:t>
      </w:r>
      <w:bookmarkStart w:id="2" w:name="_Hlk173928955"/>
      <w:r w:rsidRPr="004322BB">
        <w:rPr>
          <w:szCs w:val="24"/>
        </w:rPr>
        <w:t xml:space="preserve">31/1990 privind societățile, republicată, cu modificările și completările ulterioare </w:t>
      </w:r>
      <w:bookmarkEnd w:id="2"/>
      <w:r w:rsidRPr="004322BB">
        <w:rPr>
          <w:szCs w:val="24"/>
        </w:rPr>
        <w:t>și de dispozițiile Legii nr. 287/2009 privind Codul civil, republicată, cu modificările și completările ulterioare.</w:t>
      </w:r>
    </w:p>
    <w:p w14:paraId="27377EFC" w14:textId="77777777" w:rsidR="00952CAA" w:rsidRPr="004322BB" w:rsidRDefault="00952CAA" w:rsidP="009751FE">
      <w:pPr>
        <w:pStyle w:val="Listparagraf"/>
        <w:spacing w:after="0" w:line="240" w:lineRule="auto"/>
        <w:ind w:left="0" w:firstLine="708"/>
        <w:jc w:val="both"/>
        <w:rPr>
          <w:rFonts w:eastAsiaTheme="minorHAnsi"/>
          <w:szCs w:val="24"/>
          <w14:ligatures w14:val="standardContextual"/>
        </w:rPr>
      </w:pPr>
    </w:p>
    <w:p w14:paraId="13090619" w14:textId="41B11A25" w:rsidR="009751FE" w:rsidRPr="004322BB" w:rsidRDefault="009751FE" w:rsidP="009751FE">
      <w:pPr>
        <w:pStyle w:val="Listparagraf"/>
        <w:spacing w:after="0" w:line="240" w:lineRule="auto"/>
        <w:ind w:left="0" w:firstLine="708"/>
        <w:jc w:val="both"/>
        <w:rPr>
          <w:szCs w:val="24"/>
        </w:rPr>
      </w:pPr>
      <w:r w:rsidRPr="004322BB">
        <w:rPr>
          <w:szCs w:val="24"/>
        </w:rPr>
        <w:lastRenderedPageBreak/>
        <w:t xml:space="preserve"> Procedura de selecție este dezvoltată în acord cu prevederile </w:t>
      </w:r>
      <w:bookmarkStart w:id="3" w:name="_Hlk173929998"/>
      <w:r w:rsidRPr="004322BB">
        <w:rPr>
          <w:szCs w:val="24"/>
          <w:lang w:eastAsia="en-GB"/>
        </w:rPr>
        <w:t xml:space="preserve">Ordonanței de urgență a Guvernului nr. 109/2011 </w:t>
      </w:r>
      <w:r w:rsidRPr="004322BB">
        <w:rPr>
          <w:szCs w:val="24"/>
        </w:rPr>
        <w:t xml:space="preserve">privind guvernanța corporativă a întreprinderilor publice, cu modificările și completările ulterioare, precum și ale Hotărârii Guvernului nr. 639/2023 pentru aprobarea normelor metodologice de aplicare a </w:t>
      </w:r>
      <w:r w:rsidRPr="004322BB">
        <w:rPr>
          <w:szCs w:val="24"/>
          <w:lang w:eastAsia="en-GB"/>
        </w:rPr>
        <w:t xml:space="preserve">Ordonanței de urgență a Guvernului   nr. 109/2011 </w:t>
      </w:r>
      <w:r w:rsidRPr="004322BB">
        <w:rPr>
          <w:szCs w:val="24"/>
        </w:rPr>
        <w:t>privind guvernanța corporativă a întreprinderilor publice</w:t>
      </w:r>
      <w:bookmarkEnd w:id="3"/>
      <w:r w:rsidRPr="004322BB">
        <w:rPr>
          <w:szCs w:val="24"/>
        </w:rPr>
        <w:t>, Legea 31/1990 privind societățile, republicată, cu modificările și completările ulterioare și Actul Constitutiv al Societății Managementul Deșeurilor Satu Mare S.R.L.</w:t>
      </w:r>
    </w:p>
    <w:p w14:paraId="5C3B9611" w14:textId="77777777" w:rsidR="009751FE" w:rsidRPr="004322BB" w:rsidRDefault="009751FE" w:rsidP="009751FE">
      <w:pPr>
        <w:pStyle w:val="Listparagraf"/>
        <w:spacing w:after="0" w:line="240" w:lineRule="auto"/>
        <w:ind w:left="0" w:firstLine="708"/>
        <w:jc w:val="both"/>
        <w:rPr>
          <w:szCs w:val="24"/>
        </w:rPr>
      </w:pPr>
      <w:r w:rsidRPr="004322BB">
        <w:rPr>
          <w:szCs w:val="24"/>
        </w:rPr>
        <w:t>Prin Hotărârea Consiliului Județean Satu Mare nr. 142/30.08.2024 s-a aprobat declanșarea procedurii de selecție a administratorilor, în număr de 5, la Societatea MANAGEMENTUL DEȘEURILOR SATU MARE S.R.L. pentru un mandat de 4 ani, perioada 2024-2028, în conformitate cu legislația privind guvernanța corporativă.</w:t>
      </w:r>
    </w:p>
    <w:p w14:paraId="74F8F1B9" w14:textId="77777777" w:rsidR="009751FE" w:rsidRPr="004322BB" w:rsidRDefault="009751FE" w:rsidP="009751FE">
      <w:pPr>
        <w:pStyle w:val="Listparagraf"/>
        <w:spacing w:after="0" w:line="240" w:lineRule="auto"/>
        <w:ind w:left="0" w:firstLine="708"/>
        <w:jc w:val="both"/>
        <w:rPr>
          <w:szCs w:val="24"/>
        </w:rPr>
      </w:pPr>
      <w:r w:rsidRPr="004322BB">
        <w:rPr>
          <w:szCs w:val="24"/>
        </w:rPr>
        <w:t>Procedura de selecție se efectuează cu scopul de a asigura obiectivitatea și transparența selecției organelor de administrare și de conducere ale întreprinderii publice, de asigurare a profesionalismului și responsabilității deciziei manageriale potrivit standardelor de guvernanță corporativă a întreprinderilor publice, astfel cum au fost dezvoltate de Organizația de Cooperare Economică și Dezvoltare, în lumina principiilor guvernanței corporative ale întreprinderilor publice.</w:t>
      </w:r>
    </w:p>
    <w:p w14:paraId="0D5E4776" w14:textId="77777777" w:rsidR="009751FE" w:rsidRPr="004322BB" w:rsidRDefault="009751FE" w:rsidP="009751FE">
      <w:pPr>
        <w:pStyle w:val="Listparagraf"/>
        <w:spacing w:after="0" w:line="240" w:lineRule="auto"/>
        <w:ind w:left="0" w:firstLine="708"/>
        <w:jc w:val="both"/>
        <w:rPr>
          <w:szCs w:val="24"/>
        </w:rPr>
      </w:pPr>
      <w:r w:rsidRPr="004322BB">
        <w:rPr>
          <w:szCs w:val="24"/>
        </w:rPr>
        <w:t>Planul de selecție este astfel întocmit încât procedura de selecție să se realizeze cu respectarea dreptului la libera competiție, echitate și egalitate de șanse, nediscriminare, transparență, tratament egal și asumarea răspunderii și cu luarea în considerare a specificului domeniului de activitate a societății.</w:t>
      </w:r>
    </w:p>
    <w:p w14:paraId="74E83A14" w14:textId="77777777" w:rsidR="009751FE" w:rsidRPr="004322BB" w:rsidRDefault="009751FE" w:rsidP="009751FE">
      <w:pPr>
        <w:pStyle w:val="Listparagraf"/>
        <w:spacing w:after="0" w:line="240" w:lineRule="auto"/>
        <w:ind w:left="0" w:firstLine="708"/>
        <w:jc w:val="both"/>
        <w:rPr>
          <w:szCs w:val="24"/>
        </w:rPr>
      </w:pPr>
      <w:r w:rsidRPr="004322BB">
        <w:rPr>
          <w:szCs w:val="24"/>
        </w:rPr>
        <w:t xml:space="preserve">Componenta inițială a planului de selecție este elaborată de autoritatea publică tutelară, întocmită conform cerințelor și specificațiilor cuprinse în </w:t>
      </w:r>
      <w:r w:rsidRPr="004322BB">
        <w:rPr>
          <w:szCs w:val="24"/>
          <w:lang w:eastAsia="en-GB"/>
        </w:rPr>
        <w:t xml:space="preserve">Ordonanța de urgență a Guvernului nr. 109/2011 </w:t>
      </w:r>
      <w:r w:rsidRPr="004322BB">
        <w:rPr>
          <w:szCs w:val="24"/>
        </w:rPr>
        <w:t xml:space="preserve">privind guvernanța corporativă a întreprinderilor publice, cu modificările și completările ulterioare, precum și în Hotărârea Guvernului nr. 639/2023 pentru aprobarea normelor metodologice de aplicare a </w:t>
      </w:r>
      <w:r w:rsidRPr="004322BB">
        <w:rPr>
          <w:szCs w:val="24"/>
          <w:lang w:eastAsia="en-GB"/>
        </w:rPr>
        <w:t xml:space="preserve">Ordonanței de urgență a Guvernului nr. 109/2011 </w:t>
      </w:r>
      <w:r w:rsidRPr="004322BB">
        <w:rPr>
          <w:szCs w:val="24"/>
        </w:rPr>
        <w:t>privind guvernanța corporativă a întreprinderilor publice și cuprinde:</w:t>
      </w:r>
    </w:p>
    <w:p w14:paraId="0C0904A9" w14:textId="77777777" w:rsidR="009751FE" w:rsidRPr="004322BB" w:rsidRDefault="009751FE" w:rsidP="009751FE">
      <w:pPr>
        <w:pStyle w:val="Listparagraf"/>
        <w:numPr>
          <w:ilvl w:val="0"/>
          <w:numId w:val="4"/>
        </w:numPr>
        <w:spacing w:after="0" w:line="240" w:lineRule="auto"/>
        <w:jc w:val="both"/>
        <w:rPr>
          <w:szCs w:val="24"/>
        </w:rPr>
      </w:pPr>
      <w:r w:rsidRPr="004322BB">
        <w:rPr>
          <w:szCs w:val="24"/>
        </w:rPr>
        <w:t>Scrisoarea de așteptări;</w:t>
      </w:r>
    </w:p>
    <w:p w14:paraId="51047061" w14:textId="77777777" w:rsidR="009751FE" w:rsidRPr="004322BB" w:rsidRDefault="009751FE" w:rsidP="009751FE">
      <w:pPr>
        <w:pStyle w:val="Listparagraf"/>
        <w:numPr>
          <w:ilvl w:val="0"/>
          <w:numId w:val="4"/>
        </w:numPr>
        <w:spacing w:after="0" w:line="240" w:lineRule="auto"/>
        <w:jc w:val="both"/>
        <w:rPr>
          <w:szCs w:val="24"/>
        </w:rPr>
      </w:pPr>
      <w:r w:rsidRPr="004322BB">
        <w:rPr>
          <w:szCs w:val="24"/>
        </w:rPr>
        <w:t>Aspecte-cheie ale procedurii;</w:t>
      </w:r>
    </w:p>
    <w:p w14:paraId="325820CA" w14:textId="77777777" w:rsidR="009751FE" w:rsidRPr="004322BB" w:rsidRDefault="009751FE" w:rsidP="009751FE">
      <w:pPr>
        <w:pStyle w:val="Listparagraf"/>
        <w:numPr>
          <w:ilvl w:val="0"/>
          <w:numId w:val="4"/>
        </w:numPr>
        <w:spacing w:after="0" w:line="240" w:lineRule="auto"/>
        <w:jc w:val="both"/>
        <w:rPr>
          <w:szCs w:val="24"/>
        </w:rPr>
      </w:pPr>
      <w:r w:rsidRPr="004322BB">
        <w:rPr>
          <w:szCs w:val="24"/>
        </w:rPr>
        <w:t>Calendarul procedurii de selecție;</w:t>
      </w:r>
    </w:p>
    <w:p w14:paraId="79EEC045" w14:textId="77777777" w:rsidR="009751FE" w:rsidRPr="004322BB" w:rsidRDefault="009751FE" w:rsidP="009751FE">
      <w:pPr>
        <w:pStyle w:val="Listparagraf"/>
        <w:numPr>
          <w:ilvl w:val="0"/>
          <w:numId w:val="4"/>
        </w:numPr>
        <w:spacing w:after="0" w:line="240" w:lineRule="auto"/>
        <w:jc w:val="both"/>
        <w:rPr>
          <w:szCs w:val="24"/>
        </w:rPr>
      </w:pPr>
      <w:r w:rsidRPr="004322BB">
        <w:rPr>
          <w:szCs w:val="24"/>
        </w:rPr>
        <w:t>Părțile responsabile în procedura de selecție și rolurile acestora;</w:t>
      </w:r>
    </w:p>
    <w:p w14:paraId="5752FD91" w14:textId="77777777" w:rsidR="009751FE" w:rsidRPr="004322BB" w:rsidRDefault="009751FE" w:rsidP="009751FE">
      <w:pPr>
        <w:pStyle w:val="Listparagraf"/>
        <w:numPr>
          <w:ilvl w:val="0"/>
          <w:numId w:val="4"/>
        </w:numPr>
        <w:spacing w:after="0" w:line="240" w:lineRule="auto"/>
        <w:jc w:val="both"/>
        <w:rPr>
          <w:szCs w:val="24"/>
        </w:rPr>
      </w:pPr>
      <w:r w:rsidRPr="004322BB">
        <w:rPr>
          <w:szCs w:val="24"/>
        </w:rPr>
        <w:t>Riscuri identificate;</w:t>
      </w:r>
    </w:p>
    <w:p w14:paraId="25D69019" w14:textId="77777777" w:rsidR="009751FE" w:rsidRPr="004322BB" w:rsidRDefault="009751FE" w:rsidP="009751FE">
      <w:pPr>
        <w:pStyle w:val="Listparagraf"/>
        <w:numPr>
          <w:ilvl w:val="0"/>
          <w:numId w:val="4"/>
        </w:numPr>
        <w:spacing w:after="0" w:line="240" w:lineRule="auto"/>
        <w:jc w:val="both"/>
        <w:rPr>
          <w:szCs w:val="24"/>
        </w:rPr>
      </w:pPr>
      <w:r w:rsidRPr="004322BB">
        <w:rPr>
          <w:szCs w:val="24"/>
        </w:rPr>
        <w:t>Documente ce trebuie depuse până la numirea administratorilor.</w:t>
      </w:r>
    </w:p>
    <w:p w14:paraId="3362E28E" w14:textId="77777777" w:rsidR="009751FE" w:rsidRPr="004322BB" w:rsidRDefault="009751FE" w:rsidP="009751FE">
      <w:pPr>
        <w:pStyle w:val="Listparagraf"/>
        <w:spacing w:after="0" w:line="240" w:lineRule="auto"/>
        <w:ind w:left="1068"/>
        <w:jc w:val="both"/>
        <w:rPr>
          <w:szCs w:val="24"/>
        </w:rPr>
      </w:pPr>
    </w:p>
    <w:p w14:paraId="739A2265" w14:textId="77777777" w:rsidR="009751FE" w:rsidRPr="004322BB" w:rsidRDefault="009751FE" w:rsidP="009751FE">
      <w:pPr>
        <w:pStyle w:val="Listparagraf"/>
        <w:numPr>
          <w:ilvl w:val="0"/>
          <w:numId w:val="6"/>
        </w:numPr>
        <w:spacing w:after="0" w:line="240" w:lineRule="auto"/>
        <w:ind w:left="0" w:firstLine="360"/>
        <w:jc w:val="both"/>
        <w:rPr>
          <w:b/>
          <w:bCs/>
          <w:szCs w:val="24"/>
          <w:u w:val="single"/>
        </w:rPr>
      </w:pPr>
      <w:r w:rsidRPr="004322BB">
        <w:rPr>
          <w:b/>
          <w:bCs/>
          <w:szCs w:val="24"/>
          <w:u w:val="single"/>
        </w:rPr>
        <w:t xml:space="preserve">Scrisoarea de așteptări </w:t>
      </w:r>
      <w:r w:rsidRPr="004322BB">
        <w:rPr>
          <w:szCs w:val="24"/>
        </w:rPr>
        <w:t xml:space="preserve">este documentul de lucru prin care autoritatea publică tutelară, în consultare cu acționarii/asociații reprezentând individual sau împreună minimum 5% din capitalul social al întreprinderii publice, stabilesc performanțele așteptate de la organele de administrare și conducere ale întreprinderii publice, precum și politica autorității publice tutelare privind întreprinderile publice, care au obligații specifice legate de asigurarea serviciului public, pe o perioadă de 4 ani, făcând parte din Planul de selecție - componenta inițială.  </w:t>
      </w:r>
    </w:p>
    <w:p w14:paraId="7B268176" w14:textId="77777777" w:rsidR="009751FE" w:rsidRPr="004322BB" w:rsidRDefault="009751FE" w:rsidP="009751FE">
      <w:pPr>
        <w:pStyle w:val="Listparagraf"/>
        <w:spacing w:after="0" w:line="240" w:lineRule="auto"/>
        <w:ind w:left="360"/>
        <w:jc w:val="both"/>
        <w:rPr>
          <w:b/>
          <w:bCs/>
          <w:szCs w:val="24"/>
          <w:u w:val="single"/>
        </w:rPr>
      </w:pPr>
    </w:p>
    <w:p w14:paraId="0F4186FA" w14:textId="77777777" w:rsidR="009751FE" w:rsidRPr="004322BB" w:rsidRDefault="009751FE" w:rsidP="009751FE">
      <w:pPr>
        <w:pStyle w:val="Listparagraf"/>
        <w:numPr>
          <w:ilvl w:val="0"/>
          <w:numId w:val="6"/>
        </w:numPr>
        <w:spacing w:after="0" w:line="240" w:lineRule="auto"/>
        <w:ind w:left="0" w:firstLine="360"/>
        <w:jc w:val="both"/>
        <w:rPr>
          <w:szCs w:val="24"/>
        </w:rPr>
      </w:pPr>
      <w:r w:rsidRPr="004322BB">
        <w:rPr>
          <w:b/>
          <w:bCs/>
          <w:szCs w:val="24"/>
          <w:u w:val="single"/>
        </w:rPr>
        <w:t>Aspectele-cheie</w:t>
      </w:r>
      <w:r w:rsidRPr="004322BB">
        <w:rPr>
          <w:szCs w:val="24"/>
        </w:rPr>
        <w:t xml:space="preserve"> ale procedurii sunt detaliate în calendarul propus de APT (autoritate publică tutelară) și se referă la etapele obligatorii de parcurs, la documentele produse de comisia de selecție și nominalizare precum și la documentele ce trebuie recepționate în cadrul acestor etape; termenele menționate în lege trebuie respectate și sunt termene maximale pentru primirea documentelor, anunțuri, comunicate, etc.</w:t>
      </w:r>
    </w:p>
    <w:p w14:paraId="5FE3E914" w14:textId="77777777" w:rsidR="009751FE" w:rsidRPr="004322BB" w:rsidRDefault="009751FE" w:rsidP="009751FE">
      <w:pPr>
        <w:pStyle w:val="Listparagraf"/>
        <w:spacing w:after="0" w:line="240" w:lineRule="auto"/>
        <w:ind w:left="0" w:firstLine="360"/>
        <w:jc w:val="both"/>
        <w:rPr>
          <w:szCs w:val="24"/>
        </w:rPr>
      </w:pPr>
      <w:r w:rsidRPr="004322BB">
        <w:rPr>
          <w:szCs w:val="24"/>
        </w:rPr>
        <w:t>Respectarea acestor prevederi (durate de timp, conținut documente) asigură creșterea transparenței și calității informației prezentate public și conduc la implementarea principiilor de guvernanță corporativă a întreprinderilor publice.</w:t>
      </w:r>
    </w:p>
    <w:p w14:paraId="45719050" w14:textId="77777777" w:rsidR="009751FE" w:rsidRPr="004322BB" w:rsidRDefault="009751FE" w:rsidP="009751FE">
      <w:pPr>
        <w:pStyle w:val="Listparagraf"/>
        <w:spacing w:after="0" w:line="240" w:lineRule="auto"/>
        <w:ind w:left="0" w:firstLine="360"/>
        <w:jc w:val="both"/>
        <w:rPr>
          <w:szCs w:val="24"/>
        </w:rPr>
      </w:pPr>
      <w:r w:rsidRPr="004322BB">
        <w:rPr>
          <w:szCs w:val="24"/>
        </w:rPr>
        <w:t>În vederea îndeplinirii scopului planului de selecție, părțile implicate trebuie să convină asupra următoarelor aspecte cheie:</w:t>
      </w:r>
    </w:p>
    <w:p w14:paraId="30BA240E" w14:textId="77777777" w:rsidR="009751FE" w:rsidRPr="004322BB" w:rsidRDefault="009751FE" w:rsidP="009751FE">
      <w:pPr>
        <w:pStyle w:val="Listparagraf"/>
        <w:numPr>
          <w:ilvl w:val="0"/>
          <w:numId w:val="8"/>
        </w:numPr>
        <w:spacing w:after="0" w:line="240" w:lineRule="auto"/>
        <w:jc w:val="both"/>
        <w:rPr>
          <w:szCs w:val="24"/>
        </w:rPr>
      </w:pPr>
      <w:r w:rsidRPr="004322BB">
        <w:rPr>
          <w:szCs w:val="24"/>
        </w:rPr>
        <w:t>Referitor la documentele necesare implementării procedurii de selecție:</w:t>
      </w:r>
    </w:p>
    <w:p w14:paraId="70060280" w14:textId="77777777" w:rsidR="009751FE" w:rsidRPr="004322BB" w:rsidRDefault="009751FE" w:rsidP="009751FE">
      <w:pPr>
        <w:pStyle w:val="Listparagraf"/>
        <w:numPr>
          <w:ilvl w:val="0"/>
          <w:numId w:val="10"/>
        </w:numPr>
        <w:spacing w:after="0" w:line="240" w:lineRule="auto"/>
        <w:ind w:left="0" w:firstLine="360"/>
        <w:jc w:val="both"/>
        <w:rPr>
          <w:szCs w:val="24"/>
        </w:rPr>
      </w:pPr>
      <w:r w:rsidRPr="004322BB">
        <w:rPr>
          <w:szCs w:val="24"/>
        </w:rPr>
        <w:t>Profilul consiliului este elaborat de către personalul cu atribuții de guvernanță corporativă din cadrul autorității tutelare;</w:t>
      </w:r>
    </w:p>
    <w:p w14:paraId="319AEB67" w14:textId="77777777" w:rsidR="009751FE" w:rsidRPr="004322BB" w:rsidRDefault="009751FE" w:rsidP="009751FE">
      <w:pPr>
        <w:pStyle w:val="Listparagraf"/>
        <w:numPr>
          <w:ilvl w:val="0"/>
          <w:numId w:val="10"/>
        </w:numPr>
        <w:spacing w:after="0" w:line="240" w:lineRule="auto"/>
        <w:ind w:left="0" w:firstLine="360"/>
        <w:jc w:val="both"/>
        <w:rPr>
          <w:szCs w:val="24"/>
        </w:rPr>
      </w:pPr>
      <w:r w:rsidRPr="004322BB">
        <w:rPr>
          <w:szCs w:val="24"/>
        </w:rPr>
        <w:t>Profilul candidatului este elaborat de către comisia de selecție și nominalizare. Profilurile sunt definitivate și aprobate până la publicarea anunțului, în baza consultărilor între părțile procedurii de selecție.</w:t>
      </w:r>
    </w:p>
    <w:p w14:paraId="1F458E7C" w14:textId="77777777" w:rsidR="009751FE" w:rsidRPr="004322BB" w:rsidRDefault="009751FE" w:rsidP="009751FE">
      <w:pPr>
        <w:pStyle w:val="Listparagraf"/>
        <w:numPr>
          <w:ilvl w:val="0"/>
          <w:numId w:val="8"/>
        </w:numPr>
        <w:spacing w:after="0" w:line="240" w:lineRule="auto"/>
        <w:jc w:val="both"/>
        <w:rPr>
          <w:szCs w:val="24"/>
        </w:rPr>
      </w:pPr>
      <w:r w:rsidRPr="004322BB">
        <w:rPr>
          <w:szCs w:val="24"/>
        </w:rPr>
        <w:t>Referitor la bunul mers al procedurii de selecție:</w:t>
      </w:r>
    </w:p>
    <w:p w14:paraId="4A77EA23" w14:textId="77777777" w:rsidR="009751FE" w:rsidRPr="004322BB" w:rsidRDefault="009751FE" w:rsidP="009751FE">
      <w:pPr>
        <w:pStyle w:val="Listparagraf"/>
        <w:numPr>
          <w:ilvl w:val="0"/>
          <w:numId w:val="12"/>
        </w:numPr>
        <w:spacing w:after="0" w:line="240" w:lineRule="auto"/>
        <w:ind w:left="709" w:hanging="349"/>
        <w:jc w:val="both"/>
        <w:rPr>
          <w:szCs w:val="24"/>
        </w:rPr>
      </w:pPr>
      <w:r w:rsidRPr="004322BB">
        <w:rPr>
          <w:szCs w:val="24"/>
        </w:rPr>
        <w:t>Planul de selecție este definitivat până la publicarea anunțului de selecție.</w:t>
      </w:r>
    </w:p>
    <w:p w14:paraId="755E184E" w14:textId="77777777" w:rsidR="009751FE" w:rsidRPr="004322BB" w:rsidRDefault="009751FE" w:rsidP="009751FE">
      <w:pPr>
        <w:pStyle w:val="Listparagraf"/>
        <w:numPr>
          <w:ilvl w:val="0"/>
          <w:numId w:val="12"/>
        </w:numPr>
        <w:spacing w:after="0" w:line="240" w:lineRule="auto"/>
        <w:ind w:left="0" w:firstLine="360"/>
        <w:jc w:val="both"/>
        <w:rPr>
          <w:szCs w:val="24"/>
        </w:rPr>
      </w:pPr>
      <w:r w:rsidRPr="004322BB">
        <w:rPr>
          <w:szCs w:val="24"/>
        </w:rPr>
        <w:t>Termene limită: pentru fiecare etapă a procedurii de selecție trebuie stabilite termene de realizare, cu respectarea legislației în vigoare și ca un rezultat al bunei negocieri între părți. Termenele de realizare pot fi fixe sau estimative. Termenele fixe nu pot fi depășite. Termenele sunt reflectate în planul de selecție.</w:t>
      </w:r>
    </w:p>
    <w:p w14:paraId="35D74F23" w14:textId="77777777" w:rsidR="009751FE" w:rsidRPr="004322BB" w:rsidRDefault="009751FE" w:rsidP="009751FE">
      <w:pPr>
        <w:pStyle w:val="Listparagraf"/>
        <w:numPr>
          <w:ilvl w:val="0"/>
          <w:numId w:val="12"/>
        </w:numPr>
        <w:spacing w:after="0" w:line="240" w:lineRule="auto"/>
        <w:ind w:left="0" w:firstLine="360"/>
        <w:jc w:val="both"/>
        <w:rPr>
          <w:szCs w:val="24"/>
        </w:rPr>
      </w:pPr>
      <w:r w:rsidRPr="004322BB">
        <w:rPr>
          <w:szCs w:val="24"/>
        </w:rPr>
        <w:t>Elementele de confidențialitate: aspecte cheie ale procedurii de selecție, trebuie specificate și integrate în planul de selecție, precum și modul de tratare a lor. Comisia de selecție și nominalizare definește aceste aspecte până la definitivarea planului de selecție.</w:t>
      </w:r>
    </w:p>
    <w:p w14:paraId="2003D3A6" w14:textId="77777777" w:rsidR="009751FE" w:rsidRPr="004322BB" w:rsidRDefault="009751FE" w:rsidP="009751FE">
      <w:pPr>
        <w:pStyle w:val="Listparagraf"/>
        <w:numPr>
          <w:ilvl w:val="0"/>
          <w:numId w:val="12"/>
        </w:numPr>
        <w:spacing w:after="0" w:line="240" w:lineRule="auto"/>
        <w:ind w:left="0" w:firstLine="360"/>
        <w:jc w:val="both"/>
        <w:rPr>
          <w:szCs w:val="24"/>
        </w:rPr>
      </w:pPr>
      <w:r w:rsidRPr="004322BB">
        <w:rPr>
          <w:szCs w:val="24"/>
        </w:rPr>
        <w:t xml:space="preserve">Notificarea și modalitatea de comunicare: se transmit elemente cheie ale planului de selecție, iar fiecare parte cu rol activ în procesul de selecție va indica persoana/persoanele în atenția căreia/cărora se vor adresa comunicările, precum și canalele de comunicare. </w:t>
      </w:r>
    </w:p>
    <w:p w14:paraId="4DDB4A4A" w14:textId="77777777" w:rsidR="009751FE" w:rsidRPr="004322BB" w:rsidRDefault="009751FE" w:rsidP="009751FE">
      <w:pPr>
        <w:pStyle w:val="Listparagraf"/>
        <w:numPr>
          <w:ilvl w:val="0"/>
          <w:numId w:val="8"/>
        </w:numPr>
        <w:spacing w:after="0" w:line="240" w:lineRule="auto"/>
        <w:jc w:val="both"/>
        <w:rPr>
          <w:szCs w:val="24"/>
        </w:rPr>
      </w:pPr>
      <w:r w:rsidRPr="004322BB">
        <w:rPr>
          <w:szCs w:val="24"/>
        </w:rPr>
        <w:t>Referitor la selecția candidaților:</w:t>
      </w:r>
    </w:p>
    <w:p w14:paraId="70BDE18E" w14:textId="77777777" w:rsidR="009751FE" w:rsidRPr="004322BB" w:rsidRDefault="009751FE" w:rsidP="009751FE">
      <w:pPr>
        <w:pStyle w:val="Listparagraf"/>
        <w:numPr>
          <w:ilvl w:val="0"/>
          <w:numId w:val="14"/>
        </w:numPr>
        <w:spacing w:after="0" w:line="240" w:lineRule="auto"/>
        <w:ind w:left="0" w:firstLine="360"/>
        <w:jc w:val="both"/>
        <w:rPr>
          <w:szCs w:val="24"/>
        </w:rPr>
      </w:pPr>
      <w:r w:rsidRPr="004322BB">
        <w:rPr>
          <w:szCs w:val="24"/>
        </w:rPr>
        <w:t>În vederea asigurării competențelor necesare ocupării pozițiilor de administrator, un element cheie este constituit de etapa de atragere a candidaturilor. În acest scop, publicarea anunțurilor în cel puțin două ziare economice și/sau financiare, cu largă răspândire, pe pagina de internet a societății și a AMEPIP și pe cel puțin o platformă de recrutare devine critică. Vizibilitatea anunțurilor este o prioritate, care trebuie bine echilibrată cu aspectul financiar asociat (costul anunțurilor pentru publicare).</w:t>
      </w:r>
    </w:p>
    <w:p w14:paraId="3F82FB46" w14:textId="77777777" w:rsidR="009751FE" w:rsidRPr="004322BB" w:rsidRDefault="009751FE" w:rsidP="009751FE">
      <w:pPr>
        <w:pStyle w:val="Listparagraf"/>
        <w:spacing w:after="0" w:line="240" w:lineRule="auto"/>
        <w:ind w:left="360"/>
        <w:jc w:val="both"/>
        <w:rPr>
          <w:szCs w:val="24"/>
        </w:rPr>
      </w:pPr>
    </w:p>
    <w:p w14:paraId="1EEE7B7B" w14:textId="77777777" w:rsidR="009751FE" w:rsidRPr="004322BB" w:rsidRDefault="009751FE" w:rsidP="009751FE">
      <w:pPr>
        <w:pStyle w:val="Listparagraf"/>
        <w:numPr>
          <w:ilvl w:val="0"/>
          <w:numId w:val="6"/>
        </w:numPr>
        <w:spacing w:after="0" w:line="240" w:lineRule="auto"/>
        <w:ind w:left="0" w:firstLine="360"/>
        <w:jc w:val="both"/>
        <w:rPr>
          <w:szCs w:val="24"/>
        </w:rPr>
      </w:pPr>
      <w:r w:rsidRPr="004322BB">
        <w:rPr>
          <w:b/>
          <w:bCs/>
          <w:szCs w:val="24"/>
          <w:u w:val="single"/>
        </w:rPr>
        <w:t>Calendarul procedurii de selecție</w:t>
      </w:r>
      <w:r w:rsidRPr="004322BB">
        <w:rPr>
          <w:szCs w:val="24"/>
        </w:rPr>
        <w:t xml:space="preserve"> cuprinde etapele procesului de selecție, termene limită, documente necesare/acte juridice de realizat, precum și părțile implicate.</w:t>
      </w:r>
    </w:p>
    <w:p w14:paraId="3E03E95D" w14:textId="77777777" w:rsidR="009751FE" w:rsidRPr="004322BB" w:rsidRDefault="009751FE" w:rsidP="009751FE">
      <w:pPr>
        <w:pStyle w:val="Listparagraf"/>
        <w:spacing w:after="0" w:line="240" w:lineRule="auto"/>
        <w:ind w:left="0" w:firstLine="708"/>
        <w:jc w:val="both"/>
        <w:rPr>
          <w:szCs w:val="24"/>
        </w:rPr>
      </w:pPr>
      <w:r w:rsidRPr="004322BB">
        <w:rPr>
          <w:szCs w:val="24"/>
        </w:rPr>
        <w:t>Data de începere a procedurii de selecție este de 05.09.2024 (data comunicării către SMRU a HCJSM nr. 142/30.08.2024  privind declanșarea procedurii)</w:t>
      </w:r>
    </w:p>
    <w:p w14:paraId="371C59CC" w14:textId="77777777" w:rsidR="009751FE" w:rsidRPr="004322BB" w:rsidRDefault="009751FE" w:rsidP="009751FE">
      <w:pPr>
        <w:pStyle w:val="Listparagraf"/>
        <w:spacing w:after="0" w:line="240" w:lineRule="auto"/>
        <w:ind w:left="0" w:firstLine="708"/>
        <w:jc w:val="both"/>
        <w:rPr>
          <w:szCs w:val="24"/>
        </w:rPr>
      </w:pPr>
      <w:r w:rsidRPr="004322BB">
        <w:rPr>
          <w:szCs w:val="24"/>
        </w:rPr>
        <w:t>Prin Hotărârea Consiliului Județean Satu Mare nr. 142/30.08.2024 s-a aprobat declanșarea procedurii de selecție a administratorilor, în număr de 5, la societatea Managementul Deșeurilor Satu Mare S.R.L., pentru un mandat de 4 ani, perioada 2024-2028, în conformitate cu legislația privind guvernanța corporativă.</w:t>
      </w:r>
    </w:p>
    <w:p w14:paraId="55ADA5C0" w14:textId="77777777" w:rsidR="009751FE" w:rsidRPr="004322BB" w:rsidRDefault="009751FE" w:rsidP="009751FE">
      <w:pPr>
        <w:pStyle w:val="Listparagraf"/>
        <w:spacing w:after="0" w:line="240" w:lineRule="auto"/>
        <w:ind w:left="0" w:firstLine="708"/>
        <w:jc w:val="both"/>
        <w:rPr>
          <w:szCs w:val="24"/>
        </w:rPr>
      </w:pPr>
    </w:p>
    <w:p w14:paraId="01BC8AE6" w14:textId="77777777" w:rsidR="009751FE" w:rsidRPr="004322BB" w:rsidRDefault="009751FE" w:rsidP="009751FE">
      <w:pPr>
        <w:pStyle w:val="Listparagraf"/>
        <w:numPr>
          <w:ilvl w:val="0"/>
          <w:numId w:val="6"/>
        </w:numPr>
        <w:spacing w:after="0" w:line="240" w:lineRule="auto"/>
        <w:jc w:val="both"/>
        <w:rPr>
          <w:b/>
          <w:bCs/>
          <w:szCs w:val="24"/>
        </w:rPr>
      </w:pPr>
      <w:r w:rsidRPr="004322BB">
        <w:rPr>
          <w:b/>
          <w:bCs/>
          <w:szCs w:val="24"/>
        </w:rPr>
        <w:t>Părțile responsabile în procedura de selecție- Roluri și responsabilități</w:t>
      </w:r>
    </w:p>
    <w:p w14:paraId="39294C5B" w14:textId="77777777" w:rsidR="009751FE" w:rsidRPr="004322BB" w:rsidRDefault="009751FE" w:rsidP="009751FE">
      <w:pPr>
        <w:pStyle w:val="Listparagraf"/>
        <w:spacing w:after="0" w:line="240" w:lineRule="auto"/>
        <w:ind w:left="0" w:firstLine="720"/>
        <w:jc w:val="both"/>
        <w:rPr>
          <w:szCs w:val="24"/>
        </w:rPr>
      </w:pPr>
      <w:r w:rsidRPr="004322BB">
        <w:rPr>
          <w:szCs w:val="24"/>
        </w:rPr>
        <w:t xml:space="preserve">Prezenta secțiune definește principalele activități pe care părțile implicate în procesul de selecție trebuie să le îndeplinească în scopul unei bune gestionări a procesului de selecție. </w:t>
      </w:r>
    </w:p>
    <w:p w14:paraId="00631EC0" w14:textId="77777777" w:rsidR="009751FE" w:rsidRPr="004322BB" w:rsidRDefault="009751FE" w:rsidP="009751FE">
      <w:pPr>
        <w:pStyle w:val="Listparagraf"/>
        <w:spacing w:after="0" w:line="240" w:lineRule="auto"/>
        <w:ind w:left="0" w:firstLine="720"/>
        <w:jc w:val="both"/>
        <w:rPr>
          <w:szCs w:val="24"/>
        </w:rPr>
      </w:pPr>
      <w:r w:rsidRPr="004322BB">
        <w:rPr>
          <w:b/>
          <w:bCs/>
          <w:szCs w:val="24"/>
        </w:rPr>
        <w:t xml:space="preserve">Adunarea Generală a Asociaților (AGA) </w:t>
      </w:r>
      <w:r w:rsidRPr="004322BB">
        <w:rPr>
          <w:szCs w:val="24"/>
        </w:rPr>
        <w:t>îndeplinește următoarele atribuții principale în procesul de selecție al administratorilor, dar fără a se limita la acestea și respectând prevederile legale:</w:t>
      </w:r>
    </w:p>
    <w:p w14:paraId="759F4E24" w14:textId="77777777" w:rsidR="009751FE" w:rsidRPr="004322BB" w:rsidRDefault="009751FE" w:rsidP="009751FE">
      <w:pPr>
        <w:pStyle w:val="Listparagraf"/>
        <w:numPr>
          <w:ilvl w:val="0"/>
          <w:numId w:val="16"/>
        </w:numPr>
        <w:spacing w:after="0" w:line="240" w:lineRule="auto"/>
        <w:ind w:left="0" w:firstLine="720"/>
        <w:jc w:val="both"/>
        <w:rPr>
          <w:szCs w:val="24"/>
        </w:rPr>
      </w:pPr>
      <w:r w:rsidRPr="004322BB">
        <w:rPr>
          <w:szCs w:val="24"/>
        </w:rPr>
        <w:t>decide asupra declanșării procedurii de selecție ce se comunică de îndată autorității publice tutelare;</w:t>
      </w:r>
    </w:p>
    <w:p w14:paraId="7B85A33A" w14:textId="77777777" w:rsidR="009751FE" w:rsidRPr="004322BB" w:rsidRDefault="009751FE" w:rsidP="009751FE">
      <w:pPr>
        <w:pStyle w:val="Listparagraf"/>
        <w:numPr>
          <w:ilvl w:val="0"/>
          <w:numId w:val="16"/>
        </w:numPr>
        <w:spacing w:after="0" w:line="240" w:lineRule="auto"/>
        <w:ind w:left="0" w:firstLine="720"/>
        <w:jc w:val="both"/>
        <w:rPr>
          <w:szCs w:val="24"/>
        </w:rPr>
      </w:pPr>
      <w:r w:rsidRPr="004322BB">
        <w:rPr>
          <w:szCs w:val="24"/>
        </w:rPr>
        <w:t>numește administratorii, la recomandarea autorității publice tutelare, în urma procesului de selecție;</w:t>
      </w:r>
    </w:p>
    <w:p w14:paraId="50D3E2BA" w14:textId="77777777" w:rsidR="009751FE" w:rsidRPr="004322BB" w:rsidRDefault="009751FE" w:rsidP="009751FE">
      <w:pPr>
        <w:pStyle w:val="Listparagraf"/>
        <w:spacing w:after="0" w:line="240" w:lineRule="auto"/>
        <w:ind w:left="0" w:firstLine="708"/>
        <w:jc w:val="both"/>
        <w:rPr>
          <w:szCs w:val="24"/>
        </w:rPr>
      </w:pPr>
      <w:r w:rsidRPr="004322BB">
        <w:rPr>
          <w:b/>
          <w:bCs/>
          <w:szCs w:val="24"/>
        </w:rPr>
        <w:t xml:space="preserve">Autoritatea publică tutelară (APT) </w:t>
      </w:r>
      <w:r w:rsidRPr="004322BB">
        <w:rPr>
          <w:szCs w:val="24"/>
        </w:rPr>
        <w:t>îndeplinește următoarele atribuții principale în procesul de selecție a administratorilor, dar fără a se limita la acestea și respectând prevederile legale:</w:t>
      </w:r>
    </w:p>
    <w:p w14:paraId="6BADE0BF" w14:textId="77777777" w:rsidR="009751FE" w:rsidRPr="004322BB" w:rsidRDefault="009751FE" w:rsidP="009751FE">
      <w:pPr>
        <w:pStyle w:val="Listparagraf"/>
        <w:numPr>
          <w:ilvl w:val="0"/>
          <w:numId w:val="18"/>
        </w:numPr>
        <w:spacing w:after="0" w:line="240" w:lineRule="auto"/>
        <w:ind w:left="0" w:firstLine="708"/>
        <w:jc w:val="both"/>
        <w:rPr>
          <w:szCs w:val="24"/>
        </w:rPr>
      </w:pPr>
      <w:r w:rsidRPr="004322BB">
        <w:rPr>
          <w:szCs w:val="24"/>
        </w:rPr>
        <w:t>elaborează și publică proiectul componentei inițiale a planului de selecție pe pagina de internet proprie și a întreprinderii publice, în termen de 15 zile de la data declanșării procedurii de selecție;</w:t>
      </w:r>
    </w:p>
    <w:p w14:paraId="0893DDCD" w14:textId="77777777" w:rsidR="009751FE" w:rsidRPr="004322BB" w:rsidRDefault="009751FE" w:rsidP="009751FE">
      <w:pPr>
        <w:pStyle w:val="Listparagraf"/>
        <w:numPr>
          <w:ilvl w:val="0"/>
          <w:numId w:val="18"/>
        </w:numPr>
        <w:spacing w:after="0" w:line="240" w:lineRule="auto"/>
        <w:jc w:val="both"/>
        <w:rPr>
          <w:szCs w:val="24"/>
        </w:rPr>
      </w:pPr>
      <w:r w:rsidRPr="004322BB">
        <w:rPr>
          <w:szCs w:val="24"/>
        </w:rPr>
        <w:t xml:space="preserve">consultă asociații în vederea definitivării componentei inițiale a planului de selecție; </w:t>
      </w:r>
    </w:p>
    <w:p w14:paraId="2BB0AFDB" w14:textId="77777777" w:rsidR="009751FE" w:rsidRPr="004322BB" w:rsidRDefault="009751FE" w:rsidP="009751FE">
      <w:pPr>
        <w:pStyle w:val="Listparagraf"/>
        <w:numPr>
          <w:ilvl w:val="0"/>
          <w:numId w:val="18"/>
        </w:numPr>
        <w:spacing w:after="0" w:line="240" w:lineRule="auto"/>
        <w:ind w:left="0" w:firstLine="708"/>
        <w:jc w:val="both"/>
        <w:rPr>
          <w:szCs w:val="24"/>
        </w:rPr>
      </w:pPr>
      <w:r w:rsidRPr="004322BB">
        <w:rPr>
          <w:szCs w:val="24"/>
        </w:rPr>
        <w:t>publică propunerile primite la componenta inițială a planului de selecție și motivează acceptarea sau respingerea lor;</w:t>
      </w:r>
    </w:p>
    <w:p w14:paraId="345728BF" w14:textId="77777777" w:rsidR="009751FE" w:rsidRPr="004322BB" w:rsidRDefault="009751FE" w:rsidP="009751FE">
      <w:pPr>
        <w:pStyle w:val="Listparagraf"/>
        <w:numPr>
          <w:ilvl w:val="0"/>
          <w:numId w:val="18"/>
        </w:numPr>
        <w:spacing w:after="0" w:line="240" w:lineRule="auto"/>
        <w:jc w:val="both"/>
        <w:rPr>
          <w:szCs w:val="24"/>
        </w:rPr>
      </w:pPr>
      <w:r w:rsidRPr="004322BB">
        <w:rPr>
          <w:szCs w:val="24"/>
        </w:rPr>
        <w:t>aprobă componenta inițială a planului de selecție;</w:t>
      </w:r>
    </w:p>
    <w:p w14:paraId="0EC2E61B" w14:textId="77777777" w:rsidR="009751FE" w:rsidRPr="004322BB" w:rsidRDefault="009751FE" w:rsidP="009751FE">
      <w:pPr>
        <w:pStyle w:val="Listparagraf"/>
        <w:numPr>
          <w:ilvl w:val="0"/>
          <w:numId w:val="18"/>
        </w:numPr>
        <w:spacing w:after="0" w:line="240" w:lineRule="auto"/>
        <w:jc w:val="both"/>
        <w:rPr>
          <w:szCs w:val="24"/>
        </w:rPr>
      </w:pPr>
      <w:r w:rsidRPr="004322BB">
        <w:rPr>
          <w:szCs w:val="24"/>
        </w:rPr>
        <w:t>aprobă scrisoarea de așteptări, ca parte din componenta inițială a planului de selecție;</w:t>
      </w:r>
    </w:p>
    <w:p w14:paraId="66024E8E" w14:textId="77777777" w:rsidR="009751FE" w:rsidRPr="004322BB" w:rsidRDefault="009751FE" w:rsidP="009751FE">
      <w:pPr>
        <w:pStyle w:val="Listparagraf"/>
        <w:numPr>
          <w:ilvl w:val="0"/>
          <w:numId w:val="18"/>
        </w:numPr>
        <w:spacing w:after="0" w:line="240" w:lineRule="auto"/>
        <w:jc w:val="both"/>
        <w:rPr>
          <w:szCs w:val="24"/>
        </w:rPr>
      </w:pPr>
      <w:r w:rsidRPr="004322BB">
        <w:rPr>
          <w:szCs w:val="24"/>
        </w:rPr>
        <w:t>publică planul de selecție -componenta inițială;</w:t>
      </w:r>
    </w:p>
    <w:p w14:paraId="018C98FF" w14:textId="77777777" w:rsidR="009751FE" w:rsidRPr="004322BB" w:rsidRDefault="009751FE" w:rsidP="009751FE">
      <w:pPr>
        <w:pStyle w:val="Listparagraf"/>
        <w:numPr>
          <w:ilvl w:val="0"/>
          <w:numId w:val="18"/>
        </w:numPr>
        <w:spacing w:after="0" w:line="240" w:lineRule="auto"/>
        <w:ind w:left="0" w:firstLine="708"/>
        <w:jc w:val="both"/>
        <w:rPr>
          <w:szCs w:val="24"/>
        </w:rPr>
      </w:pPr>
      <w:r w:rsidRPr="004322BB">
        <w:rPr>
          <w:szCs w:val="24"/>
        </w:rPr>
        <w:t>publică scrisoarea de așteptări pe pagina proprie de internet, a întreprinderii publice și AMEPIP, pentru a fi luată la cunoștință de candidații la postul de administrator;</w:t>
      </w:r>
    </w:p>
    <w:p w14:paraId="09D62856" w14:textId="77777777" w:rsidR="009751FE" w:rsidRPr="004322BB" w:rsidRDefault="009751FE" w:rsidP="009751FE">
      <w:pPr>
        <w:pStyle w:val="Listparagraf"/>
        <w:numPr>
          <w:ilvl w:val="0"/>
          <w:numId w:val="18"/>
        </w:numPr>
        <w:spacing w:after="0" w:line="240" w:lineRule="auto"/>
        <w:jc w:val="both"/>
        <w:rPr>
          <w:szCs w:val="24"/>
        </w:rPr>
      </w:pPr>
      <w:r w:rsidRPr="004322BB">
        <w:rPr>
          <w:szCs w:val="24"/>
        </w:rPr>
        <w:t>decide privind constituirea comisiei de selecție și nominalizare;</w:t>
      </w:r>
    </w:p>
    <w:p w14:paraId="77D61979" w14:textId="77777777" w:rsidR="009751FE" w:rsidRPr="004322BB" w:rsidRDefault="009751FE" w:rsidP="009751FE">
      <w:pPr>
        <w:pStyle w:val="Listparagraf"/>
        <w:numPr>
          <w:ilvl w:val="0"/>
          <w:numId w:val="18"/>
        </w:numPr>
        <w:spacing w:after="0" w:line="240" w:lineRule="auto"/>
        <w:jc w:val="both"/>
        <w:rPr>
          <w:szCs w:val="24"/>
        </w:rPr>
      </w:pPr>
      <w:r w:rsidRPr="004322BB">
        <w:rPr>
          <w:szCs w:val="24"/>
        </w:rPr>
        <w:t>asigură secretariatul comisiei de selecție și nominalizare;</w:t>
      </w:r>
    </w:p>
    <w:p w14:paraId="6B9C1F11" w14:textId="77777777" w:rsidR="009751FE" w:rsidRPr="004322BB" w:rsidRDefault="009751FE" w:rsidP="009751FE">
      <w:pPr>
        <w:pStyle w:val="Listparagraf"/>
        <w:numPr>
          <w:ilvl w:val="0"/>
          <w:numId w:val="18"/>
        </w:numPr>
        <w:spacing w:after="0" w:line="240" w:lineRule="auto"/>
        <w:jc w:val="both"/>
        <w:rPr>
          <w:szCs w:val="24"/>
        </w:rPr>
      </w:pPr>
      <w:r w:rsidRPr="004322BB">
        <w:rPr>
          <w:szCs w:val="24"/>
        </w:rPr>
        <w:t>aprobă componenta integrală a planului de selecție;</w:t>
      </w:r>
    </w:p>
    <w:p w14:paraId="5F60CB2E" w14:textId="77777777" w:rsidR="009751FE" w:rsidRPr="004322BB" w:rsidRDefault="009751FE" w:rsidP="009751FE">
      <w:pPr>
        <w:pStyle w:val="Listparagraf"/>
        <w:numPr>
          <w:ilvl w:val="0"/>
          <w:numId w:val="18"/>
        </w:numPr>
        <w:spacing w:after="0" w:line="240" w:lineRule="auto"/>
        <w:ind w:left="0" w:firstLine="708"/>
        <w:jc w:val="both"/>
        <w:rPr>
          <w:szCs w:val="24"/>
        </w:rPr>
      </w:pPr>
      <w:r w:rsidRPr="004322BB">
        <w:rPr>
          <w:szCs w:val="24"/>
        </w:rPr>
        <w:t>publică proiectul profilului consiliului pe pagina proprie de internet, pe pagina întreprinderii publice și îl transmite AMEPIP.</w:t>
      </w:r>
    </w:p>
    <w:p w14:paraId="1F5F953B" w14:textId="77777777" w:rsidR="009751FE" w:rsidRPr="004322BB" w:rsidRDefault="009751FE" w:rsidP="009751FE">
      <w:pPr>
        <w:pStyle w:val="Listparagraf"/>
        <w:spacing w:after="0" w:line="240" w:lineRule="auto"/>
        <w:ind w:left="0" w:firstLine="708"/>
        <w:jc w:val="both"/>
        <w:rPr>
          <w:szCs w:val="24"/>
        </w:rPr>
      </w:pPr>
      <w:r w:rsidRPr="004322BB">
        <w:rPr>
          <w:b/>
          <w:bCs/>
          <w:szCs w:val="24"/>
        </w:rPr>
        <w:t xml:space="preserve">Personalul cu atribuții privind guvernanța corporativă </w:t>
      </w:r>
      <w:r w:rsidRPr="004322BB">
        <w:rPr>
          <w:szCs w:val="24"/>
        </w:rPr>
        <w:t>din cadrul autorității publice tutelare îndeplinește următoarele atribuții principale în procesul de selecție a administratorilor, dar fără a se limita la acestea și în condițiile legii:</w:t>
      </w:r>
    </w:p>
    <w:p w14:paraId="30ECB307" w14:textId="77777777" w:rsidR="009751FE" w:rsidRPr="004322BB" w:rsidRDefault="009751FE" w:rsidP="009751FE">
      <w:pPr>
        <w:pStyle w:val="Listparagraf"/>
        <w:numPr>
          <w:ilvl w:val="0"/>
          <w:numId w:val="20"/>
        </w:numPr>
        <w:spacing w:after="0" w:line="240" w:lineRule="auto"/>
        <w:ind w:left="0" w:firstLine="708"/>
        <w:jc w:val="both"/>
        <w:rPr>
          <w:szCs w:val="24"/>
        </w:rPr>
      </w:pPr>
      <w:r w:rsidRPr="004322BB">
        <w:rPr>
          <w:szCs w:val="24"/>
        </w:rPr>
        <w:t>elaborează scrisoarea de așteptări, în consultare cu structurile de specialitate din cadrul autorității publice tutelare și cu organele de administrare și conducere ale întreprinderii publice;</w:t>
      </w:r>
    </w:p>
    <w:p w14:paraId="039CEF09" w14:textId="77777777" w:rsidR="009751FE" w:rsidRPr="004322BB" w:rsidRDefault="009751FE" w:rsidP="009751FE">
      <w:pPr>
        <w:pStyle w:val="Listparagraf"/>
        <w:numPr>
          <w:ilvl w:val="0"/>
          <w:numId w:val="20"/>
        </w:numPr>
        <w:spacing w:after="0" w:line="240" w:lineRule="auto"/>
        <w:jc w:val="both"/>
        <w:rPr>
          <w:szCs w:val="24"/>
        </w:rPr>
      </w:pPr>
      <w:r w:rsidRPr="004322BB">
        <w:rPr>
          <w:szCs w:val="24"/>
        </w:rPr>
        <w:t>elaborează profilul consiliului de administrație.</w:t>
      </w:r>
    </w:p>
    <w:p w14:paraId="368AD76E" w14:textId="77777777" w:rsidR="009751FE" w:rsidRPr="004322BB" w:rsidRDefault="009751FE" w:rsidP="009751FE">
      <w:pPr>
        <w:pStyle w:val="Listparagraf"/>
        <w:spacing w:after="0" w:line="240" w:lineRule="auto"/>
        <w:ind w:left="0" w:firstLine="1068"/>
        <w:jc w:val="both"/>
        <w:rPr>
          <w:szCs w:val="24"/>
        </w:rPr>
      </w:pPr>
      <w:r w:rsidRPr="004322BB">
        <w:rPr>
          <w:b/>
          <w:bCs/>
          <w:szCs w:val="24"/>
        </w:rPr>
        <w:t>Comisia de selecție și nominalizare (CSN)</w:t>
      </w:r>
      <w:r w:rsidRPr="004322BB">
        <w:rPr>
          <w:szCs w:val="24"/>
        </w:rPr>
        <w:t xml:space="preserve"> – Procedura de selecție a administratorilor va fi efectuată de către o comisie de selecție și nominalizare și este numită prin hotărârea autorității publice tutelare la propunerea președintelui Consiliului Județean     Satu Mare, în termen de cel mult 5 zile de la declanșarea procedurii de selecție și se compune din:</w:t>
      </w:r>
    </w:p>
    <w:p w14:paraId="0777626B" w14:textId="77777777" w:rsidR="009751FE" w:rsidRPr="004322BB" w:rsidRDefault="009751FE" w:rsidP="009751FE">
      <w:pPr>
        <w:pStyle w:val="Listparagraf"/>
        <w:numPr>
          <w:ilvl w:val="0"/>
          <w:numId w:val="22"/>
        </w:numPr>
        <w:spacing w:after="0" w:line="240" w:lineRule="auto"/>
        <w:ind w:left="0" w:firstLine="1068"/>
        <w:jc w:val="both"/>
        <w:rPr>
          <w:szCs w:val="24"/>
        </w:rPr>
      </w:pPr>
      <w:r w:rsidRPr="004322BB">
        <w:rPr>
          <w:szCs w:val="24"/>
        </w:rPr>
        <w:t>2 membri titulari și 2 membri supleanți desemnați de președintele Consiliului Județean               Satu Mare;</w:t>
      </w:r>
    </w:p>
    <w:p w14:paraId="0A0752FB" w14:textId="77777777" w:rsidR="009751FE" w:rsidRPr="004322BB" w:rsidRDefault="009751FE" w:rsidP="009751FE">
      <w:pPr>
        <w:pStyle w:val="Listparagraf"/>
        <w:numPr>
          <w:ilvl w:val="0"/>
          <w:numId w:val="22"/>
        </w:numPr>
        <w:spacing w:after="0" w:line="240" w:lineRule="auto"/>
        <w:jc w:val="both"/>
        <w:rPr>
          <w:szCs w:val="24"/>
        </w:rPr>
      </w:pPr>
      <w:r w:rsidRPr="004322BB">
        <w:rPr>
          <w:szCs w:val="24"/>
        </w:rPr>
        <w:t>un expert independent, selectat de autoritatea publică tutelară.</w:t>
      </w:r>
    </w:p>
    <w:p w14:paraId="56070BD3" w14:textId="77777777" w:rsidR="009751FE" w:rsidRPr="004322BB" w:rsidRDefault="009751FE" w:rsidP="009751FE">
      <w:pPr>
        <w:autoSpaceDE w:val="0"/>
        <w:autoSpaceDN w:val="0"/>
        <w:adjustRightInd w:val="0"/>
        <w:spacing w:after="0" w:line="240" w:lineRule="auto"/>
        <w:ind w:firstLine="1068"/>
        <w:jc w:val="both"/>
        <w:rPr>
          <w:szCs w:val="24"/>
        </w:rPr>
      </w:pPr>
      <w:r w:rsidRPr="004322BB">
        <w:rPr>
          <w:szCs w:val="24"/>
        </w:rPr>
        <w:t>Expertul independent este persoană fizică sau juridică, specializată şi autorizată în condiţiile legii pentru a-şi desfăşura activitatea în domeniul resurselor umane, selectată de către autoritatea publică tutelară în cazul întreprinderilor publice de interes local, în conformitate cu dispoziţiile Legii nr. 98/2016 privind achiziţiile publice, cu modificările şi completările ulterioare, care prezintă un portofoliu relevant de clienţi pentru selecţia administratorilor/directorilor de întreprinderi publice sau private, din care să rezulte că a prestat servicii de recrutare, care s-au concretizat cu ocuparea respectivelor poziţii:</w:t>
      </w:r>
    </w:p>
    <w:p w14:paraId="675D70AC" w14:textId="77777777" w:rsidR="009751FE" w:rsidRPr="004322BB" w:rsidRDefault="009751FE" w:rsidP="009751FE">
      <w:pPr>
        <w:pStyle w:val="Listparagraf"/>
        <w:numPr>
          <w:ilvl w:val="0"/>
          <w:numId w:val="24"/>
        </w:numPr>
        <w:autoSpaceDE w:val="0"/>
        <w:autoSpaceDN w:val="0"/>
        <w:adjustRightInd w:val="0"/>
        <w:spacing w:after="0" w:line="240" w:lineRule="auto"/>
        <w:ind w:left="0" w:firstLine="1068"/>
        <w:jc w:val="both"/>
        <w:rPr>
          <w:szCs w:val="24"/>
        </w:rPr>
      </w:pPr>
      <w:r w:rsidRPr="004322BB">
        <w:rPr>
          <w:szCs w:val="24"/>
        </w:rPr>
        <w:t>prezentarea unui portofoliu de clienţi din ultimii 3 ani pentru selecţia administratorilor/directorilor de întreprinderi publice sau private, din care să rezulte că a prestat servicii de recrutare pentru minimum trei clienţi, care s-au concretizat cu ocuparea respectivelor poziţii;</w:t>
      </w:r>
    </w:p>
    <w:p w14:paraId="06B85A38" w14:textId="77777777" w:rsidR="009751FE" w:rsidRPr="004322BB" w:rsidRDefault="009751FE" w:rsidP="009751FE">
      <w:pPr>
        <w:pStyle w:val="Listparagraf"/>
        <w:numPr>
          <w:ilvl w:val="0"/>
          <w:numId w:val="24"/>
        </w:numPr>
        <w:autoSpaceDE w:val="0"/>
        <w:autoSpaceDN w:val="0"/>
        <w:adjustRightInd w:val="0"/>
        <w:spacing w:after="0" w:line="240" w:lineRule="auto"/>
        <w:ind w:left="0" w:firstLine="1068"/>
        <w:jc w:val="both"/>
        <w:rPr>
          <w:szCs w:val="24"/>
        </w:rPr>
      </w:pPr>
      <w:r w:rsidRPr="004322BB">
        <w:rPr>
          <w:szCs w:val="24"/>
        </w:rPr>
        <w:t>echipa de proiect să fie formată din cel puţin 2 experţi cu experienţă în recrutarea administratorilor/directorilor de întreprinderi publice sau private, şi care s-au concretizat cu ocuparea respectivelor poziţii sau cu finalizarea obligaţiilor contractuale din partea prestatorului.</w:t>
      </w:r>
    </w:p>
    <w:p w14:paraId="6969C0C0" w14:textId="77777777" w:rsidR="009751FE" w:rsidRPr="004322BB" w:rsidRDefault="009751FE" w:rsidP="009751FE">
      <w:pPr>
        <w:pStyle w:val="Listparagraf"/>
        <w:autoSpaceDE w:val="0"/>
        <w:autoSpaceDN w:val="0"/>
        <w:adjustRightInd w:val="0"/>
        <w:spacing w:after="0" w:line="240" w:lineRule="auto"/>
        <w:ind w:left="0" w:firstLine="1068"/>
        <w:jc w:val="both"/>
        <w:rPr>
          <w:szCs w:val="24"/>
        </w:rPr>
      </w:pPr>
      <w:r w:rsidRPr="004322BB">
        <w:rPr>
          <w:szCs w:val="24"/>
        </w:rPr>
        <w:t>Comisia de selecție și nominalizare îndeplinește următoarele atribuții principale în procesul de selecție al administratorilor, dar fără a se limita la acestea și în condițiile legii:</w:t>
      </w:r>
    </w:p>
    <w:p w14:paraId="19147E9D"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desfășoară procedura de selecție a administratorilor, cu asigurarea conformității și transparenței acesteia;</w:t>
      </w:r>
    </w:p>
    <w:p w14:paraId="4249FFFD"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evaluează candidații, pregătește și comunică adunării generale a asociaților și autorității publice tutelare lista scurtă a candidaților și clasamentul acestora;</w:t>
      </w:r>
    </w:p>
    <w:p w14:paraId="2BEE542B"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notifică AMEPIP în cazul apariției oricărei abateri de la prevederile referitoare la derularea procedurii de selecție, în vederea aplicării de sancțiuni și dispune măsuri de remediere;</w:t>
      </w:r>
    </w:p>
    <w:p w14:paraId="711FC57E"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 xml:space="preserve">elaborează componenta integrală a planului de selecție în termen de 10 zile de la înființare, în vederea propunerii spre nominalizare pentru posturile de Administrator, cu încadrarea în termenele prevăzute de </w:t>
      </w:r>
      <w:bookmarkStart w:id="4" w:name="_Hlk174357938"/>
      <w:r w:rsidRPr="004322BB">
        <w:rPr>
          <w:szCs w:val="24"/>
          <w:lang w:eastAsia="en-GB"/>
        </w:rPr>
        <w:t xml:space="preserve">Ordonanța de urgență a Guvernului nr. 109/2011 </w:t>
      </w:r>
      <w:r w:rsidRPr="004322BB">
        <w:rPr>
          <w:szCs w:val="24"/>
        </w:rPr>
        <w:t>privind guvernanța corporativă a întreprinderilor publice, cu modificările și completările ulterioare</w:t>
      </w:r>
      <w:bookmarkEnd w:id="4"/>
      <w:r w:rsidRPr="004322BB">
        <w:rPr>
          <w:szCs w:val="24"/>
        </w:rPr>
        <w:t xml:space="preserve">, precum și de </w:t>
      </w:r>
      <w:bookmarkStart w:id="5" w:name="_Hlk174355791"/>
      <w:r w:rsidRPr="004322BB">
        <w:rPr>
          <w:szCs w:val="24"/>
        </w:rPr>
        <w:t xml:space="preserve">Hotărârea Guvernului nr. 639/2023 pentru aprobarea normelor metodologice de aplicare a </w:t>
      </w:r>
      <w:r w:rsidRPr="004322BB">
        <w:rPr>
          <w:szCs w:val="24"/>
          <w:lang w:eastAsia="en-GB"/>
        </w:rPr>
        <w:t xml:space="preserve">Ordonanței de urgență a Guvernului nr. 109/2011 </w:t>
      </w:r>
      <w:r w:rsidRPr="004322BB">
        <w:rPr>
          <w:szCs w:val="24"/>
        </w:rPr>
        <w:t>privind guvernanța corporativă a întreprinderilor publice,</w:t>
      </w:r>
      <w:bookmarkEnd w:id="5"/>
      <w:r w:rsidRPr="004322BB">
        <w:rPr>
          <w:szCs w:val="24"/>
        </w:rPr>
        <w:t xml:space="preserve"> și o transmite autorității publice tutelare și întreprinderii publice în vederea publicării pe paginile de internet și realizării consultării cu asociații; </w:t>
      </w:r>
    </w:p>
    <w:p w14:paraId="6AE864BD"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elaborează profilul candidatului pentru pozițiile de membru în consiliul de administrație, pe baza cerințelor contextuale ale întreprinderii publice și scrisorii de așteptări;</w:t>
      </w:r>
    </w:p>
    <w:p w14:paraId="434DCB2E" w14:textId="77777777" w:rsidR="00952CAA" w:rsidRPr="004322BB" w:rsidRDefault="00952CAA" w:rsidP="00952CAA">
      <w:pPr>
        <w:autoSpaceDE w:val="0"/>
        <w:autoSpaceDN w:val="0"/>
        <w:adjustRightInd w:val="0"/>
        <w:spacing w:after="0" w:line="240" w:lineRule="auto"/>
        <w:jc w:val="both"/>
        <w:rPr>
          <w:szCs w:val="24"/>
        </w:rPr>
      </w:pPr>
    </w:p>
    <w:p w14:paraId="57DD29E6" w14:textId="77777777" w:rsidR="00952CAA" w:rsidRPr="004322BB" w:rsidRDefault="00952CAA" w:rsidP="00952CAA">
      <w:pPr>
        <w:pStyle w:val="Corptext"/>
      </w:pPr>
    </w:p>
    <w:p w14:paraId="5FC049E2" w14:textId="77777777" w:rsidR="00952CAA" w:rsidRPr="004322BB" w:rsidRDefault="00952CAA" w:rsidP="00952CAA">
      <w:pPr>
        <w:pStyle w:val="Corptext"/>
      </w:pPr>
    </w:p>
    <w:p w14:paraId="706D8B23"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 xml:space="preserve">stabilește care dintre criteriile exemplificate în Anexa nr. 1 la Hotărârea Guvernului nr. 639/2023 pentru aprobarea normelor metodologice  de aplicare a </w:t>
      </w:r>
      <w:r w:rsidRPr="004322BB">
        <w:rPr>
          <w:szCs w:val="24"/>
          <w:lang w:eastAsia="en-GB"/>
        </w:rPr>
        <w:t xml:space="preserve">Ordonanței de urgență a Guvernului nr. 109/2011 </w:t>
      </w:r>
      <w:r w:rsidRPr="004322BB">
        <w:rPr>
          <w:szCs w:val="24"/>
        </w:rPr>
        <w:t>privind guvernanța corporativă a întreprinderilor publice, sunt criterii obligatorii și care sunt opționale, în funcție de specificul și complexitatea activității întreprinderii publice, de cerințele din scrisoarea de așteptări, precum și de ponderea acestora în întocmirea listei scurte;</w:t>
      </w:r>
    </w:p>
    <w:p w14:paraId="357FADE2"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stabilește condițiile de eligibilitate pentru candidați în vederea participării la procedura de selecție – membru în consiliul de administrație și conținutul dosarului pentru depunerea candidaturii pentru fiecare poziție de membru în consiliu;</w:t>
      </w:r>
    </w:p>
    <w:p w14:paraId="7E3E8DCA"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ulterior termenului-limită pentru depunerea dosarelor de candidat, Comisia de selecție și nominalizare desigilează și analizează conținutul dosarelor depuse de către candidați;</w:t>
      </w:r>
    </w:p>
    <w:p w14:paraId="40D284A8"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decide respingerea dosarelor de candidatură incomplete și informează candidații respinși, în scris, despre această decizie în termen de maximum 5 zile lucrătoare de la data adoptării deciziei de respingere;</w:t>
      </w:r>
    </w:p>
    <w:p w14:paraId="6737E7B0"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desfășoară activități care stau la baza elaborării listei lungi și verifică informațiile din dosarele de candidatură;</w:t>
      </w:r>
    </w:p>
    <w:p w14:paraId="66C02FCA"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analizează informațiile din dosarele de candidatură rămase pe lista lungă și alocă punctajul conform grilei de evaluare pentru fiecare criteriu din cadrul profilului consiliului, pentru fiecare candidat;</w:t>
      </w:r>
    </w:p>
    <w:p w14:paraId="75F644F3"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solicită candidaților, în scris, dacă este cazul, clarificări suplimentare, cu stabilirea termenului de răspuns;</w:t>
      </w:r>
    </w:p>
    <w:p w14:paraId="03C0260D"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stabilește lista lungă de candidaturi, pe baza dosarelor de candidatură complete;</w:t>
      </w:r>
    </w:p>
    <w:p w14:paraId="7D80794A"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informează, prin mijloace electronice, candidații selectați cu privire la includerea candidaturii acestora pe lista scurtă și la obligația de a depune, la autoritatea publică tutelară, declarația de intenție în termen de 15 zile de la data informării;</w:t>
      </w:r>
    </w:p>
    <w:p w14:paraId="44BA1168"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stabilește modul de acordarea a punctajului, documentele referitoare la declarația de intenție, planul de interviu și declarațiile necesar a fi completate de către candidați;</w:t>
      </w:r>
    </w:p>
    <w:p w14:paraId="313A90A2"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analizează declarația de intenție și integrează rezultatele analizei în evaluarea candidatului;</w:t>
      </w:r>
    </w:p>
    <w:p w14:paraId="2ECB6621"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elaborează planul de interviu și organizează interviurile candidaților aflați pe lista scurtă, pe baza acestuia;</w:t>
      </w:r>
    </w:p>
    <w:p w14:paraId="4C19BA35"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după încheierea interviurilor, realizează clasamentul candidaților aflați pe lista scurtă și raportul final, care se transmite AMEPIP, în vederea emiterii avizului conform și, ulterior, conducătorului autorității publice tutelare, în vederea mandatării reprezentanților autorității publice județene în adunarea generală a asociaților, pentru propunerea de membri în consiliu;</w:t>
      </w:r>
    </w:p>
    <w:p w14:paraId="12096244"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în situația nerespectării prevederilor legale cu privire la selecția candidatului, comisia sau, în caz de divergență între membrii comisiei, orice membru al comisiei de selecție și nominalizare notifică AMEPIP, dispozițiile art. 4^4 alin. (5) lit. c) pct. (vii) din O.U.G nr. 109/2011 aplicându-se în mod corespunzător;</w:t>
      </w:r>
    </w:p>
    <w:p w14:paraId="0D0B8A78"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informează AMEPIP cu privire la stadiul de desfășurare a procedurii de selecție, conform calendarului acesteia, cu respectarea confidențialității cu privire la informațiile privind candidații, dosarele de candidatură, lista lungă sau alte informații cu caracter confidențial;</w:t>
      </w:r>
    </w:p>
    <w:p w14:paraId="0ECBE72D" w14:textId="77777777" w:rsidR="009751FE" w:rsidRPr="004322BB" w:rsidRDefault="009751FE" w:rsidP="009751FE">
      <w:pPr>
        <w:pStyle w:val="Listparagraf"/>
        <w:numPr>
          <w:ilvl w:val="0"/>
          <w:numId w:val="26"/>
        </w:numPr>
        <w:autoSpaceDE w:val="0"/>
        <w:autoSpaceDN w:val="0"/>
        <w:adjustRightInd w:val="0"/>
        <w:spacing w:after="0" w:line="240" w:lineRule="auto"/>
        <w:ind w:left="0" w:firstLine="1068"/>
        <w:jc w:val="both"/>
        <w:rPr>
          <w:szCs w:val="24"/>
        </w:rPr>
      </w:pPr>
      <w:r w:rsidRPr="004322BB">
        <w:rPr>
          <w:szCs w:val="24"/>
        </w:rPr>
        <w:t xml:space="preserve">orice alte activități în conformitate cu atribuțiile stabilite prin actul administrativ de înființare și cele prevăzute de </w:t>
      </w:r>
      <w:r w:rsidRPr="004322BB">
        <w:rPr>
          <w:szCs w:val="24"/>
          <w:lang w:eastAsia="en-GB"/>
        </w:rPr>
        <w:t xml:space="preserve">Ordonanța de urgență a Guvernului nr. 109/2011 </w:t>
      </w:r>
      <w:r w:rsidRPr="004322BB">
        <w:rPr>
          <w:szCs w:val="24"/>
        </w:rPr>
        <w:t xml:space="preserve">privind guvernanța corporativă a întreprinderilor publice, cu modificările și completările ulterioare și de Hotărârea Guvernului nr. 639/2023 pentru aprobarea normelor metodologice de aplicare a </w:t>
      </w:r>
      <w:r w:rsidRPr="004322BB">
        <w:rPr>
          <w:szCs w:val="24"/>
          <w:lang w:eastAsia="en-GB"/>
        </w:rPr>
        <w:t xml:space="preserve">Ordonanței de urgență a Guvernului nr. 109/2011 </w:t>
      </w:r>
      <w:r w:rsidRPr="004322BB">
        <w:rPr>
          <w:szCs w:val="24"/>
        </w:rPr>
        <w:t>privind guvernanța corporativă a întreprinderilor publice.</w:t>
      </w:r>
    </w:p>
    <w:p w14:paraId="3F706B0F" w14:textId="77777777" w:rsidR="009751FE" w:rsidRPr="004322BB" w:rsidRDefault="009751FE" w:rsidP="009751FE">
      <w:pPr>
        <w:pStyle w:val="Listparagraf"/>
        <w:autoSpaceDE w:val="0"/>
        <w:autoSpaceDN w:val="0"/>
        <w:adjustRightInd w:val="0"/>
        <w:spacing w:after="0" w:line="240" w:lineRule="auto"/>
        <w:ind w:left="0" w:firstLine="1068"/>
        <w:jc w:val="both"/>
        <w:rPr>
          <w:szCs w:val="24"/>
        </w:rPr>
      </w:pPr>
      <w:r w:rsidRPr="004322BB">
        <w:rPr>
          <w:szCs w:val="24"/>
        </w:rPr>
        <w:t xml:space="preserve">Membrii CSN vor asigura respectarea drepturilor candidaților conform Regulamentului (UE) 2016/679 al parlamentului European al Consiliului din 27 aprilie 2016 privind protecția persoanelor fizice în ceea ce privește prelucrarea datelor cu caracter personal și privind libera circulație a acestor date de abrogare a Directivei 95/46/CE (Regulamentul general privind protecția datelor), precum și potrivit legislației naționale privind securitatea datelor personale în vigoare. </w:t>
      </w:r>
    </w:p>
    <w:p w14:paraId="56C803C0" w14:textId="77777777" w:rsidR="009751FE" w:rsidRPr="004322BB" w:rsidRDefault="009751FE" w:rsidP="009751FE">
      <w:pPr>
        <w:pStyle w:val="Listparagraf"/>
        <w:autoSpaceDE w:val="0"/>
        <w:autoSpaceDN w:val="0"/>
        <w:adjustRightInd w:val="0"/>
        <w:spacing w:after="0" w:line="240" w:lineRule="auto"/>
        <w:ind w:left="1428"/>
        <w:jc w:val="both"/>
        <w:rPr>
          <w:szCs w:val="24"/>
        </w:rPr>
      </w:pPr>
    </w:p>
    <w:p w14:paraId="5244CCC4" w14:textId="77777777" w:rsidR="009751FE" w:rsidRPr="004322BB" w:rsidRDefault="009751FE" w:rsidP="009751FE">
      <w:pPr>
        <w:pStyle w:val="Listparagraf"/>
        <w:numPr>
          <w:ilvl w:val="0"/>
          <w:numId w:val="6"/>
        </w:numPr>
        <w:autoSpaceDE w:val="0"/>
        <w:autoSpaceDN w:val="0"/>
        <w:adjustRightInd w:val="0"/>
        <w:spacing w:after="0" w:line="240" w:lineRule="auto"/>
        <w:jc w:val="both"/>
        <w:rPr>
          <w:b/>
          <w:bCs/>
          <w:szCs w:val="24"/>
          <w:u w:val="single"/>
        </w:rPr>
      </w:pPr>
      <w:r w:rsidRPr="004322BB">
        <w:rPr>
          <w:b/>
          <w:bCs/>
          <w:szCs w:val="24"/>
          <w:u w:val="single"/>
        </w:rPr>
        <w:t>Riscuri posibile</w:t>
      </w:r>
    </w:p>
    <w:p w14:paraId="34706A3F" w14:textId="77777777" w:rsidR="009751FE" w:rsidRPr="004322BB" w:rsidRDefault="009751FE" w:rsidP="009751FE">
      <w:pPr>
        <w:pStyle w:val="Listparagraf"/>
        <w:autoSpaceDE w:val="0"/>
        <w:autoSpaceDN w:val="0"/>
        <w:adjustRightInd w:val="0"/>
        <w:spacing w:after="0" w:line="240" w:lineRule="auto"/>
        <w:ind w:left="0" w:firstLine="720"/>
        <w:jc w:val="both"/>
        <w:rPr>
          <w:szCs w:val="24"/>
        </w:rPr>
      </w:pPr>
      <w:r w:rsidRPr="004322BB">
        <w:rPr>
          <w:szCs w:val="24"/>
        </w:rPr>
        <w:t>În procesul de selecție și nominalizare se pot identifica câteva riscuri reale, potențial să apară datorită cerințelor contextuale al ansamblului de condiții și circumstanțe specifice care trebuie luate în considerare. Aceste cerințe contextuale sunt determinate de particularitățile societății și de mediul în care operează, de starea economică, financiară, contextul legislativ, poziția strategică în care se află întreprinderea la momentul declanșării procedurii de selecție. Pe baza acestor factori s-au identificat câteva riscuri potențiale:</w:t>
      </w:r>
    </w:p>
    <w:p w14:paraId="57A8D411" w14:textId="77777777" w:rsidR="009751FE" w:rsidRPr="004322BB" w:rsidRDefault="009751FE" w:rsidP="009751FE">
      <w:pPr>
        <w:pStyle w:val="Listparagraf"/>
        <w:autoSpaceDE w:val="0"/>
        <w:autoSpaceDN w:val="0"/>
        <w:adjustRightInd w:val="0"/>
        <w:spacing w:after="0" w:line="240" w:lineRule="auto"/>
        <w:jc w:val="both"/>
        <w:rPr>
          <w:szCs w:val="24"/>
        </w:rPr>
      </w:pPr>
    </w:p>
    <w:tbl>
      <w:tblPr>
        <w:tblStyle w:val="Tabelgril"/>
        <w:tblW w:w="10348" w:type="dxa"/>
        <w:tblInd w:w="-5" w:type="dxa"/>
        <w:tblLook w:val="04A0" w:firstRow="1" w:lastRow="0" w:firstColumn="1" w:lastColumn="0" w:noHBand="0" w:noVBand="1"/>
      </w:tblPr>
      <w:tblGrid>
        <w:gridCol w:w="3119"/>
        <w:gridCol w:w="1276"/>
        <w:gridCol w:w="1443"/>
        <w:gridCol w:w="4510"/>
      </w:tblGrid>
      <w:tr w:rsidR="009751FE" w:rsidRPr="004322BB" w14:paraId="52AAB1FB" w14:textId="77777777" w:rsidTr="00D67C63">
        <w:tc>
          <w:tcPr>
            <w:tcW w:w="3119" w:type="dxa"/>
            <w:tcBorders>
              <w:top w:val="single" w:sz="4" w:space="0" w:color="auto"/>
              <w:left w:val="single" w:sz="4" w:space="0" w:color="auto"/>
              <w:bottom w:val="single" w:sz="4" w:space="0" w:color="auto"/>
              <w:right w:val="single" w:sz="4" w:space="0" w:color="auto"/>
            </w:tcBorders>
            <w:hideMark/>
          </w:tcPr>
          <w:p w14:paraId="02DC8093" w14:textId="77777777" w:rsidR="009751FE" w:rsidRPr="004322BB" w:rsidRDefault="009751FE">
            <w:pPr>
              <w:pStyle w:val="Listparagraf"/>
              <w:autoSpaceDE w:val="0"/>
              <w:autoSpaceDN w:val="0"/>
              <w:adjustRightInd w:val="0"/>
              <w:ind w:left="0"/>
              <w:jc w:val="center"/>
              <w:rPr>
                <w:szCs w:val="24"/>
                <w:lang w:val="ro-RO"/>
              </w:rPr>
            </w:pPr>
            <w:r w:rsidRPr="004322BB">
              <w:rPr>
                <w:szCs w:val="24"/>
                <w:lang w:val="ro-RO"/>
              </w:rPr>
              <w:t>Risc identificat</w:t>
            </w:r>
          </w:p>
        </w:tc>
        <w:tc>
          <w:tcPr>
            <w:tcW w:w="1276" w:type="dxa"/>
            <w:tcBorders>
              <w:top w:val="single" w:sz="4" w:space="0" w:color="auto"/>
              <w:left w:val="single" w:sz="4" w:space="0" w:color="auto"/>
              <w:bottom w:val="single" w:sz="4" w:space="0" w:color="auto"/>
              <w:right w:val="single" w:sz="4" w:space="0" w:color="auto"/>
            </w:tcBorders>
            <w:hideMark/>
          </w:tcPr>
          <w:p w14:paraId="603D2632" w14:textId="77777777" w:rsidR="009751FE" w:rsidRPr="004322BB" w:rsidRDefault="009751FE">
            <w:pPr>
              <w:pStyle w:val="Listparagraf"/>
              <w:autoSpaceDE w:val="0"/>
              <w:autoSpaceDN w:val="0"/>
              <w:adjustRightInd w:val="0"/>
              <w:ind w:left="0"/>
              <w:jc w:val="center"/>
              <w:rPr>
                <w:szCs w:val="24"/>
                <w:lang w:val="ro-RO"/>
              </w:rPr>
            </w:pPr>
            <w:r w:rsidRPr="004322BB">
              <w:rPr>
                <w:szCs w:val="24"/>
                <w:lang w:val="ro-RO"/>
              </w:rPr>
              <w:t>Impact</w:t>
            </w:r>
          </w:p>
        </w:tc>
        <w:tc>
          <w:tcPr>
            <w:tcW w:w="1443" w:type="dxa"/>
            <w:tcBorders>
              <w:top w:val="single" w:sz="4" w:space="0" w:color="auto"/>
              <w:left w:val="single" w:sz="4" w:space="0" w:color="auto"/>
              <w:bottom w:val="single" w:sz="4" w:space="0" w:color="auto"/>
              <w:right w:val="single" w:sz="4" w:space="0" w:color="auto"/>
            </w:tcBorders>
            <w:hideMark/>
          </w:tcPr>
          <w:p w14:paraId="24EF3F1C" w14:textId="77777777" w:rsidR="009751FE" w:rsidRPr="004322BB" w:rsidRDefault="009751FE">
            <w:pPr>
              <w:pStyle w:val="Listparagraf"/>
              <w:autoSpaceDE w:val="0"/>
              <w:autoSpaceDN w:val="0"/>
              <w:adjustRightInd w:val="0"/>
              <w:ind w:left="0"/>
              <w:jc w:val="center"/>
              <w:rPr>
                <w:szCs w:val="24"/>
                <w:lang w:val="ro-RO"/>
              </w:rPr>
            </w:pPr>
            <w:r w:rsidRPr="004322BB">
              <w:rPr>
                <w:szCs w:val="24"/>
                <w:lang w:val="ro-RO"/>
              </w:rPr>
              <w:t>Probabilitate</w:t>
            </w:r>
          </w:p>
          <w:p w14:paraId="0954D1B8" w14:textId="77777777" w:rsidR="009751FE" w:rsidRPr="004322BB" w:rsidRDefault="009751FE">
            <w:pPr>
              <w:pStyle w:val="Listparagraf"/>
              <w:autoSpaceDE w:val="0"/>
              <w:autoSpaceDN w:val="0"/>
              <w:adjustRightInd w:val="0"/>
              <w:ind w:left="0"/>
              <w:jc w:val="center"/>
              <w:rPr>
                <w:szCs w:val="24"/>
                <w:lang w:val="ro-RO"/>
              </w:rPr>
            </w:pPr>
            <w:r w:rsidRPr="004322BB">
              <w:rPr>
                <w:szCs w:val="24"/>
                <w:lang w:val="ro-RO"/>
              </w:rPr>
              <w:t>apariție</w:t>
            </w:r>
          </w:p>
        </w:tc>
        <w:tc>
          <w:tcPr>
            <w:tcW w:w="4510" w:type="dxa"/>
            <w:tcBorders>
              <w:top w:val="single" w:sz="4" w:space="0" w:color="auto"/>
              <w:left w:val="single" w:sz="4" w:space="0" w:color="auto"/>
              <w:bottom w:val="single" w:sz="4" w:space="0" w:color="auto"/>
              <w:right w:val="single" w:sz="4" w:space="0" w:color="auto"/>
            </w:tcBorders>
            <w:hideMark/>
          </w:tcPr>
          <w:p w14:paraId="15FE2A55" w14:textId="77777777" w:rsidR="009751FE" w:rsidRPr="004322BB" w:rsidRDefault="009751FE">
            <w:pPr>
              <w:pStyle w:val="Listparagraf"/>
              <w:autoSpaceDE w:val="0"/>
              <w:autoSpaceDN w:val="0"/>
              <w:adjustRightInd w:val="0"/>
              <w:ind w:left="0"/>
              <w:jc w:val="center"/>
              <w:rPr>
                <w:szCs w:val="24"/>
                <w:lang w:val="ro-RO"/>
              </w:rPr>
            </w:pPr>
            <w:r w:rsidRPr="004322BB">
              <w:rPr>
                <w:szCs w:val="24"/>
                <w:lang w:val="ro-RO"/>
              </w:rPr>
              <w:t>Observații</w:t>
            </w:r>
          </w:p>
        </w:tc>
      </w:tr>
      <w:tr w:rsidR="009751FE" w:rsidRPr="004322BB" w14:paraId="238E0C41" w14:textId="77777777" w:rsidTr="00D67C63">
        <w:tc>
          <w:tcPr>
            <w:tcW w:w="3119" w:type="dxa"/>
            <w:tcBorders>
              <w:top w:val="single" w:sz="4" w:space="0" w:color="auto"/>
              <w:left w:val="single" w:sz="4" w:space="0" w:color="auto"/>
              <w:bottom w:val="single" w:sz="4" w:space="0" w:color="auto"/>
              <w:right w:val="single" w:sz="4" w:space="0" w:color="auto"/>
            </w:tcBorders>
            <w:hideMark/>
          </w:tcPr>
          <w:p w14:paraId="797ABF60"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Schimbare legislativă</w:t>
            </w:r>
          </w:p>
        </w:tc>
        <w:tc>
          <w:tcPr>
            <w:tcW w:w="1276" w:type="dxa"/>
            <w:tcBorders>
              <w:top w:val="single" w:sz="4" w:space="0" w:color="auto"/>
              <w:left w:val="single" w:sz="4" w:space="0" w:color="auto"/>
              <w:bottom w:val="single" w:sz="4" w:space="0" w:color="auto"/>
              <w:right w:val="single" w:sz="4" w:space="0" w:color="auto"/>
            </w:tcBorders>
            <w:hideMark/>
          </w:tcPr>
          <w:p w14:paraId="750CB3DE"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 xml:space="preserve">mare </w:t>
            </w:r>
          </w:p>
        </w:tc>
        <w:tc>
          <w:tcPr>
            <w:tcW w:w="1443" w:type="dxa"/>
            <w:tcBorders>
              <w:top w:val="single" w:sz="4" w:space="0" w:color="auto"/>
              <w:left w:val="single" w:sz="4" w:space="0" w:color="auto"/>
              <w:bottom w:val="single" w:sz="4" w:space="0" w:color="auto"/>
              <w:right w:val="single" w:sz="4" w:space="0" w:color="auto"/>
            </w:tcBorders>
            <w:hideMark/>
          </w:tcPr>
          <w:p w14:paraId="035D3E5E"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mare</w:t>
            </w:r>
          </w:p>
        </w:tc>
        <w:tc>
          <w:tcPr>
            <w:tcW w:w="4510" w:type="dxa"/>
            <w:tcBorders>
              <w:top w:val="single" w:sz="4" w:space="0" w:color="auto"/>
              <w:left w:val="single" w:sz="4" w:space="0" w:color="auto"/>
              <w:bottom w:val="single" w:sz="4" w:space="0" w:color="auto"/>
              <w:right w:val="single" w:sz="4" w:space="0" w:color="auto"/>
            </w:tcBorders>
            <w:hideMark/>
          </w:tcPr>
          <w:p w14:paraId="2B2E5339"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Cadrul legislativ a fost completat cu norme noi (HG 639/2023);</w:t>
            </w:r>
          </w:p>
          <w:p w14:paraId="2B3B7897"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Coroborat cu faptul că întreprinderea publică este nou înființată sub forma unei societăți cu răspundere limitată,  aplicarea acestor norme implică un potențial risc, prin prisma faptului că implementarea legislației sub această formă este la prima derulare</w:t>
            </w:r>
          </w:p>
        </w:tc>
      </w:tr>
      <w:tr w:rsidR="009751FE" w:rsidRPr="004322BB" w14:paraId="323F81D7" w14:textId="77777777" w:rsidTr="00D67C63">
        <w:tc>
          <w:tcPr>
            <w:tcW w:w="3119" w:type="dxa"/>
            <w:tcBorders>
              <w:top w:val="single" w:sz="4" w:space="0" w:color="auto"/>
              <w:left w:val="single" w:sz="4" w:space="0" w:color="auto"/>
              <w:bottom w:val="single" w:sz="4" w:space="0" w:color="auto"/>
              <w:right w:val="single" w:sz="4" w:space="0" w:color="auto"/>
            </w:tcBorders>
            <w:hideMark/>
          </w:tcPr>
          <w:p w14:paraId="1B78D376"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Criza de timp</w:t>
            </w:r>
          </w:p>
        </w:tc>
        <w:tc>
          <w:tcPr>
            <w:tcW w:w="1276" w:type="dxa"/>
            <w:tcBorders>
              <w:top w:val="single" w:sz="4" w:space="0" w:color="auto"/>
              <w:left w:val="single" w:sz="4" w:space="0" w:color="auto"/>
              <w:bottom w:val="single" w:sz="4" w:space="0" w:color="auto"/>
              <w:right w:val="single" w:sz="4" w:space="0" w:color="auto"/>
            </w:tcBorders>
            <w:hideMark/>
          </w:tcPr>
          <w:p w14:paraId="0555120A"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moderat</w:t>
            </w:r>
          </w:p>
        </w:tc>
        <w:tc>
          <w:tcPr>
            <w:tcW w:w="1443" w:type="dxa"/>
            <w:tcBorders>
              <w:top w:val="single" w:sz="4" w:space="0" w:color="auto"/>
              <w:left w:val="single" w:sz="4" w:space="0" w:color="auto"/>
              <w:bottom w:val="single" w:sz="4" w:space="0" w:color="auto"/>
              <w:right w:val="single" w:sz="4" w:space="0" w:color="auto"/>
            </w:tcBorders>
            <w:hideMark/>
          </w:tcPr>
          <w:p w14:paraId="2BA1B7A4"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mare</w:t>
            </w:r>
          </w:p>
        </w:tc>
        <w:tc>
          <w:tcPr>
            <w:tcW w:w="4510" w:type="dxa"/>
            <w:tcBorders>
              <w:top w:val="single" w:sz="4" w:space="0" w:color="auto"/>
              <w:left w:val="single" w:sz="4" w:space="0" w:color="auto"/>
              <w:bottom w:val="single" w:sz="4" w:space="0" w:color="auto"/>
              <w:right w:val="single" w:sz="4" w:space="0" w:color="auto"/>
            </w:tcBorders>
            <w:hideMark/>
          </w:tcPr>
          <w:p w14:paraId="760ED648"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Pot apărea decalaje din cauza întârzierilor în finalizarea unei/ unor etape; aceste decalaje pot conduce la nerespectarea/ neîncadrarea în termenele stabilite de legiuitor pentru o parte din etape, precum și pentru termenul legal maxim de 150 de zile de finalizare a procedurii de la data declanșării acesteia</w:t>
            </w:r>
          </w:p>
        </w:tc>
      </w:tr>
      <w:tr w:rsidR="009751FE" w:rsidRPr="004322BB" w14:paraId="7A180550" w14:textId="77777777" w:rsidTr="00D67C63">
        <w:tc>
          <w:tcPr>
            <w:tcW w:w="3119" w:type="dxa"/>
            <w:tcBorders>
              <w:top w:val="single" w:sz="4" w:space="0" w:color="auto"/>
              <w:left w:val="single" w:sz="4" w:space="0" w:color="auto"/>
              <w:bottom w:val="single" w:sz="4" w:space="0" w:color="auto"/>
              <w:right w:val="single" w:sz="4" w:space="0" w:color="auto"/>
            </w:tcBorders>
            <w:hideMark/>
          </w:tcPr>
          <w:p w14:paraId="4964EE58"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Număr mic de candidați care aplică</w:t>
            </w:r>
          </w:p>
        </w:tc>
        <w:tc>
          <w:tcPr>
            <w:tcW w:w="1276" w:type="dxa"/>
            <w:tcBorders>
              <w:top w:val="single" w:sz="4" w:space="0" w:color="auto"/>
              <w:left w:val="single" w:sz="4" w:space="0" w:color="auto"/>
              <w:bottom w:val="single" w:sz="4" w:space="0" w:color="auto"/>
              <w:right w:val="single" w:sz="4" w:space="0" w:color="auto"/>
            </w:tcBorders>
            <w:hideMark/>
          </w:tcPr>
          <w:p w14:paraId="40188C9F"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moderat</w:t>
            </w:r>
          </w:p>
        </w:tc>
        <w:tc>
          <w:tcPr>
            <w:tcW w:w="1443" w:type="dxa"/>
            <w:tcBorders>
              <w:top w:val="single" w:sz="4" w:space="0" w:color="auto"/>
              <w:left w:val="single" w:sz="4" w:space="0" w:color="auto"/>
              <w:bottom w:val="single" w:sz="4" w:space="0" w:color="auto"/>
              <w:right w:val="single" w:sz="4" w:space="0" w:color="auto"/>
            </w:tcBorders>
            <w:hideMark/>
          </w:tcPr>
          <w:p w14:paraId="08D783C3"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medie</w:t>
            </w:r>
          </w:p>
        </w:tc>
        <w:tc>
          <w:tcPr>
            <w:tcW w:w="4510" w:type="dxa"/>
            <w:tcBorders>
              <w:top w:val="single" w:sz="4" w:space="0" w:color="auto"/>
              <w:left w:val="single" w:sz="4" w:space="0" w:color="auto"/>
              <w:bottom w:val="single" w:sz="4" w:space="0" w:color="auto"/>
              <w:right w:val="single" w:sz="4" w:space="0" w:color="auto"/>
            </w:tcBorders>
            <w:hideMark/>
          </w:tcPr>
          <w:p w14:paraId="4EE674B4"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Datorită specificului întreprinderii și experiența solicitată conform noilor reglementări</w:t>
            </w:r>
          </w:p>
        </w:tc>
      </w:tr>
      <w:tr w:rsidR="009751FE" w:rsidRPr="004322BB" w14:paraId="35ECAD2F" w14:textId="77777777" w:rsidTr="00D67C63">
        <w:tc>
          <w:tcPr>
            <w:tcW w:w="3119" w:type="dxa"/>
            <w:tcBorders>
              <w:top w:val="single" w:sz="4" w:space="0" w:color="auto"/>
              <w:left w:val="single" w:sz="4" w:space="0" w:color="auto"/>
              <w:bottom w:val="single" w:sz="4" w:space="0" w:color="auto"/>
              <w:right w:val="single" w:sz="4" w:space="0" w:color="auto"/>
            </w:tcBorders>
            <w:hideMark/>
          </w:tcPr>
          <w:p w14:paraId="0690CBCC"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Neîndeplinirea minimului de cerințe prevăzute la art. 28 și art. 34 alin. (4^1) din OUG 109/2011, cu modificările și completările ulterioare</w:t>
            </w:r>
          </w:p>
        </w:tc>
        <w:tc>
          <w:tcPr>
            <w:tcW w:w="1276" w:type="dxa"/>
            <w:tcBorders>
              <w:top w:val="single" w:sz="4" w:space="0" w:color="auto"/>
              <w:left w:val="single" w:sz="4" w:space="0" w:color="auto"/>
              <w:bottom w:val="single" w:sz="4" w:space="0" w:color="auto"/>
              <w:right w:val="single" w:sz="4" w:space="0" w:color="auto"/>
            </w:tcBorders>
            <w:hideMark/>
          </w:tcPr>
          <w:p w14:paraId="7BE6FCCA"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mare</w:t>
            </w:r>
          </w:p>
        </w:tc>
        <w:tc>
          <w:tcPr>
            <w:tcW w:w="1443" w:type="dxa"/>
            <w:tcBorders>
              <w:top w:val="single" w:sz="4" w:space="0" w:color="auto"/>
              <w:left w:val="single" w:sz="4" w:space="0" w:color="auto"/>
              <w:bottom w:val="single" w:sz="4" w:space="0" w:color="auto"/>
              <w:right w:val="single" w:sz="4" w:space="0" w:color="auto"/>
            </w:tcBorders>
            <w:hideMark/>
          </w:tcPr>
          <w:p w14:paraId="677CCD9D"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medie</w:t>
            </w:r>
          </w:p>
        </w:tc>
        <w:tc>
          <w:tcPr>
            <w:tcW w:w="4510" w:type="dxa"/>
            <w:tcBorders>
              <w:top w:val="single" w:sz="4" w:space="0" w:color="auto"/>
              <w:left w:val="single" w:sz="4" w:space="0" w:color="auto"/>
              <w:bottom w:val="single" w:sz="4" w:space="0" w:color="auto"/>
              <w:right w:val="single" w:sz="4" w:space="0" w:color="auto"/>
            </w:tcBorders>
            <w:hideMark/>
          </w:tcPr>
          <w:p w14:paraId="39E8E02B"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Dacă nu sunt atrase candidaturi care să îndeplinească minimul de cerințe prevăzute in OUG 109/2011, atunci procedura trebuie reluată</w:t>
            </w:r>
          </w:p>
        </w:tc>
      </w:tr>
      <w:tr w:rsidR="009751FE" w:rsidRPr="004322BB" w14:paraId="18C55C3F" w14:textId="77777777" w:rsidTr="00D67C63">
        <w:tc>
          <w:tcPr>
            <w:tcW w:w="3119" w:type="dxa"/>
            <w:tcBorders>
              <w:top w:val="single" w:sz="4" w:space="0" w:color="auto"/>
              <w:left w:val="single" w:sz="4" w:space="0" w:color="auto"/>
              <w:bottom w:val="single" w:sz="4" w:space="0" w:color="auto"/>
              <w:right w:val="single" w:sz="4" w:space="0" w:color="auto"/>
            </w:tcBorders>
            <w:hideMark/>
          </w:tcPr>
          <w:p w14:paraId="53BCBC90"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Contestarea hotărârii APT la instanța de contencios administrativ</w:t>
            </w:r>
          </w:p>
        </w:tc>
        <w:tc>
          <w:tcPr>
            <w:tcW w:w="1276" w:type="dxa"/>
            <w:tcBorders>
              <w:top w:val="single" w:sz="4" w:space="0" w:color="auto"/>
              <w:left w:val="single" w:sz="4" w:space="0" w:color="auto"/>
              <w:bottom w:val="single" w:sz="4" w:space="0" w:color="auto"/>
              <w:right w:val="single" w:sz="4" w:space="0" w:color="auto"/>
            </w:tcBorders>
            <w:hideMark/>
          </w:tcPr>
          <w:p w14:paraId="0A9ACE03"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mare</w:t>
            </w:r>
          </w:p>
        </w:tc>
        <w:tc>
          <w:tcPr>
            <w:tcW w:w="1443" w:type="dxa"/>
            <w:tcBorders>
              <w:top w:val="single" w:sz="4" w:space="0" w:color="auto"/>
              <w:left w:val="single" w:sz="4" w:space="0" w:color="auto"/>
              <w:bottom w:val="single" w:sz="4" w:space="0" w:color="auto"/>
              <w:right w:val="single" w:sz="4" w:space="0" w:color="auto"/>
            </w:tcBorders>
            <w:hideMark/>
          </w:tcPr>
          <w:p w14:paraId="6FDDF991"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medie</w:t>
            </w:r>
          </w:p>
        </w:tc>
        <w:tc>
          <w:tcPr>
            <w:tcW w:w="4510" w:type="dxa"/>
            <w:tcBorders>
              <w:top w:val="single" w:sz="4" w:space="0" w:color="auto"/>
              <w:left w:val="single" w:sz="4" w:space="0" w:color="auto"/>
              <w:bottom w:val="single" w:sz="4" w:space="0" w:color="auto"/>
              <w:right w:val="single" w:sz="4" w:space="0" w:color="auto"/>
            </w:tcBorders>
            <w:hideMark/>
          </w:tcPr>
          <w:p w14:paraId="31BC1D86"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Candidații nemulțumiți pot contesta rezultatul obținut prin depunerea de contestații la instanța de contencios administrativ în termen de 15 zile de la comunicarea hotărârii APT</w:t>
            </w:r>
          </w:p>
        </w:tc>
      </w:tr>
      <w:tr w:rsidR="009751FE" w:rsidRPr="004322BB" w14:paraId="5FF02530" w14:textId="77777777" w:rsidTr="00D67C63">
        <w:tc>
          <w:tcPr>
            <w:tcW w:w="3119" w:type="dxa"/>
            <w:tcBorders>
              <w:top w:val="single" w:sz="4" w:space="0" w:color="auto"/>
              <w:left w:val="single" w:sz="4" w:space="0" w:color="auto"/>
              <w:bottom w:val="single" w:sz="4" w:space="0" w:color="auto"/>
              <w:right w:val="single" w:sz="4" w:space="0" w:color="auto"/>
            </w:tcBorders>
            <w:hideMark/>
          </w:tcPr>
          <w:p w14:paraId="6670AA10"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Riscuri ce se circumscriu cazului de forță majoră</w:t>
            </w:r>
          </w:p>
        </w:tc>
        <w:tc>
          <w:tcPr>
            <w:tcW w:w="1276" w:type="dxa"/>
            <w:tcBorders>
              <w:top w:val="single" w:sz="4" w:space="0" w:color="auto"/>
              <w:left w:val="single" w:sz="4" w:space="0" w:color="auto"/>
              <w:bottom w:val="single" w:sz="4" w:space="0" w:color="auto"/>
              <w:right w:val="single" w:sz="4" w:space="0" w:color="auto"/>
            </w:tcBorders>
            <w:hideMark/>
          </w:tcPr>
          <w:p w14:paraId="0B39051A"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mic</w:t>
            </w:r>
          </w:p>
        </w:tc>
        <w:tc>
          <w:tcPr>
            <w:tcW w:w="1443" w:type="dxa"/>
            <w:tcBorders>
              <w:top w:val="single" w:sz="4" w:space="0" w:color="auto"/>
              <w:left w:val="single" w:sz="4" w:space="0" w:color="auto"/>
              <w:bottom w:val="single" w:sz="4" w:space="0" w:color="auto"/>
              <w:right w:val="single" w:sz="4" w:space="0" w:color="auto"/>
            </w:tcBorders>
            <w:hideMark/>
          </w:tcPr>
          <w:p w14:paraId="25856F65" w14:textId="77777777" w:rsidR="009751FE" w:rsidRPr="004322BB" w:rsidRDefault="009751FE">
            <w:pPr>
              <w:pStyle w:val="Listparagraf"/>
              <w:autoSpaceDE w:val="0"/>
              <w:autoSpaceDN w:val="0"/>
              <w:adjustRightInd w:val="0"/>
              <w:ind w:left="0"/>
              <w:jc w:val="both"/>
              <w:rPr>
                <w:szCs w:val="24"/>
                <w:lang w:val="ro-RO"/>
              </w:rPr>
            </w:pPr>
            <w:r w:rsidRPr="004322BB">
              <w:rPr>
                <w:szCs w:val="24"/>
                <w:lang w:val="ro-RO"/>
              </w:rPr>
              <w:t>mic</w:t>
            </w:r>
          </w:p>
        </w:tc>
        <w:tc>
          <w:tcPr>
            <w:tcW w:w="4510" w:type="dxa"/>
            <w:tcBorders>
              <w:top w:val="single" w:sz="4" w:space="0" w:color="auto"/>
              <w:left w:val="single" w:sz="4" w:space="0" w:color="auto"/>
              <w:bottom w:val="single" w:sz="4" w:space="0" w:color="auto"/>
              <w:right w:val="single" w:sz="4" w:space="0" w:color="auto"/>
            </w:tcBorders>
          </w:tcPr>
          <w:p w14:paraId="0B0F2AF8" w14:textId="77777777" w:rsidR="009751FE" w:rsidRPr="004322BB" w:rsidRDefault="009751FE">
            <w:pPr>
              <w:pStyle w:val="Listparagraf"/>
              <w:autoSpaceDE w:val="0"/>
              <w:autoSpaceDN w:val="0"/>
              <w:adjustRightInd w:val="0"/>
              <w:ind w:left="0"/>
              <w:jc w:val="both"/>
              <w:rPr>
                <w:szCs w:val="24"/>
                <w:lang w:val="ro-RO"/>
              </w:rPr>
            </w:pPr>
          </w:p>
        </w:tc>
      </w:tr>
    </w:tbl>
    <w:p w14:paraId="1ACF8C04" w14:textId="77777777" w:rsidR="009751FE" w:rsidRPr="004322BB" w:rsidRDefault="009751FE" w:rsidP="009751FE">
      <w:pPr>
        <w:pStyle w:val="Listparagraf"/>
        <w:autoSpaceDE w:val="0"/>
        <w:autoSpaceDN w:val="0"/>
        <w:adjustRightInd w:val="0"/>
        <w:spacing w:after="0" w:line="240" w:lineRule="auto"/>
        <w:jc w:val="both"/>
        <w:rPr>
          <w:szCs w:val="24"/>
        </w:rPr>
      </w:pPr>
    </w:p>
    <w:p w14:paraId="273B264F" w14:textId="77777777" w:rsidR="009751FE" w:rsidRPr="004322BB" w:rsidRDefault="009751FE" w:rsidP="009751FE">
      <w:pPr>
        <w:pStyle w:val="Listparagraf"/>
        <w:autoSpaceDE w:val="0"/>
        <w:autoSpaceDN w:val="0"/>
        <w:adjustRightInd w:val="0"/>
        <w:spacing w:after="0" w:line="240" w:lineRule="auto"/>
        <w:ind w:left="0" w:firstLine="720"/>
        <w:jc w:val="both"/>
        <w:rPr>
          <w:szCs w:val="24"/>
        </w:rPr>
      </w:pPr>
      <w:r w:rsidRPr="004322BB">
        <w:rPr>
          <w:szCs w:val="24"/>
        </w:rPr>
        <w:t>Orice alt risc identificat pe măsură ce procesul de selecție se desfășoară și care nu a fost anticipat prin prezentul plan de selecție va fi discutat și soluționat între părțile implicate în proces.</w:t>
      </w:r>
    </w:p>
    <w:p w14:paraId="233968A9" w14:textId="77777777" w:rsidR="009751FE" w:rsidRPr="004322BB" w:rsidRDefault="009751FE" w:rsidP="009751FE">
      <w:pPr>
        <w:pStyle w:val="Listparagraf"/>
        <w:autoSpaceDE w:val="0"/>
        <w:autoSpaceDN w:val="0"/>
        <w:adjustRightInd w:val="0"/>
        <w:spacing w:after="0" w:line="240" w:lineRule="auto"/>
        <w:ind w:left="0" w:firstLine="720"/>
        <w:jc w:val="both"/>
        <w:rPr>
          <w:szCs w:val="24"/>
        </w:rPr>
      </w:pPr>
    </w:p>
    <w:p w14:paraId="6C70EB91" w14:textId="77777777" w:rsidR="009751FE" w:rsidRPr="004322BB" w:rsidRDefault="009751FE" w:rsidP="009751FE">
      <w:pPr>
        <w:pStyle w:val="Listparagraf"/>
        <w:numPr>
          <w:ilvl w:val="0"/>
          <w:numId w:val="6"/>
        </w:numPr>
        <w:autoSpaceDE w:val="0"/>
        <w:autoSpaceDN w:val="0"/>
        <w:adjustRightInd w:val="0"/>
        <w:spacing w:after="0" w:line="240" w:lineRule="auto"/>
        <w:jc w:val="both"/>
        <w:rPr>
          <w:b/>
          <w:bCs/>
          <w:szCs w:val="24"/>
          <w:u w:val="single"/>
        </w:rPr>
      </w:pPr>
      <w:r w:rsidRPr="004322BB">
        <w:rPr>
          <w:b/>
          <w:bCs/>
          <w:szCs w:val="24"/>
          <w:u w:val="single"/>
        </w:rPr>
        <w:t>Lista documentelor care trebuie depuse până la numirea administratorilor</w:t>
      </w:r>
    </w:p>
    <w:p w14:paraId="430A0127" w14:textId="77777777" w:rsidR="009751FE" w:rsidRPr="004322BB" w:rsidRDefault="009751FE" w:rsidP="009751FE">
      <w:pPr>
        <w:autoSpaceDE w:val="0"/>
        <w:autoSpaceDN w:val="0"/>
        <w:adjustRightInd w:val="0"/>
        <w:spacing w:after="0" w:line="240" w:lineRule="auto"/>
        <w:ind w:firstLine="708"/>
        <w:jc w:val="both"/>
        <w:rPr>
          <w:szCs w:val="24"/>
        </w:rPr>
      </w:pPr>
      <w:r w:rsidRPr="004322BB">
        <w:rPr>
          <w:szCs w:val="24"/>
        </w:rPr>
        <w:t xml:space="preserve">Conform art. 11 din Anexa 1 la Hotărârea Guvernului nr. 639/2023 pentru aprobarea normelor metodologice  de aplicare a </w:t>
      </w:r>
      <w:r w:rsidRPr="004322BB">
        <w:rPr>
          <w:szCs w:val="24"/>
          <w:lang w:eastAsia="en-GB"/>
        </w:rPr>
        <w:t xml:space="preserve">Ordonanței de urgență a Guvernului nr. 109/2011 </w:t>
      </w:r>
      <w:r w:rsidRPr="004322BB">
        <w:rPr>
          <w:szCs w:val="24"/>
        </w:rPr>
        <w:t xml:space="preserve">privind guvernanța corporativă a întreprinderilor publice, pentru stabilirea criteriilor de selecție a membrilor consiliilor de administrație ale întreprinderilor publice, de întocmire a listei scurte pentru fiecare post, a clasamentului acestora, a procedurii privind numirile finale, precum și pentru stabilirea altor măsuri necesare implementării </w:t>
      </w:r>
      <w:r w:rsidRPr="004322BB">
        <w:rPr>
          <w:szCs w:val="24"/>
          <w:lang w:eastAsia="en-GB"/>
        </w:rPr>
        <w:t xml:space="preserve">Ordonanțatei de urgență a Guvernului nr. 109/2011 </w:t>
      </w:r>
      <w:r w:rsidRPr="004322BB">
        <w:rPr>
          <w:szCs w:val="24"/>
        </w:rPr>
        <w:t>privind guvernanța corporativă a întreprinderilor publice, cu modificările și completările ulterioare, Planul de selecție cuprinde documente și formulare personalizate pentru fiecare procedură de selecție.</w:t>
      </w:r>
    </w:p>
    <w:p w14:paraId="71DB0929" w14:textId="77777777" w:rsidR="009751FE" w:rsidRPr="004322BB" w:rsidRDefault="009751FE" w:rsidP="009751FE">
      <w:pPr>
        <w:autoSpaceDE w:val="0"/>
        <w:autoSpaceDN w:val="0"/>
        <w:adjustRightInd w:val="0"/>
        <w:spacing w:after="0" w:line="240" w:lineRule="auto"/>
        <w:ind w:firstLine="708"/>
        <w:jc w:val="both"/>
        <w:rPr>
          <w:szCs w:val="24"/>
        </w:rPr>
      </w:pPr>
      <w:r w:rsidRPr="004322BB">
        <w:rPr>
          <w:szCs w:val="24"/>
        </w:rPr>
        <w:t>Documentele şi formularele prevăzute sunt următoarele, dar fără a se limita la acestea:</w:t>
      </w:r>
    </w:p>
    <w:p w14:paraId="7AFB5B7C"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a) etapele procesului de selecție, calendarul, documente şi materiale ce urmează a fi verificate, respectiv elaborate, persoane de contact pentru informații şi detalii suplimentare;</w:t>
      </w:r>
    </w:p>
    <w:p w14:paraId="17F18BFA"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b) anunțurile privind selecția, pentru presa tipărită şi online;</w:t>
      </w:r>
    </w:p>
    <w:p w14:paraId="2893A6E6"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c) lista detaliată a documentelor necesare în vederea depunerii candidaturii de către persoane fizice şi persoane juridice, în funcţie de etapele procedurii de selecţie;</w:t>
      </w:r>
    </w:p>
    <w:p w14:paraId="43769E6B"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d) dispozițiile de confidențialitate şi de acces la documente, lista elementelor confidențiale;</w:t>
      </w:r>
    </w:p>
    <w:p w14:paraId="38A8590C"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e) lista riscurilor posibile şi a măsurilor ce vor fi luate pentru diminuarea acestor riscuri, asigurându-se că drepturile acționarilor sunt respectate şi că interesele întreprinderii publice sunt asigurate;</w:t>
      </w:r>
    </w:p>
    <w:p w14:paraId="2D6CE399"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f) scrisoarea de așteptări;</w:t>
      </w:r>
    </w:p>
    <w:p w14:paraId="45642DF0"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g) cerințele contextuale;</w:t>
      </w:r>
    </w:p>
    <w:p w14:paraId="2F43235C"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h) profilul consiliului;</w:t>
      </w:r>
    </w:p>
    <w:p w14:paraId="3DB04BBA"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i) profilul candidatului;</w:t>
      </w:r>
    </w:p>
    <w:p w14:paraId="2F55E71A"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j) criteriile de selecție;</w:t>
      </w:r>
    </w:p>
    <w:p w14:paraId="0D8FA3B2"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k) modul de acordare a punctajului;</w:t>
      </w:r>
    </w:p>
    <w:p w14:paraId="5A878F92"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l) documente referitoare la declarația de intenție;</w:t>
      </w:r>
    </w:p>
    <w:p w14:paraId="1D9BBED0"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m) plan de interviu;</w:t>
      </w:r>
    </w:p>
    <w:p w14:paraId="7AF4052E"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n) proiectul contractului de mandat;</w:t>
      </w:r>
    </w:p>
    <w:p w14:paraId="7E77AAD2" w14:textId="77777777" w:rsidR="009751FE" w:rsidRPr="004322BB" w:rsidRDefault="009751FE" w:rsidP="009751FE">
      <w:pPr>
        <w:autoSpaceDE w:val="0"/>
        <w:autoSpaceDN w:val="0"/>
        <w:adjustRightInd w:val="0"/>
        <w:spacing w:after="0" w:line="240" w:lineRule="auto"/>
        <w:jc w:val="both"/>
        <w:rPr>
          <w:szCs w:val="24"/>
        </w:rPr>
      </w:pPr>
      <w:r w:rsidRPr="004322BB">
        <w:rPr>
          <w:szCs w:val="24"/>
        </w:rPr>
        <w:t xml:space="preserve">    o) declarații necesar a fi completate de către candidați.</w:t>
      </w:r>
    </w:p>
    <w:p w14:paraId="4FE136E5" w14:textId="77777777" w:rsidR="009751FE" w:rsidRPr="004322BB" w:rsidRDefault="009751FE" w:rsidP="009751FE">
      <w:pPr>
        <w:autoSpaceDE w:val="0"/>
        <w:autoSpaceDN w:val="0"/>
        <w:adjustRightInd w:val="0"/>
        <w:spacing w:after="0" w:line="240" w:lineRule="auto"/>
        <w:jc w:val="both"/>
        <w:rPr>
          <w:szCs w:val="24"/>
        </w:rPr>
      </w:pPr>
    </w:p>
    <w:p w14:paraId="0E03CBBB" w14:textId="77777777" w:rsidR="009751FE" w:rsidRPr="004322BB" w:rsidRDefault="009751FE" w:rsidP="009751FE">
      <w:pPr>
        <w:autoSpaceDE w:val="0"/>
        <w:autoSpaceDN w:val="0"/>
        <w:adjustRightInd w:val="0"/>
        <w:spacing w:after="0" w:line="240" w:lineRule="auto"/>
        <w:jc w:val="both"/>
        <w:rPr>
          <w:szCs w:val="24"/>
        </w:rPr>
      </w:pPr>
      <w:r w:rsidRPr="004322BB">
        <w:rPr>
          <w:szCs w:val="24"/>
        </w:rPr>
        <w:t>Candidații vor trebui să completeze dosarul de candidatură cu documentele solicitate în anunțul de selecție și cu alte documente ce vor fi stabilite de expertul independent la momentul elaborării anunțului.</w:t>
      </w:r>
    </w:p>
    <w:p w14:paraId="7063D6B2" w14:textId="77777777" w:rsidR="00952CAA" w:rsidRPr="004322BB" w:rsidRDefault="00952CAA" w:rsidP="009751FE">
      <w:pPr>
        <w:pStyle w:val="Corptext"/>
      </w:pPr>
    </w:p>
    <w:p w14:paraId="258B32A4" w14:textId="77777777" w:rsidR="00952CAA" w:rsidRPr="004322BB" w:rsidRDefault="00952CAA" w:rsidP="009751FE">
      <w:pPr>
        <w:pStyle w:val="Corptext"/>
      </w:pPr>
    </w:p>
    <w:p w14:paraId="49173038" w14:textId="77777777" w:rsidR="009751FE" w:rsidRPr="004322BB" w:rsidRDefault="009751FE" w:rsidP="009751FE">
      <w:pPr>
        <w:spacing w:after="0" w:line="240" w:lineRule="auto"/>
        <w:jc w:val="center"/>
        <w:rPr>
          <w:b/>
          <w:bCs/>
          <w:szCs w:val="24"/>
        </w:rPr>
      </w:pPr>
      <w:bookmarkStart w:id="6" w:name="_Hlk177120073"/>
      <w:r w:rsidRPr="004322BB">
        <w:rPr>
          <w:b/>
          <w:bCs/>
          <w:szCs w:val="24"/>
        </w:rPr>
        <w:t>CALENDARUL PROCESULUI DE SELECȚIE</w:t>
      </w:r>
    </w:p>
    <w:p w14:paraId="19A1B00F" w14:textId="77777777" w:rsidR="009751FE" w:rsidRPr="004322BB" w:rsidRDefault="009751FE" w:rsidP="009751FE">
      <w:pPr>
        <w:spacing w:after="0" w:line="240" w:lineRule="auto"/>
        <w:jc w:val="both"/>
        <w:rPr>
          <w:szCs w:val="24"/>
        </w:rPr>
      </w:pPr>
    </w:p>
    <w:tbl>
      <w:tblPr>
        <w:tblStyle w:val="TableNormal1"/>
        <w:tblW w:w="9930" w:type="dxa"/>
        <w:tblInd w:w="-150" w:type="dxa"/>
        <w:tblBorders>
          <w:top w:val="single" w:sz="36" w:space="0" w:color="D9D9D9"/>
          <w:left w:val="single" w:sz="36" w:space="0" w:color="D9D9D9"/>
          <w:bottom w:val="single" w:sz="36" w:space="0" w:color="D9D9D9"/>
          <w:right w:val="single" w:sz="36" w:space="0" w:color="D9D9D9"/>
          <w:insideH w:val="single" w:sz="36" w:space="0" w:color="D9D9D9"/>
          <w:insideV w:val="single" w:sz="36" w:space="0" w:color="D9D9D9"/>
        </w:tblBorders>
        <w:tblLayout w:type="fixed"/>
        <w:tblLook w:val="01E0" w:firstRow="1" w:lastRow="1" w:firstColumn="1" w:lastColumn="1" w:noHBand="0" w:noVBand="0"/>
      </w:tblPr>
      <w:tblGrid>
        <w:gridCol w:w="569"/>
        <w:gridCol w:w="1702"/>
        <w:gridCol w:w="1702"/>
        <w:gridCol w:w="1576"/>
        <w:gridCol w:w="1418"/>
        <w:gridCol w:w="1702"/>
        <w:gridCol w:w="1261"/>
      </w:tblGrid>
      <w:tr w:rsidR="009751FE" w:rsidRPr="004322BB" w14:paraId="426A2445" w14:textId="77777777" w:rsidTr="009751FE">
        <w:trPr>
          <w:trHeight w:val="548"/>
        </w:trPr>
        <w:tc>
          <w:tcPr>
            <w:tcW w:w="568" w:type="dxa"/>
            <w:tcBorders>
              <w:top w:val="single" w:sz="36" w:space="0" w:color="D9D9D9"/>
              <w:left w:val="single" w:sz="6" w:space="0" w:color="000000"/>
              <w:bottom w:val="single" w:sz="6" w:space="0" w:color="000000"/>
              <w:right w:val="single" w:sz="6" w:space="0" w:color="000000"/>
            </w:tcBorders>
            <w:shd w:val="clear" w:color="auto" w:fill="D9D9D9"/>
            <w:hideMark/>
          </w:tcPr>
          <w:p w14:paraId="6AEBEF83" w14:textId="77777777" w:rsidR="009751FE" w:rsidRPr="004322BB" w:rsidRDefault="009751FE">
            <w:pPr>
              <w:spacing w:line="238" w:lineRule="exact"/>
              <w:ind w:left="124"/>
              <w:rPr>
                <w:rFonts w:eastAsia="Arial" w:cstheme="minorBidi"/>
                <w:b/>
                <w:szCs w:val="24"/>
                <w:lang w:val="ro-RO"/>
              </w:rPr>
            </w:pPr>
            <w:r w:rsidRPr="004322BB">
              <w:rPr>
                <w:rFonts w:eastAsia="Arial" w:cstheme="minorBidi"/>
                <w:b/>
                <w:spacing w:val="-5"/>
                <w:szCs w:val="24"/>
                <w:lang w:val="ro-RO"/>
              </w:rPr>
              <w:t>Nr.</w:t>
            </w:r>
          </w:p>
          <w:p w14:paraId="78505A0A" w14:textId="77777777" w:rsidR="009751FE" w:rsidRPr="004322BB" w:rsidRDefault="009751FE">
            <w:pPr>
              <w:spacing w:line="252" w:lineRule="exact"/>
              <w:ind w:left="100"/>
              <w:rPr>
                <w:rFonts w:eastAsia="Arial" w:cstheme="minorBidi"/>
                <w:b/>
                <w:szCs w:val="24"/>
                <w:lang w:val="ro-RO"/>
              </w:rPr>
            </w:pPr>
            <w:r w:rsidRPr="004322BB">
              <w:rPr>
                <w:rFonts w:eastAsia="Arial" w:cstheme="minorBidi"/>
                <w:b/>
                <w:spacing w:val="-4"/>
                <w:szCs w:val="24"/>
                <w:lang w:val="ro-RO"/>
              </w:rPr>
              <w:t>crt.</w:t>
            </w:r>
          </w:p>
        </w:tc>
        <w:tc>
          <w:tcPr>
            <w:tcW w:w="1701" w:type="dxa"/>
            <w:tcBorders>
              <w:top w:val="single" w:sz="36" w:space="0" w:color="D9D9D9"/>
              <w:left w:val="single" w:sz="6" w:space="0" w:color="000000"/>
              <w:bottom w:val="single" w:sz="6" w:space="0" w:color="000000"/>
              <w:right w:val="single" w:sz="6" w:space="0" w:color="000000"/>
            </w:tcBorders>
            <w:shd w:val="clear" w:color="auto" w:fill="D9D9D9"/>
            <w:hideMark/>
          </w:tcPr>
          <w:p w14:paraId="3D9B2FBD" w14:textId="77777777" w:rsidR="009751FE" w:rsidRPr="004322BB" w:rsidRDefault="009751FE">
            <w:pPr>
              <w:spacing w:line="238" w:lineRule="exact"/>
              <w:ind w:left="10"/>
              <w:jc w:val="center"/>
              <w:rPr>
                <w:rFonts w:eastAsia="Arial" w:cstheme="minorBidi"/>
                <w:b/>
                <w:szCs w:val="24"/>
                <w:lang w:val="ro-RO"/>
              </w:rPr>
            </w:pPr>
            <w:r w:rsidRPr="004322BB">
              <w:rPr>
                <w:rFonts w:eastAsia="Arial" w:cstheme="minorBidi"/>
                <w:b/>
                <w:spacing w:val="-2"/>
                <w:szCs w:val="24"/>
                <w:lang w:val="ro-RO"/>
              </w:rPr>
              <w:t>Activitatea</w:t>
            </w:r>
          </w:p>
        </w:tc>
        <w:tc>
          <w:tcPr>
            <w:tcW w:w="1701" w:type="dxa"/>
            <w:tcBorders>
              <w:top w:val="single" w:sz="36" w:space="0" w:color="D9D9D9"/>
              <w:left w:val="single" w:sz="6" w:space="0" w:color="000000"/>
              <w:bottom w:val="single" w:sz="6" w:space="0" w:color="000000"/>
              <w:right w:val="single" w:sz="6" w:space="0" w:color="000000"/>
            </w:tcBorders>
            <w:shd w:val="clear" w:color="auto" w:fill="D9D9D9"/>
            <w:hideMark/>
          </w:tcPr>
          <w:p w14:paraId="0583341D" w14:textId="77777777" w:rsidR="009751FE" w:rsidRPr="004322BB" w:rsidRDefault="009751FE">
            <w:pPr>
              <w:spacing w:line="238" w:lineRule="exact"/>
              <w:ind w:left="35" w:right="21"/>
              <w:jc w:val="center"/>
              <w:rPr>
                <w:rFonts w:eastAsia="Arial" w:cstheme="minorBidi"/>
                <w:b/>
                <w:szCs w:val="24"/>
                <w:lang w:val="ro-RO"/>
              </w:rPr>
            </w:pPr>
            <w:r w:rsidRPr="004322BB">
              <w:rPr>
                <w:rFonts w:eastAsia="Arial" w:cstheme="minorBidi"/>
                <w:b/>
                <w:spacing w:val="-2"/>
                <w:szCs w:val="24"/>
                <w:lang w:val="ro-RO"/>
              </w:rPr>
              <w:t>Responsabil</w:t>
            </w:r>
          </w:p>
        </w:tc>
        <w:tc>
          <w:tcPr>
            <w:tcW w:w="1575" w:type="dxa"/>
            <w:tcBorders>
              <w:top w:val="single" w:sz="36" w:space="0" w:color="D9D9D9"/>
              <w:left w:val="single" w:sz="6" w:space="0" w:color="000000"/>
              <w:bottom w:val="single" w:sz="6" w:space="0" w:color="000000"/>
              <w:right w:val="single" w:sz="6" w:space="0" w:color="000000"/>
            </w:tcBorders>
            <w:shd w:val="clear" w:color="auto" w:fill="D9D9D9"/>
            <w:hideMark/>
          </w:tcPr>
          <w:p w14:paraId="1572F6D5" w14:textId="77777777" w:rsidR="009751FE" w:rsidRPr="004322BB" w:rsidRDefault="009751FE">
            <w:pPr>
              <w:spacing w:line="238" w:lineRule="exact"/>
              <w:ind w:left="476"/>
              <w:rPr>
                <w:rFonts w:eastAsia="Arial" w:cstheme="minorBidi"/>
                <w:b/>
                <w:szCs w:val="24"/>
                <w:lang w:val="ro-RO"/>
              </w:rPr>
            </w:pPr>
            <w:r w:rsidRPr="004322BB">
              <w:rPr>
                <w:rFonts w:eastAsia="Arial" w:cstheme="minorBidi"/>
                <w:b/>
                <w:spacing w:val="-2"/>
                <w:szCs w:val="24"/>
                <w:lang w:val="ro-RO"/>
              </w:rPr>
              <w:t>Termen</w:t>
            </w:r>
          </w:p>
        </w:tc>
        <w:tc>
          <w:tcPr>
            <w:tcW w:w="1417" w:type="dxa"/>
            <w:tcBorders>
              <w:top w:val="single" w:sz="36" w:space="0" w:color="D9D9D9"/>
              <w:left w:val="single" w:sz="6" w:space="0" w:color="000000"/>
              <w:bottom w:val="single" w:sz="6" w:space="0" w:color="000000"/>
              <w:right w:val="single" w:sz="6" w:space="0" w:color="000000"/>
            </w:tcBorders>
            <w:shd w:val="clear" w:color="auto" w:fill="D9D9D9"/>
            <w:hideMark/>
          </w:tcPr>
          <w:p w14:paraId="767408FD" w14:textId="77777777" w:rsidR="009751FE" w:rsidRPr="004322BB" w:rsidRDefault="009751FE">
            <w:pPr>
              <w:spacing w:line="238" w:lineRule="exact"/>
              <w:ind w:left="406"/>
              <w:rPr>
                <w:rFonts w:eastAsia="Arial" w:cstheme="minorBidi"/>
                <w:b/>
                <w:szCs w:val="24"/>
                <w:lang w:val="ro-RO"/>
              </w:rPr>
            </w:pPr>
            <w:r w:rsidRPr="004322BB">
              <w:rPr>
                <w:rFonts w:eastAsia="Arial" w:cstheme="minorBidi"/>
                <w:b/>
                <w:spacing w:val="-2"/>
                <w:szCs w:val="24"/>
                <w:lang w:val="ro-RO"/>
              </w:rPr>
              <w:t>Livrabil</w:t>
            </w:r>
          </w:p>
        </w:tc>
        <w:tc>
          <w:tcPr>
            <w:tcW w:w="1701" w:type="dxa"/>
            <w:tcBorders>
              <w:top w:val="single" w:sz="36" w:space="0" w:color="D9D9D9"/>
              <w:left w:val="single" w:sz="6" w:space="0" w:color="000000"/>
              <w:bottom w:val="single" w:sz="6" w:space="0" w:color="000000"/>
              <w:right w:val="single" w:sz="6" w:space="0" w:color="000000"/>
            </w:tcBorders>
            <w:shd w:val="clear" w:color="auto" w:fill="D9D9D9"/>
            <w:hideMark/>
          </w:tcPr>
          <w:p w14:paraId="5C89DA47" w14:textId="77777777" w:rsidR="009751FE" w:rsidRPr="004322BB" w:rsidRDefault="009751FE">
            <w:pPr>
              <w:spacing w:line="238" w:lineRule="exact"/>
              <w:ind w:left="11"/>
              <w:jc w:val="center"/>
              <w:rPr>
                <w:rFonts w:eastAsia="Arial" w:cstheme="minorBidi"/>
                <w:b/>
                <w:szCs w:val="24"/>
                <w:lang w:val="ro-RO"/>
              </w:rPr>
            </w:pPr>
            <w:r w:rsidRPr="004322BB">
              <w:rPr>
                <w:rFonts w:eastAsia="Arial" w:cstheme="minorBidi"/>
                <w:b/>
                <w:spacing w:val="-2"/>
                <w:szCs w:val="24"/>
                <w:lang w:val="ro-RO"/>
              </w:rPr>
              <w:t>Documente</w:t>
            </w:r>
          </w:p>
          <w:p w14:paraId="2F87C61D" w14:textId="77777777" w:rsidR="009751FE" w:rsidRPr="004322BB" w:rsidRDefault="009751FE">
            <w:pPr>
              <w:spacing w:line="252" w:lineRule="exact"/>
              <w:ind w:left="9"/>
              <w:jc w:val="center"/>
              <w:rPr>
                <w:rFonts w:eastAsia="Arial" w:cstheme="minorBidi"/>
                <w:b/>
                <w:szCs w:val="24"/>
                <w:lang w:val="ro-RO"/>
              </w:rPr>
            </w:pPr>
            <w:r w:rsidRPr="004322BB">
              <w:rPr>
                <w:rFonts w:eastAsia="Arial" w:cstheme="minorBidi"/>
                <w:b/>
                <w:spacing w:val="-2"/>
                <w:szCs w:val="24"/>
                <w:lang w:val="ro-RO"/>
              </w:rPr>
              <w:t>AMEPIP</w:t>
            </w:r>
          </w:p>
        </w:tc>
        <w:tc>
          <w:tcPr>
            <w:tcW w:w="1260" w:type="dxa"/>
            <w:tcBorders>
              <w:top w:val="single" w:sz="36" w:space="0" w:color="D9D9D9"/>
              <w:left w:val="single" w:sz="6" w:space="0" w:color="000000"/>
              <w:bottom w:val="single" w:sz="6" w:space="0" w:color="000000"/>
              <w:right w:val="single" w:sz="6" w:space="0" w:color="000000"/>
            </w:tcBorders>
            <w:shd w:val="clear" w:color="auto" w:fill="D9D9D9"/>
            <w:hideMark/>
          </w:tcPr>
          <w:p w14:paraId="06C804BB" w14:textId="77777777" w:rsidR="009751FE" w:rsidRPr="004322BB" w:rsidRDefault="009751FE">
            <w:pPr>
              <w:spacing w:line="238" w:lineRule="exact"/>
              <w:ind w:left="77"/>
              <w:rPr>
                <w:rFonts w:eastAsia="Arial" w:cstheme="minorBidi"/>
                <w:b/>
                <w:szCs w:val="24"/>
                <w:lang w:val="ro-RO"/>
              </w:rPr>
            </w:pPr>
            <w:r w:rsidRPr="004322BB">
              <w:rPr>
                <w:rFonts w:eastAsia="Arial" w:cstheme="minorBidi"/>
                <w:b/>
                <w:spacing w:val="-2"/>
                <w:szCs w:val="24"/>
                <w:lang w:val="ro-RO"/>
              </w:rPr>
              <w:t>Observații</w:t>
            </w:r>
          </w:p>
        </w:tc>
      </w:tr>
      <w:tr w:rsidR="009751FE" w:rsidRPr="004322BB" w14:paraId="4C8CFD6D" w14:textId="77777777" w:rsidTr="009751FE">
        <w:trPr>
          <w:trHeight w:val="1121"/>
        </w:trPr>
        <w:tc>
          <w:tcPr>
            <w:tcW w:w="568" w:type="dxa"/>
            <w:tcBorders>
              <w:top w:val="single" w:sz="6" w:space="0" w:color="000000"/>
              <w:left w:val="single" w:sz="6" w:space="0" w:color="000000"/>
              <w:bottom w:val="single" w:sz="4" w:space="0" w:color="auto"/>
              <w:right w:val="single" w:sz="6" w:space="0" w:color="000000"/>
            </w:tcBorders>
            <w:shd w:val="clear" w:color="auto" w:fill="D9D9D9"/>
          </w:tcPr>
          <w:p w14:paraId="7CFE3697" w14:textId="77777777" w:rsidR="009751FE" w:rsidRPr="004322BB" w:rsidRDefault="009751FE">
            <w:pPr>
              <w:spacing w:line="240" w:lineRule="auto"/>
              <w:rPr>
                <w:rFonts w:eastAsia="Arial" w:cstheme="minorBidi"/>
                <w:b/>
                <w:szCs w:val="24"/>
                <w:lang w:val="ro-RO"/>
              </w:rPr>
            </w:pPr>
          </w:p>
          <w:p w14:paraId="3F8142A8" w14:textId="77777777" w:rsidR="009751FE" w:rsidRPr="004322BB" w:rsidRDefault="009751FE">
            <w:pPr>
              <w:spacing w:line="240" w:lineRule="auto"/>
              <w:ind w:left="18" w:right="3"/>
              <w:jc w:val="center"/>
              <w:rPr>
                <w:rFonts w:eastAsia="Arial" w:cstheme="minorBidi"/>
                <w:b/>
                <w:szCs w:val="24"/>
                <w:lang w:val="ro-RO"/>
              </w:rPr>
            </w:pPr>
            <w:r w:rsidRPr="004322BB">
              <w:rPr>
                <w:rFonts w:eastAsia="Arial" w:cstheme="minorBidi"/>
                <w:b/>
                <w:spacing w:val="-5"/>
                <w:szCs w:val="24"/>
                <w:lang w:val="ro-RO"/>
              </w:rPr>
              <w:t>1.</w:t>
            </w:r>
          </w:p>
        </w:tc>
        <w:tc>
          <w:tcPr>
            <w:tcW w:w="1701" w:type="dxa"/>
            <w:tcBorders>
              <w:top w:val="single" w:sz="6" w:space="0" w:color="000000"/>
              <w:left w:val="single" w:sz="6" w:space="0" w:color="000000"/>
              <w:bottom w:val="single" w:sz="4" w:space="0" w:color="auto"/>
              <w:right w:val="single" w:sz="6" w:space="0" w:color="000000"/>
            </w:tcBorders>
            <w:hideMark/>
          </w:tcPr>
          <w:p w14:paraId="5CE6EDFD" w14:textId="77777777" w:rsidR="009751FE" w:rsidRPr="004322BB" w:rsidRDefault="009751FE">
            <w:pPr>
              <w:spacing w:line="240" w:lineRule="auto"/>
              <w:ind w:left="112" w:right="93" w:hanging="3"/>
              <w:jc w:val="center"/>
              <w:rPr>
                <w:rFonts w:eastAsia="Arial" w:cstheme="minorBidi"/>
                <w:b/>
                <w:szCs w:val="24"/>
                <w:lang w:val="ro-RO"/>
              </w:rPr>
            </w:pPr>
            <w:r w:rsidRPr="004322BB">
              <w:rPr>
                <w:rFonts w:eastAsia="Arial" w:cstheme="minorBidi"/>
                <w:b/>
                <w:spacing w:val="-2"/>
                <w:szCs w:val="24"/>
                <w:lang w:val="ro-RO"/>
              </w:rPr>
              <w:t xml:space="preserve">Declanșarea </w:t>
            </w:r>
            <w:r w:rsidRPr="004322BB">
              <w:rPr>
                <w:rFonts w:eastAsia="Arial" w:cstheme="minorBidi"/>
                <w:b/>
                <w:szCs w:val="24"/>
                <w:lang w:val="ro-RO"/>
              </w:rPr>
              <w:t>procedurii</w:t>
            </w:r>
            <w:r w:rsidRPr="004322BB">
              <w:rPr>
                <w:rFonts w:eastAsia="Arial" w:cstheme="minorBidi"/>
                <w:b/>
                <w:spacing w:val="-16"/>
                <w:szCs w:val="24"/>
                <w:lang w:val="ro-RO"/>
              </w:rPr>
              <w:t xml:space="preserve"> </w:t>
            </w:r>
            <w:r w:rsidRPr="004322BB">
              <w:rPr>
                <w:rFonts w:eastAsia="Arial" w:cstheme="minorBidi"/>
                <w:b/>
                <w:szCs w:val="24"/>
                <w:lang w:val="ro-RO"/>
              </w:rPr>
              <w:t xml:space="preserve">de </w:t>
            </w:r>
            <w:r w:rsidRPr="004322BB">
              <w:rPr>
                <w:rFonts w:eastAsia="Arial" w:cstheme="minorBidi"/>
                <w:b/>
                <w:spacing w:val="-2"/>
                <w:szCs w:val="24"/>
                <w:lang w:val="ro-RO"/>
              </w:rPr>
              <w:t>selecție</w:t>
            </w:r>
          </w:p>
        </w:tc>
        <w:tc>
          <w:tcPr>
            <w:tcW w:w="1701" w:type="dxa"/>
            <w:tcBorders>
              <w:top w:val="single" w:sz="6" w:space="0" w:color="000000"/>
              <w:left w:val="single" w:sz="6" w:space="0" w:color="000000"/>
              <w:bottom w:val="single" w:sz="4" w:space="0" w:color="auto"/>
              <w:right w:val="single" w:sz="6" w:space="0" w:color="000000"/>
            </w:tcBorders>
            <w:hideMark/>
          </w:tcPr>
          <w:p w14:paraId="2244DD47" w14:textId="77777777" w:rsidR="009751FE" w:rsidRPr="004322BB" w:rsidRDefault="009751FE">
            <w:pPr>
              <w:spacing w:line="240" w:lineRule="auto"/>
              <w:ind w:left="35" w:right="18"/>
              <w:jc w:val="center"/>
              <w:rPr>
                <w:rFonts w:eastAsia="Arial" w:cstheme="minorBidi"/>
                <w:szCs w:val="24"/>
                <w:lang w:val="ro-RO"/>
              </w:rPr>
            </w:pPr>
            <w:r w:rsidRPr="004322BB">
              <w:rPr>
                <w:rFonts w:eastAsia="Arial" w:cstheme="minorBidi"/>
                <w:spacing w:val="-2"/>
                <w:szCs w:val="24"/>
                <w:lang w:val="ro-RO"/>
              </w:rPr>
              <w:t>Autoritatea Publică Tutelară</w:t>
            </w:r>
          </w:p>
        </w:tc>
        <w:tc>
          <w:tcPr>
            <w:tcW w:w="1575" w:type="dxa"/>
            <w:tcBorders>
              <w:top w:val="single" w:sz="6" w:space="0" w:color="000000"/>
              <w:left w:val="single" w:sz="6" w:space="0" w:color="000000"/>
              <w:bottom w:val="single" w:sz="4" w:space="0" w:color="auto"/>
              <w:right w:val="single" w:sz="6" w:space="0" w:color="000000"/>
            </w:tcBorders>
            <w:hideMark/>
          </w:tcPr>
          <w:p w14:paraId="46E9A284" w14:textId="77777777" w:rsidR="009751FE" w:rsidRPr="004322BB" w:rsidRDefault="009751FE">
            <w:pPr>
              <w:spacing w:line="240" w:lineRule="auto"/>
              <w:ind w:left="54" w:right="167"/>
              <w:rPr>
                <w:rFonts w:eastAsia="Arial" w:cstheme="minorBidi"/>
                <w:szCs w:val="24"/>
                <w:lang w:val="ro-RO"/>
              </w:rPr>
            </w:pPr>
            <w:r w:rsidRPr="004322BB">
              <w:rPr>
                <w:rFonts w:eastAsia="Arial" w:cstheme="minorBidi"/>
                <w:szCs w:val="24"/>
                <w:lang w:val="ro-RO"/>
              </w:rPr>
              <w:t>În termen de 2 luni de la data înmatriculării societății</w:t>
            </w:r>
          </w:p>
        </w:tc>
        <w:tc>
          <w:tcPr>
            <w:tcW w:w="1417" w:type="dxa"/>
            <w:tcBorders>
              <w:top w:val="single" w:sz="6" w:space="0" w:color="000000"/>
              <w:left w:val="single" w:sz="6" w:space="0" w:color="000000"/>
              <w:bottom w:val="single" w:sz="4" w:space="0" w:color="auto"/>
              <w:right w:val="single" w:sz="6" w:space="0" w:color="000000"/>
            </w:tcBorders>
            <w:hideMark/>
          </w:tcPr>
          <w:p w14:paraId="0C0C84DD"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Document</w:t>
            </w:r>
            <w:r w:rsidRPr="004322BB">
              <w:rPr>
                <w:rFonts w:eastAsia="Arial" w:cstheme="minorBidi"/>
                <w:spacing w:val="-16"/>
                <w:szCs w:val="24"/>
                <w:lang w:val="ro-RO"/>
              </w:rPr>
              <w:t xml:space="preserve"> </w:t>
            </w:r>
            <w:r w:rsidRPr="004322BB">
              <w:rPr>
                <w:rFonts w:eastAsia="Arial" w:cstheme="minorBidi"/>
                <w:szCs w:val="24"/>
                <w:lang w:val="ro-RO"/>
              </w:rPr>
              <w:t xml:space="preserve">de </w:t>
            </w:r>
            <w:r w:rsidRPr="004322BB">
              <w:rPr>
                <w:rFonts w:eastAsia="Arial" w:cstheme="minorBidi"/>
                <w:spacing w:val="-2"/>
                <w:szCs w:val="24"/>
                <w:lang w:val="ro-RO"/>
              </w:rPr>
              <w:t>declanșare</w:t>
            </w:r>
          </w:p>
        </w:tc>
        <w:tc>
          <w:tcPr>
            <w:tcW w:w="1701" w:type="dxa"/>
            <w:tcBorders>
              <w:top w:val="single" w:sz="6" w:space="0" w:color="000000"/>
              <w:left w:val="single" w:sz="6" w:space="0" w:color="000000"/>
              <w:bottom w:val="single" w:sz="4" w:space="0" w:color="auto"/>
              <w:right w:val="single" w:sz="6" w:space="0" w:color="000000"/>
            </w:tcBorders>
          </w:tcPr>
          <w:p w14:paraId="5751BCC5" w14:textId="77777777" w:rsidR="009751FE" w:rsidRPr="004322BB" w:rsidRDefault="009751FE">
            <w:pPr>
              <w:spacing w:line="240" w:lineRule="auto"/>
              <w:ind w:left="204" w:right="202" w:firstLine="2"/>
              <w:jc w:val="center"/>
              <w:rPr>
                <w:rFonts w:eastAsia="Arial" w:cstheme="minorBidi"/>
                <w:szCs w:val="24"/>
                <w:lang w:val="ro-RO"/>
              </w:rPr>
            </w:pPr>
            <w:r w:rsidRPr="004322BB">
              <w:rPr>
                <w:rFonts w:eastAsia="Arial" w:cstheme="minorBidi"/>
                <w:spacing w:val="-2"/>
                <w:szCs w:val="24"/>
                <w:lang w:val="ro-RO"/>
              </w:rPr>
              <w:t xml:space="preserve">Actul </w:t>
            </w:r>
            <w:r w:rsidRPr="004322BB">
              <w:rPr>
                <w:rFonts w:eastAsia="Arial" w:cstheme="minorBidi"/>
                <w:szCs w:val="24"/>
                <w:lang w:val="ro-RO"/>
              </w:rPr>
              <w:t>constitutiv</w:t>
            </w:r>
            <w:r w:rsidRPr="004322BB">
              <w:rPr>
                <w:rFonts w:eastAsia="Arial" w:cstheme="minorBidi"/>
                <w:spacing w:val="-16"/>
                <w:szCs w:val="24"/>
                <w:lang w:val="ro-RO"/>
              </w:rPr>
              <w:t xml:space="preserve"> </w:t>
            </w:r>
            <w:r w:rsidRPr="004322BB">
              <w:rPr>
                <w:rFonts w:eastAsia="Arial" w:cstheme="minorBidi"/>
                <w:szCs w:val="24"/>
                <w:lang w:val="ro-RO"/>
              </w:rPr>
              <w:t xml:space="preserve">al </w:t>
            </w:r>
            <w:r w:rsidRPr="004322BB">
              <w:rPr>
                <w:rFonts w:eastAsia="Arial" w:cstheme="minorBidi"/>
                <w:spacing w:val="-2"/>
                <w:szCs w:val="24"/>
                <w:lang w:val="ro-RO"/>
              </w:rPr>
              <w:t>întreprinderii publice</w:t>
            </w:r>
          </w:p>
          <w:p w14:paraId="75C3AB07" w14:textId="77777777" w:rsidR="009751FE" w:rsidRPr="004322BB" w:rsidRDefault="009751FE">
            <w:pPr>
              <w:spacing w:line="240" w:lineRule="auto"/>
              <w:rPr>
                <w:rFonts w:eastAsia="Arial" w:cstheme="minorBidi"/>
                <w:b/>
                <w:sz w:val="16"/>
                <w:szCs w:val="16"/>
                <w:lang w:val="ro-RO"/>
              </w:rPr>
            </w:pPr>
          </w:p>
          <w:p w14:paraId="6E852719" w14:textId="77777777" w:rsidR="009751FE" w:rsidRPr="004322BB" w:rsidRDefault="009751FE">
            <w:pPr>
              <w:spacing w:line="240" w:lineRule="auto"/>
              <w:ind w:left="168" w:right="166" w:firstLine="3"/>
              <w:jc w:val="center"/>
              <w:rPr>
                <w:rFonts w:eastAsia="Arial" w:cstheme="minorBidi"/>
                <w:szCs w:val="24"/>
                <w:lang w:val="ro-RO"/>
              </w:rPr>
            </w:pPr>
            <w:r w:rsidRPr="004322BB">
              <w:rPr>
                <w:rFonts w:eastAsia="Arial" w:cstheme="minorBidi"/>
                <w:spacing w:val="-4"/>
                <w:szCs w:val="24"/>
                <w:lang w:val="ro-RO"/>
              </w:rPr>
              <w:t xml:space="preserve">Actul </w:t>
            </w:r>
            <w:r w:rsidRPr="004322BB">
              <w:rPr>
                <w:rFonts w:eastAsia="Arial" w:cstheme="minorBidi"/>
                <w:spacing w:val="-2"/>
                <w:szCs w:val="24"/>
                <w:lang w:val="ro-RO"/>
              </w:rPr>
              <w:t>administrativ/</w:t>
            </w:r>
          </w:p>
          <w:p w14:paraId="0539D828" w14:textId="77777777" w:rsidR="009751FE" w:rsidRPr="004322BB" w:rsidRDefault="009751FE">
            <w:pPr>
              <w:spacing w:line="240" w:lineRule="auto"/>
              <w:jc w:val="center"/>
              <w:rPr>
                <w:rFonts w:eastAsia="Arial" w:cstheme="minorBidi"/>
                <w:szCs w:val="24"/>
                <w:lang w:val="ro-RO"/>
              </w:rPr>
            </w:pPr>
            <w:r w:rsidRPr="004322BB">
              <w:rPr>
                <w:rFonts w:eastAsia="Arial" w:cstheme="minorBidi"/>
                <w:spacing w:val="-2"/>
                <w:szCs w:val="24"/>
                <w:lang w:val="ro-RO"/>
              </w:rPr>
              <w:t>hotărârea</w:t>
            </w:r>
          </w:p>
          <w:p w14:paraId="17262391" w14:textId="77777777" w:rsidR="009751FE" w:rsidRPr="004322BB" w:rsidRDefault="009751FE">
            <w:pPr>
              <w:spacing w:line="240" w:lineRule="auto"/>
              <w:ind w:left="3"/>
              <w:jc w:val="center"/>
              <w:rPr>
                <w:rFonts w:eastAsia="Arial" w:cstheme="minorBidi"/>
                <w:szCs w:val="24"/>
                <w:lang w:val="ro-RO"/>
              </w:rPr>
            </w:pPr>
            <w:r w:rsidRPr="004322BB">
              <w:rPr>
                <w:rFonts w:eastAsia="Arial" w:cstheme="minorBidi"/>
                <w:spacing w:val="-2"/>
                <w:szCs w:val="24"/>
                <w:lang w:val="ro-RO"/>
              </w:rPr>
              <w:t>adunării</w:t>
            </w:r>
          </w:p>
          <w:p w14:paraId="2D2F2B86" w14:textId="77777777" w:rsidR="009751FE" w:rsidRPr="004322BB" w:rsidRDefault="009751FE">
            <w:pPr>
              <w:spacing w:line="240" w:lineRule="auto"/>
              <w:ind w:left="1"/>
              <w:jc w:val="center"/>
              <w:rPr>
                <w:rFonts w:eastAsia="Arial" w:cstheme="minorBidi"/>
                <w:szCs w:val="24"/>
                <w:lang w:val="ro-RO"/>
              </w:rPr>
            </w:pPr>
            <w:r w:rsidRPr="004322BB">
              <w:rPr>
                <w:rFonts w:eastAsia="Arial" w:cstheme="minorBidi"/>
                <w:szCs w:val="24"/>
                <w:lang w:val="ro-RO"/>
              </w:rPr>
              <w:t>generale</w:t>
            </w:r>
            <w:r w:rsidRPr="004322BB">
              <w:rPr>
                <w:rFonts w:eastAsia="Arial" w:cstheme="minorBidi"/>
                <w:spacing w:val="-7"/>
                <w:szCs w:val="24"/>
                <w:lang w:val="ro-RO"/>
              </w:rPr>
              <w:t xml:space="preserve"> </w:t>
            </w:r>
            <w:r w:rsidRPr="004322BB">
              <w:rPr>
                <w:rFonts w:eastAsia="Arial" w:cstheme="minorBidi"/>
                <w:spacing w:val="-10"/>
                <w:szCs w:val="24"/>
                <w:lang w:val="ro-RO"/>
              </w:rPr>
              <w:t>a</w:t>
            </w:r>
          </w:p>
          <w:p w14:paraId="05A56FDA" w14:textId="77777777" w:rsidR="009751FE" w:rsidRPr="004322BB" w:rsidRDefault="009751FE">
            <w:pPr>
              <w:spacing w:line="240" w:lineRule="auto"/>
              <w:ind w:left="2"/>
              <w:jc w:val="center"/>
              <w:rPr>
                <w:rFonts w:eastAsia="Arial" w:cstheme="minorBidi"/>
                <w:szCs w:val="24"/>
                <w:lang w:val="ro-RO"/>
              </w:rPr>
            </w:pPr>
            <w:r w:rsidRPr="004322BB">
              <w:rPr>
                <w:rFonts w:eastAsia="Arial" w:cstheme="minorBidi"/>
                <w:spacing w:val="-2"/>
                <w:szCs w:val="24"/>
                <w:lang w:val="ro-RO"/>
              </w:rPr>
              <w:t>asociațiilor/</w:t>
            </w:r>
          </w:p>
          <w:p w14:paraId="36C0AC34" w14:textId="77777777" w:rsidR="009751FE" w:rsidRPr="004322BB" w:rsidRDefault="009751FE">
            <w:pPr>
              <w:spacing w:line="240" w:lineRule="auto"/>
              <w:ind w:right="1"/>
              <w:jc w:val="center"/>
              <w:rPr>
                <w:rFonts w:eastAsia="Arial" w:cstheme="minorBidi"/>
                <w:szCs w:val="24"/>
                <w:lang w:val="ro-RO"/>
              </w:rPr>
            </w:pPr>
            <w:r w:rsidRPr="004322BB">
              <w:rPr>
                <w:rFonts w:eastAsia="Arial" w:cstheme="minorBidi"/>
                <w:spacing w:val="-2"/>
                <w:szCs w:val="24"/>
                <w:lang w:val="ro-RO"/>
              </w:rPr>
              <w:t>asociaților</w:t>
            </w:r>
          </w:p>
          <w:p w14:paraId="189B0E9A" w14:textId="77777777" w:rsidR="009751FE" w:rsidRPr="004322BB" w:rsidRDefault="009751FE">
            <w:pPr>
              <w:spacing w:line="240" w:lineRule="auto"/>
              <w:jc w:val="center"/>
              <w:rPr>
                <w:rFonts w:eastAsia="Arial" w:cstheme="minorBidi"/>
                <w:szCs w:val="24"/>
                <w:lang w:val="ro-RO"/>
              </w:rPr>
            </w:pPr>
            <w:r w:rsidRPr="004322BB">
              <w:rPr>
                <w:rFonts w:eastAsia="Arial" w:cstheme="minorBidi"/>
                <w:spacing w:val="-2"/>
                <w:szCs w:val="24"/>
                <w:lang w:val="ro-RO"/>
              </w:rPr>
              <w:t>privind</w:t>
            </w:r>
          </w:p>
          <w:p w14:paraId="0F8BD6E8" w14:textId="77777777" w:rsidR="009751FE" w:rsidRPr="004322BB" w:rsidRDefault="009751FE">
            <w:pPr>
              <w:spacing w:line="240" w:lineRule="auto"/>
              <w:ind w:left="1"/>
              <w:jc w:val="center"/>
              <w:rPr>
                <w:rFonts w:eastAsia="Arial" w:cstheme="minorBidi"/>
                <w:szCs w:val="24"/>
                <w:lang w:val="ro-RO"/>
              </w:rPr>
            </w:pPr>
            <w:r w:rsidRPr="004322BB">
              <w:rPr>
                <w:rFonts w:eastAsia="Arial" w:cstheme="minorBidi"/>
                <w:spacing w:val="-2"/>
                <w:szCs w:val="24"/>
                <w:lang w:val="ro-RO"/>
              </w:rPr>
              <w:t>declanșarea</w:t>
            </w:r>
          </w:p>
          <w:p w14:paraId="02C03529" w14:textId="77777777" w:rsidR="009751FE" w:rsidRPr="004322BB" w:rsidRDefault="009751FE">
            <w:pPr>
              <w:spacing w:line="240" w:lineRule="auto"/>
              <w:ind w:left="4"/>
              <w:jc w:val="center"/>
              <w:rPr>
                <w:rFonts w:eastAsia="Arial" w:cstheme="minorBidi"/>
                <w:szCs w:val="24"/>
                <w:lang w:val="ro-RO"/>
              </w:rPr>
            </w:pPr>
            <w:r w:rsidRPr="004322BB">
              <w:rPr>
                <w:rFonts w:eastAsia="Arial" w:cstheme="minorBidi"/>
                <w:szCs w:val="24"/>
                <w:lang w:val="ro-RO"/>
              </w:rPr>
              <w:t>procedurii</w:t>
            </w:r>
            <w:r w:rsidRPr="004322BB">
              <w:rPr>
                <w:rFonts w:eastAsia="Arial" w:cstheme="minorBidi"/>
                <w:spacing w:val="-9"/>
                <w:szCs w:val="24"/>
                <w:lang w:val="ro-RO"/>
              </w:rPr>
              <w:t xml:space="preserve"> </w:t>
            </w:r>
            <w:r w:rsidRPr="004322BB">
              <w:rPr>
                <w:rFonts w:eastAsia="Arial" w:cstheme="minorBidi"/>
                <w:spacing w:val="-5"/>
                <w:szCs w:val="24"/>
                <w:lang w:val="ro-RO"/>
              </w:rPr>
              <w:t>de</w:t>
            </w:r>
          </w:p>
          <w:p w14:paraId="22C4262F" w14:textId="77777777" w:rsidR="009751FE" w:rsidRPr="004322BB" w:rsidRDefault="009751FE">
            <w:pPr>
              <w:spacing w:line="240" w:lineRule="auto"/>
              <w:jc w:val="center"/>
              <w:rPr>
                <w:rFonts w:eastAsia="Arial" w:cstheme="minorBidi"/>
                <w:szCs w:val="24"/>
                <w:lang w:val="ro-RO"/>
              </w:rPr>
            </w:pPr>
            <w:r w:rsidRPr="004322BB">
              <w:rPr>
                <w:rFonts w:eastAsia="Arial" w:cstheme="minorBidi"/>
                <w:spacing w:val="-2"/>
                <w:szCs w:val="24"/>
                <w:lang w:val="ro-RO"/>
              </w:rPr>
              <w:t>selecție</w:t>
            </w:r>
          </w:p>
        </w:tc>
        <w:tc>
          <w:tcPr>
            <w:tcW w:w="1260" w:type="dxa"/>
            <w:tcBorders>
              <w:top w:val="single" w:sz="6" w:space="0" w:color="000000"/>
              <w:left w:val="single" w:sz="6" w:space="0" w:color="000000"/>
              <w:bottom w:val="single" w:sz="4" w:space="0" w:color="auto"/>
              <w:right w:val="single" w:sz="6" w:space="0" w:color="000000"/>
            </w:tcBorders>
            <w:hideMark/>
          </w:tcPr>
          <w:p w14:paraId="59F9AD12" w14:textId="77777777" w:rsidR="009751FE" w:rsidRPr="004322BB" w:rsidRDefault="009751FE">
            <w:pPr>
              <w:spacing w:line="240" w:lineRule="auto"/>
              <w:ind w:left="53" w:right="46"/>
              <w:rPr>
                <w:rFonts w:eastAsia="Arial" w:cstheme="minorBidi"/>
                <w:szCs w:val="24"/>
                <w:lang w:val="ro-RO"/>
              </w:rPr>
            </w:pPr>
            <w:r w:rsidRPr="004322BB">
              <w:rPr>
                <w:rFonts w:eastAsia="Arial" w:cstheme="minorBidi"/>
                <w:spacing w:val="-2"/>
                <w:szCs w:val="24"/>
                <w:lang w:val="ro-RO"/>
              </w:rPr>
              <w:t>Conform prevederilo</w:t>
            </w:r>
            <w:r w:rsidRPr="004322BB">
              <w:rPr>
                <w:rFonts w:eastAsia="Arial" w:cstheme="minorBidi"/>
                <w:szCs w:val="24"/>
                <w:lang w:val="ro-RO"/>
              </w:rPr>
              <w:t>r art.</w:t>
            </w:r>
          </w:p>
          <w:p w14:paraId="5A716DC5"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29^5 alin. (3) din OUG 109/2011</w:t>
            </w:r>
          </w:p>
        </w:tc>
      </w:tr>
      <w:tr w:rsidR="009751FE" w:rsidRPr="004322BB" w14:paraId="4FBBF33A" w14:textId="77777777" w:rsidTr="009751FE">
        <w:trPr>
          <w:trHeight w:val="3042"/>
        </w:trPr>
        <w:tc>
          <w:tcPr>
            <w:tcW w:w="568" w:type="dxa"/>
            <w:tcBorders>
              <w:top w:val="single" w:sz="4" w:space="0" w:color="auto"/>
              <w:left w:val="single" w:sz="6" w:space="0" w:color="000000"/>
              <w:bottom w:val="single" w:sz="4" w:space="0" w:color="auto"/>
              <w:right w:val="single" w:sz="6" w:space="0" w:color="000000"/>
            </w:tcBorders>
            <w:shd w:val="clear" w:color="auto" w:fill="D9D9D9"/>
            <w:hideMark/>
          </w:tcPr>
          <w:p w14:paraId="57E316CA" w14:textId="77777777" w:rsidR="009751FE" w:rsidRPr="004322BB" w:rsidRDefault="009751FE">
            <w:pPr>
              <w:spacing w:line="240" w:lineRule="auto"/>
              <w:ind w:left="18" w:right="3"/>
              <w:jc w:val="center"/>
              <w:rPr>
                <w:rFonts w:eastAsia="Arial" w:cstheme="minorBidi"/>
                <w:szCs w:val="24"/>
                <w:lang w:val="ro-RO"/>
              </w:rPr>
            </w:pPr>
            <w:r w:rsidRPr="004322BB">
              <w:rPr>
                <w:rFonts w:eastAsia="Arial" w:cstheme="minorBidi"/>
                <w:b/>
                <w:spacing w:val="-5"/>
                <w:szCs w:val="24"/>
                <w:lang w:val="ro-RO"/>
              </w:rPr>
              <w:t>2.</w:t>
            </w:r>
          </w:p>
        </w:tc>
        <w:tc>
          <w:tcPr>
            <w:tcW w:w="1701" w:type="dxa"/>
            <w:tcBorders>
              <w:top w:val="single" w:sz="4" w:space="0" w:color="auto"/>
              <w:left w:val="single" w:sz="6" w:space="0" w:color="000000"/>
              <w:bottom w:val="single" w:sz="4" w:space="0" w:color="auto"/>
              <w:right w:val="single" w:sz="6" w:space="0" w:color="000000"/>
            </w:tcBorders>
            <w:hideMark/>
          </w:tcPr>
          <w:p w14:paraId="3DEE1534" w14:textId="77777777" w:rsidR="009751FE" w:rsidRPr="004322BB" w:rsidRDefault="009751FE">
            <w:pPr>
              <w:spacing w:line="240" w:lineRule="auto"/>
              <w:ind w:left="93" w:right="77"/>
              <w:jc w:val="center"/>
              <w:rPr>
                <w:rFonts w:eastAsia="Arial" w:cstheme="minorBidi"/>
                <w:b/>
                <w:szCs w:val="24"/>
                <w:lang w:val="ro-RO"/>
              </w:rPr>
            </w:pPr>
            <w:r w:rsidRPr="004322BB">
              <w:rPr>
                <w:rFonts w:eastAsia="Arial" w:cstheme="minorBidi"/>
                <w:b/>
                <w:spacing w:val="-2"/>
                <w:szCs w:val="24"/>
                <w:lang w:val="ro-RO"/>
              </w:rPr>
              <w:t>Notificare</w:t>
            </w:r>
          </w:p>
          <w:p w14:paraId="71B05337" w14:textId="77777777" w:rsidR="009751FE" w:rsidRPr="004322BB" w:rsidRDefault="009751FE">
            <w:pPr>
              <w:spacing w:line="240" w:lineRule="auto"/>
              <w:ind w:left="91" w:right="79"/>
              <w:jc w:val="center"/>
              <w:rPr>
                <w:rFonts w:eastAsia="Arial" w:cstheme="minorBidi"/>
                <w:b/>
                <w:szCs w:val="24"/>
                <w:lang w:val="ro-RO"/>
              </w:rPr>
            </w:pPr>
            <w:r w:rsidRPr="004322BB">
              <w:rPr>
                <w:rFonts w:eastAsia="Arial" w:cstheme="minorBidi"/>
                <w:b/>
                <w:szCs w:val="24"/>
                <w:lang w:val="ro-RO"/>
              </w:rPr>
              <w:t>AMEPIP</w:t>
            </w:r>
            <w:r w:rsidRPr="004322BB">
              <w:rPr>
                <w:rFonts w:eastAsia="Arial" w:cstheme="minorBidi"/>
                <w:b/>
                <w:spacing w:val="-10"/>
                <w:szCs w:val="24"/>
                <w:lang w:val="ro-RO"/>
              </w:rPr>
              <w:t xml:space="preserve"> </w:t>
            </w:r>
            <w:r w:rsidRPr="004322BB">
              <w:rPr>
                <w:rFonts w:eastAsia="Arial" w:cstheme="minorBidi"/>
                <w:b/>
                <w:spacing w:val="-5"/>
                <w:szCs w:val="24"/>
                <w:lang w:val="ro-RO"/>
              </w:rPr>
              <w:t>cu</w:t>
            </w:r>
          </w:p>
          <w:p w14:paraId="14755154" w14:textId="77777777" w:rsidR="009751FE" w:rsidRPr="004322BB" w:rsidRDefault="009751FE">
            <w:pPr>
              <w:spacing w:line="240" w:lineRule="auto"/>
              <w:ind w:left="91" w:right="78"/>
              <w:jc w:val="center"/>
              <w:rPr>
                <w:rFonts w:eastAsia="Arial" w:cstheme="minorBidi"/>
                <w:b/>
                <w:szCs w:val="24"/>
                <w:lang w:val="ro-RO"/>
              </w:rPr>
            </w:pPr>
            <w:r w:rsidRPr="004322BB">
              <w:rPr>
                <w:rFonts w:eastAsia="Arial" w:cstheme="minorBidi"/>
                <w:b/>
                <w:szCs w:val="24"/>
                <w:lang w:val="ro-RO"/>
              </w:rPr>
              <w:t>privire</w:t>
            </w:r>
            <w:r w:rsidRPr="004322BB">
              <w:rPr>
                <w:rFonts w:eastAsia="Arial" w:cstheme="minorBidi"/>
                <w:b/>
                <w:spacing w:val="-8"/>
                <w:szCs w:val="24"/>
                <w:lang w:val="ro-RO"/>
              </w:rPr>
              <w:t xml:space="preserve"> </w:t>
            </w:r>
            <w:r w:rsidRPr="004322BB">
              <w:rPr>
                <w:rFonts w:eastAsia="Arial" w:cstheme="minorBidi"/>
                <w:b/>
                <w:spacing w:val="-5"/>
                <w:szCs w:val="24"/>
                <w:lang w:val="ro-RO"/>
              </w:rPr>
              <w:t>la</w:t>
            </w:r>
          </w:p>
          <w:p w14:paraId="73BDD02A" w14:textId="77777777" w:rsidR="009751FE" w:rsidRPr="004322BB" w:rsidRDefault="009751FE">
            <w:pPr>
              <w:spacing w:line="240" w:lineRule="auto"/>
              <w:ind w:left="91" w:right="77"/>
              <w:jc w:val="center"/>
              <w:rPr>
                <w:rFonts w:eastAsia="Arial" w:cstheme="minorBidi"/>
                <w:b/>
                <w:szCs w:val="24"/>
                <w:lang w:val="ro-RO"/>
              </w:rPr>
            </w:pPr>
            <w:r w:rsidRPr="004322BB">
              <w:rPr>
                <w:rFonts w:eastAsia="Arial" w:cstheme="minorBidi"/>
                <w:b/>
                <w:spacing w:val="-2"/>
                <w:szCs w:val="24"/>
                <w:lang w:val="ro-RO"/>
              </w:rPr>
              <w:t>declanșarea</w:t>
            </w:r>
          </w:p>
          <w:p w14:paraId="53E7D47E" w14:textId="77777777" w:rsidR="009751FE" w:rsidRPr="004322BB" w:rsidRDefault="009751FE">
            <w:pPr>
              <w:spacing w:line="240" w:lineRule="auto"/>
              <w:ind w:left="91" w:right="78"/>
              <w:jc w:val="center"/>
              <w:rPr>
                <w:rFonts w:eastAsia="Arial" w:cstheme="minorBidi"/>
                <w:b/>
                <w:szCs w:val="24"/>
                <w:lang w:val="ro-RO"/>
              </w:rPr>
            </w:pPr>
            <w:r w:rsidRPr="004322BB">
              <w:rPr>
                <w:rFonts w:eastAsia="Arial" w:cstheme="minorBidi"/>
                <w:b/>
                <w:spacing w:val="-2"/>
                <w:szCs w:val="24"/>
                <w:lang w:val="ro-RO"/>
              </w:rPr>
              <w:t>procedurii</w:t>
            </w:r>
          </w:p>
        </w:tc>
        <w:tc>
          <w:tcPr>
            <w:tcW w:w="1701" w:type="dxa"/>
            <w:tcBorders>
              <w:top w:val="single" w:sz="4" w:space="0" w:color="auto"/>
              <w:left w:val="single" w:sz="6" w:space="0" w:color="000000"/>
              <w:bottom w:val="single" w:sz="4" w:space="0" w:color="auto"/>
              <w:right w:val="single" w:sz="6" w:space="0" w:color="000000"/>
            </w:tcBorders>
            <w:hideMark/>
          </w:tcPr>
          <w:p w14:paraId="7FCFBBB6" w14:textId="77777777" w:rsidR="009751FE" w:rsidRPr="004322BB" w:rsidRDefault="009751FE">
            <w:pPr>
              <w:spacing w:line="240" w:lineRule="auto"/>
              <w:ind w:left="35" w:right="20"/>
              <w:jc w:val="center"/>
              <w:rPr>
                <w:rFonts w:eastAsia="Arial" w:cstheme="minorBidi"/>
                <w:szCs w:val="24"/>
                <w:lang w:val="ro-RO"/>
              </w:rPr>
            </w:pPr>
            <w:r w:rsidRPr="004322BB">
              <w:rPr>
                <w:rFonts w:eastAsia="Arial" w:cstheme="minorBidi"/>
                <w:spacing w:val="-2"/>
                <w:szCs w:val="24"/>
                <w:lang w:val="ro-RO"/>
              </w:rPr>
              <w:t>Autoritatea</w:t>
            </w:r>
          </w:p>
          <w:p w14:paraId="5F61426E" w14:textId="77777777" w:rsidR="009751FE" w:rsidRPr="004322BB" w:rsidRDefault="009751FE">
            <w:pPr>
              <w:spacing w:line="240" w:lineRule="auto"/>
              <w:ind w:left="35" w:right="20"/>
              <w:jc w:val="center"/>
              <w:rPr>
                <w:rFonts w:eastAsia="Arial" w:cstheme="minorBidi"/>
                <w:szCs w:val="24"/>
                <w:lang w:val="ro-RO"/>
              </w:rPr>
            </w:pPr>
            <w:r w:rsidRPr="004322BB">
              <w:rPr>
                <w:rFonts w:eastAsia="Arial" w:cstheme="minorBidi"/>
                <w:spacing w:val="-2"/>
                <w:szCs w:val="24"/>
                <w:lang w:val="ro-RO"/>
              </w:rPr>
              <w:t>Publică</w:t>
            </w:r>
          </w:p>
          <w:p w14:paraId="313E65FB" w14:textId="77777777" w:rsidR="009751FE" w:rsidRPr="004322BB" w:rsidRDefault="009751FE">
            <w:pPr>
              <w:spacing w:line="240" w:lineRule="auto"/>
              <w:ind w:left="35" w:right="20"/>
              <w:jc w:val="center"/>
              <w:rPr>
                <w:rFonts w:eastAsia="Arial" w:cstheme="minorBidi"/>
                <w:szCs w:val="24"/>
                <w:lang w:val="ro-RO"/>
              </w:rPr>
            </w:pPr>
            <w:r w:rsidRPr="004322BB">
              <w:rPr>
                <w:rFonts w:eastAsia="Arial" w:cstheme="minorBidi"/>
                <w:spacing w:val="-2"/>
                <w:szCs w:val="24"/>
                <w:lang w:val="ro-RO"/>
              </w:rPr>
              <w:t>Tutelară</w:t>
            </w:r>
          </w:p>
        </w:tc>
        <w:tc>
          <w:tcPr>
            <w:tcW w:w="1575" w:type="dxa"/>
            <w:tcBorders>
              <w:top w:val="single" w:sz="4" w:space="0" w:color="auto"/>
              <w:left w:val="single" w:sz="6" w:space="0" w:color="000000"/>
              <w:bottom w:val="single" w:sz="4" w:space="0" w:color="auto"/>
              <w:right w:val="single" w:sz="6" w:space="0" w:color="000000"/>
            </w:tcBorders>
            <w:hideMark/>
          </w:tcPr>
          <w:p w14:paraId="41DB16DD" w14:textId="77777777" w:rsidR="009751FE" w:rsidRPr="004322BB" w:rsidRDefault="009751FE">
            <w:pPr>
              <w:spacing w:line="240" w:lineRule="auto"/>
              <w:ind w:left="54"/>
              <w:rPr>
                <w:rFonts w:eastAsia="Arial" w:cstheme="minorBidi"/>
                <w:szCs w:val="24"/>
                <w:lang w:val="ro-RO"/>
              </w:rPr>
            </w:pPr>
            <w:r w:rsidRPr="004322BB">
              <w:rPr>
                <w:rFonts w:eastAsia="Arial" w:cstheme="minorBidi"/>
                <w:szCs w:val="24"/>
                <w:lang w:val="ro-RO"/>
              </w:rPr>
              <w:t>În</w:t>
            </w:r>
            <w:r w:rsidRPr="004322BB">
              <w:rPr>
                <w:rFonts w:eastAsia="Arial" w:cstheme="minorBidi"/>
                <w:spacing w:val="-4"/>
                <w:szCs w:val="24"/>
                <w:lang w:val="ro-RO"/>
              </w:rPr>
              <w:t xml:space="preserve"> </w:t>
            </w:r>
            <w:r w:rsidRPr="004322BB">
              <w:rPr>
                <w:rFonts w:eastAsia="Arial" w:cstheme="minorBidi"/>
                <w:szCs w:val="24"/>
                <w:lang w:val="ro-RO"/>
              </w:rPr>
              <w:t>termen</w:t>
            </w:r>
            <w:r w:rsidRPr="004322BB">
              <w:rPr>
                <w:rFonts w:eastAsia="Arial" w:cstheme="minorBidi"/>
                <w:spacing w:val="-1"/>
                <w:szCs w:val="24"/>
                <w:lang w:val="ro-RO"/>
              </w:rPr>
              <w:t xml:space="preserve"> </w:t>
            </w:r>
            <w:r w:rsidRPr="004322BB">
              <w:rPr>
                <w:rFonts w:eastAsia="Arial" w:cstheme="minorBidi"/>
                <w:szCs w:val="24"/>
                <w:lang w:val="ro-RO"/>
              </w:rPr>
              <w:t>de</w:t>
            </w:r>
            <w:r w:rsidRPr="004322BB">
              <w:rPr>
                <w:rFonts w:eastAsia="Arial" w:cstheme="minorBidi"/>
                <w:spacing w:val="-3"/>
                <w:szCs w:val="24"/>
                <w:lang w:val="ro-RO"/>
              </w:rPr>
              <w:t xml:space="preserve"> </w:t>
            </w:r>
            <w:r w:rsidRPr="004322BB">
              <w:rPr>
                <w:rFonts w:eastAsia="Arial" w:cstheme="minorBidi"/>
                <w:spacing w:val="-10"/>
                <w:szCs w:val="24"/>
                <w:lang w:val="ro-RO"/>
              </w:rPr>
              <w:t>2</w:t>
            </w:r>
          </w:p>
          <w:p w14:paraId="0D08FD78" w14:textId="77777777" w:rsidR="009751FE" w:rsidRPr="004322BB" w:rsidRDefault="009751FE">
            <w:pPr>
              <w:spacing w:line="240" w:lineRule="auto"/>
              <w:ind w:left="54"/>
              <w:rPr>
                <w:rFonts w:eastAsia="Arial" w:cstheme="minorBidi"/>
                <w:szCs w:val="24"/>
                <w:lang w:val="ro-RO"/>
              </w:rPr>
            </w:pPr>
            <w:r w:rsidRPr="004322BB">
              <w:rPr>
                <w:rFonts w:eastAsia="Arial" w:cstheme="minorBidi"/>
                <w:szCs w:val="24"/>
                <w:lang w:val="ro-RO"/>
              </w:rPr>
              <w:t>zile</w:t>
            </w:r>
            <w:r w:rsidRPr="004322BB">
              <w:rPr>
                <w:rFonts w:eastAsia="Arial" w:cstheme="minorBidi"/>
                <w:spacing w:val="-4"/>
                <w:szCs w:val="24"/>
                <w:lang w:val="ro-RO"/>
              </w:rPr>
              <w:t xml:space="preserve"> </w:t>
            </w:r>
            <w:r w:rsidRPr="004322BB">
              <w:rPr>
                <w:rFonts w:eastAsia="Arial" w:cstheme="minorBidi"/>
                <w:spacing w:val="-2"/>
                <w:szCs w:val="24"/>
                <w:lang w:val="ro-RO"/>
              </w:rPr>
              <w:t>lucrătoare</w:t>
            </w:r>
          </w:p>
          <w:p w14:paraId="2CF0AEA0" w14:textId="77777777" w:rsidR="009751FE" w:rsidRPr="004322BB" w:rsidRDefault="009751FE">
            <w:pPr>
              <w:spacing w:line="240" w:lineRule="auto"/>
              <w:ind w:left="54"/>
              <w:rPr>
                <w:rFonts w:eastAsia="Arial" w:cstheme="minorBidi"/>
                <w:szCs w:val="24"/>
                <w:lang w:val="ro-RO"/>
              </w:rPr>
            </w:pPr>
            <w:r w:rsidRPr="004322BB">
              <w:rPr>
                <w:rFonts w:eastAsia="Arial" w:cstheme="minorBidi"/>
                <w:szCs w:val="24"/>
                <w:lang w:val="ro-RO"/>
              </w:rPr>
              <w:t>de</w:t>
            </w:r>
            <w:r w:rsidRPr="004322BB">
              <w:rPr>
                <w:rFonts w:eastAsia="Arial" w:cstheme="minorBidi"/>
                <w:spacing w:val="-2"/>
                <w:szCs w:val="24"/>
                <w:lang w:val="ro-RO"/>
              </w:rPr>
              <w:t xml:space="preserve"> </w:t>
            </w:r>
            <w:r w:rsidRPr="004322BB">
              <w:rPr>
                <w:rFonts w:eastAsia="Arial" w:cstheme="minorBidi"/>
                <w:szCs w:val="24"/>
                <w:lang w:val="ro-RO"/>
              </w:rPr>
              <w:t>la</w:t>
            </w:r>
            <w:r w:rsidRPr="004322BB">
              <w:rPr>
                <w:rFonts w:eastAsia="Arial" w:cstheme="minorBidi"/>
                <w:spacing w:val="-1"/>
                <w:szCs w:val="24"/>
                <w:lang w:val="ro-RO"/>
              </w:rPr>
              <w:t xml:space="preserve"> </w:t>
            </w:r>
            <w:r w:rsidRPr="004322BB">
              <w:rPr>
                <w:rFonts w:eastAsia="Arial" w:cstheme="minorBidi"/>
                <w:spacing w:val="-4"/>
                <w:szCs w:val="24"/>
                <w:lang w:val="ro-RO"/>
              </w:rPr>
              <w:t>data</w:t>
            </w:r>
          </w:p>
          <w:p w14:paraId="2867F549" w14:textId="77777777" w:rsidR="009751FE" w:rsidRPr="004322BB" w:rsidRDefault="009751FE">
            <w:pPr>
              <w:spacing w:line="240" w:lineRule="auto"/>
              <w:ind w:left="54"/>
              <w:rPr>
                <w:rFonts w:eastAsia="Arial" w:cstheme="minorBidi"/>
                <w:szCs w:val="24"/>
                <w:lang w:val="ro-RO"/>
              </w:rPr>
            </w:pPr>
            <w:r w:rsidRPr="004322BB">
              <w:rPr>
                <w:rFonts w:eastAsia="Arial" w:cstheme="minorBidi"/>
                <w:szCs w:val="24"/>
                <w:lang w:val="ro-RO"/>
              </w:rPr>
              <w:t>adoptării</w:t>
            </w:r>
            <w:r w:rsidRPr="004322BB">
              <w:rPr>
                <w:rFonts w:eastAsia="Arial" w:cstheme="minorBidi"/>
                <w:spacing w:val="-8"/>
                <w:szCs w:val="24"/>
                <w:lang w:val="ro-RO"/>
              </w:rPr>
              <w:t xml:space="preserve"> </w:t>
            </w:r>
            <w:r w:rsidRPr="004322BB">
              <w:rPr>
                <w:rFonts w:eastAsia="Arial" w:cstheme="minorBidi"/>
                <w:spacing w:val="-2"/>
                <w:szCs w:val="24"/>
                <w:lang w:val="ro-RO"/>
              </w:rPr>
              <w:t>actelor</w:t>
            </w:r>
          </w:p>
          <w:p w14:paraId="3739BE19" w14:textId="77777777" w:rsidR="009751FE" w:rsidRPr="004322BB" w:rsidRDefault="009751FE">
            <w:pPr>
              <w:spacing w:line="240" w:lineRule="auto"/>
              <w:ind w:left="54"/>
              <w:rPr>
                <w:rFonts w:eastAsia="Arial" w:cstheme="minorBidi"/>
                <w:szCs w:val="24"/>
                <w:lang w:val="ro-RO"/>
              </w:rPr>
            </w:pPr>
            <w:r w:rsidRPr="004322BB">
              <w:rPr>
                <w:rFonts w:eastAsia="Arial" w:cstheme="minorBidi"/>
                <w:spacing w:val="-2"/>
                <w:szCs w:val="24"/>
                <w:lang w:val="ro-RO"/>
              </w:rPr>
              <w:t>administrative/hotărârilor</w:t>
            </w:r>
          </w:p>
          <w:p w14:paraId="3D3E90FC" w14:textId="77777777" w:rsidR="009751FE" w:rsidRPr="004322BB" w:rsidRDefault="009751FE">
            <w:pPr>
              <w:spacing w:line="240" w:lineRule="auto"/>
              <w:ind w:left="54"/>
              <w:rPr>
                <w:rFonts w:eastAsia="Arial" w:cstheme="minorBidi"/>
                <w:szCs w:val="24"/>
                <w:lang w:val="ro-RO"/>
              </w:rPr>
            </w:pPr>
            <w:r w:rsidRPr="004322BB">
              <w:rPr>
                <w:rFonts w:eastAsia="Arial" w:cstheme="minorBidi"/>
                <w:spacing w:val="-2"/>
                <w:szCs w:val="24"/>
                <w:lang w:val="ro-RO"/>
              </w:rPr>
              <w:t>adunării</w:t>
            </w:r>
          </w:p>
          <w:p w14:paraId="244CED76" w14:textId="77777777" w:rsidR="009751FE" w:rsidRPr="004322BB" w:rsidRDefault="009751FE">
            <w:pPr>
              <w:spacing w:line="240" w:lineRule="auto"/>
              <w:ind w:left="54"/>
              <w:rPr>
                <w:rFonts w:eastAsia="Arial" w:cstheme="minorBidi"/>
                <w:szCs w:val="24"/>
                <w:lang w:val="ro-RO"/>
              </w:rPr>
            </w:pPr>
            <w:r w:rsidRPr="004322BB">
              <w:rPr>
                <w:rFonts w:eastAsia="Arial" w:cstheme="minorBidi"/>
                <w:szCs w:val="24"/>
                <w:lang w:val="ro-RO"/>
              </w:rPr>
              <w:t>generale</w:t>
            </w:r>
            <w:r w:rsidRPr="004322BB">
              <w:rPr>
                <w:rFonts w:eastAsia="Arial" w:cstheme="minorBidi"/>
                <w:spacing w:val="-7"/>
                <w:szCs w:val="24"/>
                <w:lang w:val="ro-RO"/>
              </w:rPr>
              <w:t xml:space="preserve"> </w:t>
            </w:r>
            <w:r w:rsidRPr="004322BB">
              <w:rPr>
                <w:rFonts w:eastAsia="Arial" w:cstheme="minorBidi"/>
                <w:spacing w:val="-5"/>
                <w:szCs w:val="24"/>
                <w:lang w:val="ro-RO"/>
              </w:rPr>
              <w:t>cu</w:t>
            </w:r>
          </w:p>
          <w:p w14:paraId="363EA082" w14:textId="77777777" w:rsidR="009751FE" w:rsidRPr="004322BB" w:rsidRDefault="009751FE">
            <w:pPr>
              <w:spacing w:line="240" w:lineRule="auto"/>
              <w:ind w:left="54"/>
              <w:rPr>
                <w:rFonts w:eastAsia="Arial" w:cstheme="minorBidi"/>
                <w:szCs w:val="24"/>
                <w:lang w:val="ro-RO"/>
              </w:rPr>
            </w:pPr>
            <w:r w:rsidRPr="004322BB">
              <w:rPr>
                <w:rFonts w:eastAsia="Arial" w:cstheme="minorBidi"/>
                <w:szCs w:val="24"/>
                <w:lang w:val="ro-RO"/>
              </w:rPr>
              <w:t>privire</w:t>
            </w:r>
            <w:r w:rsidRPr="004322BB">
              <w:rPr>
                <w:rFonts w:eastAsia="Arial" w:cstheme="minorBidi"/>
                <w:spacing w:val="-5"/>
                <w:szCs w:val="24"/>
                <w:lang w:val="ro-RO"/>
              </w:rPr>
              <w:t xml:space="preserve"> la</w:t>
            </w:r>
          </w:p>
          <w:p w14:paraId="1BA0707F" w14:textId="77777777" w:rsidR="009751FE" w:rsidRPr="004322BB" w:rsidRDefault="009751FE">
            <w:pPr>
              <w:spacing w:line="240" w:lineRule="auto"/>
              <w:ind w:left="54"/>
              <w:rPr>
                <w:rFonts w:eastAsia="Arial" w:cstheme="minorBidi"/>
                <w:szCs w:val="24"/>
                <w:lang w:val="ro-RO"/>
              </w:rPr>
            </w:pPr>
            <w:r w:rsidRPr="004322BB">
              <w:rPr>
                <w:rFonts w:eastAsia="Arial" w:cstheme="minorBidi"/>
                <w:spacing w:val="-2"/>
                <w:szCs w:val="24"/>
                <w:lang w:val="ro-RO"/>
              </w:rPr>
              <w:t>declanșarea</w:t>
            </w:r>
          </w:p>
          <w:p w14:paraId="750886BC" w14:textId="77777777" w:rsidR="009751FE" w:rsidRPr="004322BB" w:rsidRDefault="009751FE">
            <w:pPr>
              <w:spacing w:line="240" w:lineRule="auto"/>
              <w:ind w:left="54"/>
              <w:rPr>
                <w:rFonts w:eastAsia="Arial" w:cstheme="minorBidi"/>
                <w:szCs w:val="24"/>
                <w:lang w:val="ro-RO"/>
              </w:rPr>
            </w:pPr>
            <w:r w:rsidRPr="004322BB">
              <w:rPr>
                <w:rFonts w:eastAsia="Arial" w:cstheme="minorBidi"/>
                <w:szCs w:val="24"/>
                <w:lang w:val="ro-RO"/>
              </w:rPr>
              <w:t>procedurilor</w:t>
            </w:r>
            <w:r w:rsidRPr="004322BB">
              <w:rPr>
                <w:rFonts w:eastAsia="Arial" w:cstheme="minorBidi"/>
                <w:spacing w:val="-10"/>
                <w:szCs w:val="24"/>
                <w:lang w:val="ro-RO"/>
              </w:rPr>
              <w:t xml:space="preserve"> </w:t>
            </w:r>
            <w:r w:rsidRPr="004322BB">
              <w:rPr>
                <w:rFonts w:eastAsia="Arial" w:cstheme="minorBidi"/>
                <w:spacing w:val="-5"/>
                <w:szCs w:val="24"/>
                <w:lang w:val="ro-RO"/>
              </w:rPr>
              <w:t>de</w:t>
            </w:r>
          </w:p>
          <w:p w14:paraId="6325C8E4" w14:textId="77777777" w:rsidR="009751FE" w:rsidRPr="004322BB" w:rsidRDefault="009751FE">
            <w:pPr>
              <w:spacing w:line="240" w:lineRule="auto"/>
              <w:ind w:left="54"/>
              <w:rPr>
                <w:rFonts w:eastAsia="Arial" w:cstheme="minorBidi"/>
                <w:szCs w:val="24"/>
                <w:lang w:val="ro-RO"/>
              </w:rPr>
            </w:pPr>
            <w:r w:rsidRPr="004322BB">
              <w:rPr>
                <w:rFonts w:eastAsia="Arial" w:cstheme="minorBidi"/>
                <w:spacing w:val="-2"/>
                <w:szCs w:val="24"/>
                <w:lang w:val="ro-RO"/>
              </w:rPr>
              <w:t>selecție.</w:t>
            </w:r>
          </w:p>
        </w:tc>
        <w:tc>
          <w:tcPr>
            <w:tcW w:w="1417" w:type="dxa"/>
            <w:tcBorders>
              <w:top w:val="single" w:sz="4" w:space="0" w:color="auto"/>
              <w:left w:val="single" w:sz="6" w:space="0" w:color="000000"/>
              <w:bottom w:val="single" w:sz="4" w:space="0" w:color="auto"/>
              <w:right w:val="single" w:sz="6" w:space="0" w:color="000000"/>
            </w:tcBorders>
            <w:hideMark/>
          </w:tcPr>
          <w:p w14:paraId="3B98B090" w14:textId="77777777" w:rsidR="009751FE" w:rsidRPr="004322BB" w:rsidRDefault="009751FE">
            <w:pPr>
              <w:spacing w:line="240" w:lineRule="auto"/>
              <w:ind w:left="53"/>
              <w:rPr>
                <w:rFonts w:eastAsia="Arial" w:cstheme="minorBidi"/>
                <w:szCs w:val="24"/>
                <w:lang w:val="ro-RO"/>
              </w:rPr>
            </w:pPr>
            <w:r w:rsidRPr="004322BB">
              <w:rPr>
                <w:rFonts w:eastAsia="Arial" w:cstheme="minorBidi"/>
                <w:spacing w:val="-10"/>
                <w:szCs w:val="24"/>
                <w:lang w:val="ro-RO"/>
              </w:rPr>
              <w:t>-</w:t>
            </w:r>
          </w:p>
        </w:tc>
        <w:tc>
          <w:tcPr>
            <w:tcW w:w="1701" w:type="dxa"/>
            <w:tcBorders>
              <w:top w:val="single" w:sz="4" w:space="0" w:color="auto"/>
              <w:left w:val="single" w:sz="6" w:space="0" w:color="000000"/>
              <w:bottom w:val="single" w:sz="4" w:space="0" w:color="auto"/>
              <w:right w:val="single" w:sz="6" w:space="0" w:color="000000"/>
            </w:tcBorders>
          </w:tcPr>
          <w:p w14:paraId="6BBA6711" w14:textId="77777777" w:rsidR="009751FE" w:rsidRPr="004322BB" w:rsidRDefault="009751FE">
            <w:pPr>
              <w:spacing w:line="240" w:lineRule="auto"/>
              <w:rPr>
                <w:rFonts w:eastAsia="Arial" w:cstheme="minorBidi"/>
                <w:szCs w:val="24"/>
                <w:lang w:val="ro-RO"/>
              </w:rPr>
            </w:pPr>
          </w:p>
        </w:tc>
        <w:tc>
          <w:tcPr>
            <w:tcW w:w="1260" w:type="dxa"/>
            <w:tcBorders>
              <w:top w:val="single" w:sz="4" w:space="0" w:color="auto"/>
              <w:left w:val="single" w:sz="6" w:space="0" w:color="000000"/>
              <w:bottom w:val="single" w:sz="4" w:space="0" w:color="auto"/>
              <w:right w:val="single" w:sz="6" w:space="0" w:color="000000"/>
            </w:tcBorders>
            <w:hideMark/>
          </w:tcPr>
          <w:p w14:paraId="6910E073" w14:textId="77777777" w:rsidR="009751FE" w:rsidRPr="004322BB" w:rsidRDefault="009751FE">
            <w:pPr>
              <w:spacing w:line="240" w:lineRule="auto"/>
              <w:ind w:left="53"/>
              <w:rPr>
                <w:rFonts w:eastAsia="Arial" w:cstheme="minorBidi"/>
                <w:szCs w:val="24"/>
                <w:lang w:val="ro-RO"/>
              </w:rPr>
            </w:pPr>
            <w:r w:rsidRPr="004322BB">
              <w:rPr>
                <w:rFonts w:eastAsia="Arial" w:cstheme="minorBidi"/>
                <w:spacing w:val="-2"/>
                <w:szCs w:val="24"/>
                <w:lang w:val="ro-RO"/>
              </w:rPr>
              <w:t>Conform</w:t>
            </w:r>
          </w:p>
          <w:p w14:paraId="477F7D8F" w14:textId="77777777" w:rsidR="009751FE" w:rsidRPr="004322BB" w:rsidRDefault="009751FE">
            <w:pPr>
              <w:spacing w:line="240" w:lineRule="auto"/>
              <w:ind w:left="53"/>
              <w:rPr>
                <w:rFonts w:eastAsia="Arial" w:cstheme="minorBidi"/>
                <w:szCs w:val="24"/>
                <w:lang w:val="ro-RO"/>
              </w:rPr>
            </w:pPr>
            <w:r w:rsidRPr="004322BB">
              <w:rPr>
                <w:rFonts w:eastAsia="Arial" w:cstheme="minorBidi"/>
                <w:spacing w:val="-2"/>
                <w:szCs w:val="24"/>
                <w:lang w:val="ro-RO"/>
              </w:rPr>
              <w:t>prevederilor</w:t>
            </w:r>
          </w:p>
          <w:p w14:paraId="0100B25E" w14:textId="77777777" w:rsidR="009751FE" w:rsidRPr="004322BB" w:rsidRDefault="009751FE">
            <w:pPr>
              <w:spacing w:line="240" w:lineRule="auto"/>
              <w:rPr>
                <w:rFonts w:eastAsia="Arial" w:cstheme="minorBidi"/>
                <w:szCs w:val="24"/>
                <w:lang w:val="ro-RO"/>
              </w:rPr>
            </w:pPr>
            <w:r w:rsidRPr="004322BB">
              <w:rPr>
                <w:rFonts w:eastAsia="Arial" w:cstheme="minorBidi"/>
                <w:szCs w:val="24"/>
                <w:lang w:val="ro-RO"/>
              </w:rPr>
              <w:t xml:space="preserve">art. 3, </w:t>
            </w:r>
            <w:r w:rsidRPr="004322BB">
              <w:rPr>
                <w:rFonts w:eastAsia="Arial" w:cstheme="minorBidi"/>
                <w:spacing w:val="-4"/>
                <w:szCs w:val="24"/>
                <w:lang w:val="ro-RO"/>
              </w:rPr>
              <w:t>alin</w:t>
            </w:r>
          </w:p>
          <w:p w14:paraId="12C76458"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 xml:space="preserve">(3), </w:t>
            </w:r>
            <w:r w:rsidRPr="004322BB">
              <w:rPr>
                <w:rFonts w:eastAsia="Arial" w:cstheme="minorBidi"/>
                <w:spacing w:val="-5"/>
                <w:szCs w:val="24"/>
                <w:lang w:val="ro-RO"/>
              </w:rPr>
              <w:t>din</w:t>
            </w:r>
          </w:p>
          <w:p w14:paraId="06612D2F"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Anexa</w:t>
            </w:r>
            <w:r w:rsidRPr="004322BB">
              <w:rPr>
                <w:rFonts w:eastAsia="Arial" w:cstheme="minorBidi"/>
                <w:spacing w:val="-9"/>
                <w:szCs w:val="24"/>
                <w:lang w:val="ro-RO"/>
              </w:rPr>
              <w:t xml:space="preserve"> </w:t>
            </w:r>
            <w:r w:rsidRPr="004322BB">
              <w:rPr>
                <w:rFonts w:eastAsia="Arial" w:cstheme="minorBidi"/>
                <w:szCs w:val="24"/>
                <w:lang w:val="ro-RO"/>
              </w:rPr>
              <w:t>nr.</w:t>
            </w:r>
            <w:r w:rsidRPr="004322BB">
              <w:rPr>
                <w:rFonts w:eastAsia="Arial" w:cstheme="minorBidi"/>
                <w:spacing w:val="-6"/>
                <w:szCs w:val="24"/>
                <w:lang w:val="ro-RO"/>
              </w:rPr>
              <w:t xml:space="preserve"> </w:t>
            </w:r>
            <w:r w:rsidRPr="004322BB">
              <w:rPr>
                <w:rFonts w:eastAsia="Arial" w:cstheme="minorBidi"/>
                <w:spacing w:val="-10"/>
                <w:szCs w:val="24"/>
                <w:lang w:val="ro-RO"/>
              </w:rPr>
              <w:t>1</w:t>
            </w:r>
          </w:p>
          <w:p w14:paraId="590F1F4E"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la H.G.</w:t>
            </w:r>
            <w:r w:rsidRPr="004322BB">
              <w:rPr>
                <w:rFonts w:eastAsia="Arial" w:cstheme="minorBidi"/>
                <w:spacing w:val="-2"/>
                <w:szCs w:val="24"/>
                <w:lang w:val="ro-RO"/>
              </w:rPr>
              <w:t xml:space="preserve"> </w:t>
            </w:r>
            <w:r w:rsidRPr="004322BB">
              <w:rPr>
                <w:rFonts w:eastAsia="Arial" w:cstheme="minorBidi"/>
                <w:spacing w:val="-5"/>
                <w:szCs w:val="24"/>
                <w:lang w:val="ro-RO"/>
              </w:rPr>
              <w:t>nr.</w:t>
            </w:r>
          </w:p>
          <w:p w14:paraId="3430D083" w14:textId="77777777" w:rsidR="009751FE" w:rsidRPr="004322BB" w:rsidRDefault="009751FE">
            <w:pPr>
              <w:spacing w:line="240" w:lineRule="auto"/>
              <w:ind w:left="53"/>
              <w:rPr>
                <w:rFonts w:eastAsia="Arial" w:cstheme="minorBidi"/>
                <w:szCs w:val="24"/>
                <w:lang w:val="ro-RO"/>
              </w:rPr>
            </w:pPr>
            <w:r w:rsidRPr="004322BB">
              <w:rPr>
                <w:rFonts w:eastAsia="Arial" w:cstheme="minorBidi"/>
                <w:spacing w:val="-2"/>
                <w:szCs w:val="24"/>
                <w:lang w:val="ro-RO"/>
              </w:rPr>
              <w:t>639/2023</w:t>
            </w:r>
          </w:p>
        </w:tc>
      </w:tr>
      <w:tr w:rsidR="009751FE" w:rsidRPr="004322BB" w14:paraId="47903913" w14:textId="77777777" w:rsidTr="009751FE">
        <w:trPr>
          <w:trHeight w:val="4247"/>
        </w:trPr>
        <w:tc>
          <w:tcPr>
            <w:tcW w:w="568" w:type="dxa"/>
            <w:tcBorders>
              <w:top w:val="single" w:sz="4" w:space="0" w:color="auto"/>
              <w:left w:val="single" w:sz="6" w:space="0" w:color="000000"/>
              <w:bottom w:val="single" w:sz="36" w:space="0" w:color="D9D9D9"/>
              <w:right w:val="single" w:sz="6" w:space="0" w:color="000000"/>
            </w:tcBorders>
            <w:shd w:val="clear" w:color="auto" w:fill="D9D9D9"/>
            <w:hideMark/>
          </w:tcPr>
          <w:p w14:paraId="786ED667" w14:textId="77777777" w:rsidR="009751FE" w:rsidRPr="004322BB" w:rsidRDefault="009751FE">
            <w:pPr>
              <w:spacing w:line="240" w:lineRule="auto"/>
              <w:ind w:left="18" w:right="3"/>
              <w:jc w:val="center"/>
              <w:rPr>
                <w:rFonts w:eastAsia="Arial" w:cstheme="minorBidi"/>
                <w:b/>
                <w:szCs w:val="24"/>
                <w:lang w:val="ro-RO"/>
              </w:rPr>
            </w:pPr>
            <w:r w:rsidRPr="004322BB">
              <w:rPr>
                <w:rFonts w:eastAsia="Arial" w:cstheme="minorBidi"/>
                <w:b/>
                <w:spacing w:val="-5"/>
                <w:szCs w:val="24"/>
                <w:lang w:val="ro-RO"/>
              </w:rPr>
              <w:t>3.</w:t>
            </w:r>
          </w:p>
        </w:tc>
        <w:tc>
          <w:tcPr>
            <w:tcW w:w="1701" w:type="dxa"/>
            <w:tcBorders>
              <w:top w:val="single" w:sz="4" w:space="0" w:color="auto"/>
              <w:left w:val="single" w:sz="6" w:space="0" w:color="000000"/>
              <w:bottom w:val="single" w:sz="36" w:space="0" w:color="D9D9D9"/>
              <w:right w:val="single" w:sz="6" w:space="0" w:color="000000"/>
            </w:tcBorders>
            <w:hideMark/>
          </w:tcPr>
          <w:p w14:paraId="4F24218E" w14:textId="77777777" w:rsidR="009751FE" w:rsidRPr="004322BB" w:rsidRDefault="009751FE">
            <w:pPr>
              <w:spacing w:line="240" w:lineRule="auto"/>
              <w:ind w:left="94" w:right="77"/>
              <w:jc w:val="center"/>
              <w:rPr>
                <w:rFonts w:eastAsia="Arial" w:cstheme="minorBidi"/>
                <w:b/>
                <w:szCs w:val="24"/>
                <w:lang w:val="ro-RO"/>
              </w:rPr>
            </w:pPr>
            <w:r w:rsidRPr="004322BB">
              <w:rPr>
                <w:rFonts w:eastAsia="Arial" w:cstheme="minorBidi"/>
                <w:b/>
                <w:spacing w:val="-2"/>
                <w:szCs w:val="24"/>
                <w:lang w:val="ro-RO"/>
              </w:rPr>
              <w:t>Elaborarea proiectului</w:t>
            </w:r>
          </w:p>
          <w:p w14:paraId="38283368" w14:textId="77777777" w:rsidR="009751FE" w:rsidRPr="004322BB" w:rsidRDefault="009751FE">
            <w:pPr>
              <w:spacing w:line="240" w:lineRule="auto"/>
              <w:ind w:left="92" w:right="77"/>
              <w:jc w:val="center"/>
              <w:rPr>
                <w:rFonts w:eastAsia="Arial" w:cstheme="minorBidi"/>
                <w:b/>
                <w:szCs w:val="24"/>
                <w:lang w:val="ro-RO"/>
              </w:rPr>
            </w:pPr>
            <w:r w:rsidRPr="004322BB">
              <w:rPr>
                <w:rFonts w:eastAsia="Arial" w:cstheme="minorBidi"/>
                <w:b/>
                <w:spacing w:val="-2"/>
                <w:szCs w:val="24"/>
                <w:lang w:val="ro-RO"/>
              </w:rPr>
              <w:t xml:space="preserve">componentei </w:t>
            </w:r>
            <w:r w:rsidRPr="004322BB">
              <w:rPr>
                <w:rFonts w:eastAsia="Arial" w:cstheme="minorBidi"/>
                <w:b/>
                <w:szCs w:val="24"/>
                <w:lang w:val="ro-RO"/>
              </w:rPr>
              <w:t>inițiale a</w:t>
            </w:r>
          </w:p>
          <w:p w14:paraId="7948E90E" w14:textId="77777777" w:rsidR="009751FE" w:rsidRPr="004322BB" w:rsidRDefault="009751FE">
            <w:pPr>
              <w:spacing w:line="240" w:lineRule="auto"/>
              <w:ind w:left="148" w:right="132" w:firstLine="1"/>
              <w:jc w:val="center"/>
              <w:rPr>
                <w:rFonts w:eastAsia="Arial" w:cstheme="minorBidi"/>
                <w:b/>
                <w:szCs w:val="24"/>
                <w:lang w:val="ro-RO"/>
              </w:rPr>
            </w:pPr>
            <w:r w:rsidRPr="004322BB">
              <w:rPr>
                <w:rFonts w:eastAsia="Arial" w:cstheme="minorBidi"/>
                <w:b/>
                <w:szCs w:val="24"/>
                <w:lang w:val="ro-RO"/>
              </w:rPr>
              <w:t xml:space="preserve">planului de </w:t>
            </w:r>
            <w:r w:rsidRPr="004322BB">
              <w:rPr>
                <w:rFonts w:eastAsia="Arial" w:cstheme="minorBidi"/>
                <w:b/>
                <w:spacing w:val="-2"/>
                <w:szCs w:val="24"/>
                <w:lang w:val="ro-RO"/>
              </w:rPr>
              <w:t>selecție, transmiterea pentru</w:t>
            </w:r>
          </w:p>
          <w:p w14:paraId="7D21BAD7" w14:textId="77777777" w:rsidR="009751FE" w:rsidRPr="004322BB" w:rsidRDefault="009751FE">
            <w:pPr>
              <w:spacing w:line="240" w:lineRule="auto"/>
              <w:ind w:left="81" w:right="64" w:hanging="2"/>
              <w:jc w:val="center"/>
              <w:rPr>
                <w:rFonts w:eastAsia="Arial" w:cstheme="minorBidi"/>
                <w:b/>
                <w:szCs w:val="24"/>
                <w:lang w:val="ro-RO"/>
              </w:rPr>
            </w:pPr>
            <w:r w:rsidRPr="004322BB">
              <w:rPr>
                <w:rFonts w:eastAsia="Arial" w:cstheme="minorBidi"/>
                <w:b/>
                <w:szCs w:val="24"/>
                <w:lang w:val="ro-RO"/>
              </w:rPr>
              <w:t>consultare și formularea</w:t>
            </w:r>
            <w:r w:rsidRPr="004322BB">
              <w:rPr>
                <w:rFonts w:eastAsia="Arial" w:cstheme="minorBidi"/>
                <w:b/>
                <w:spacing w:val="-16"/>
                <w:szCs w:val="24"/>
                <w:lang w:val="ro-RO"/>
              </w:rPr>
              <w:t xml:space="preserve"> </w:t>
            </w:r>
            <w:r w:rsidRPr="004322BB">
              <w:rPr>
                <w:rFonts w:eastAsia="Arial" w:cstheme="minorBidi"/>
                <w:b/>
                <w:szCs w:val="24"/>
                <w:lang w:val="ro-RO"/>
              </w:rPr>
              <w:t xml:space="preserve">de propuneri în </w:t>
            </w:r>
            <w:r w:rsidRPr="004322BB">
              <w:rPr>
                <w:rFonts w:eastAsia="Arial" w:cstheme="minorBidi"/>
                <w:b/>
                <w:spacing w:val="-2"/>
                <w:szCs w:val="24"/>
                <w:lang w:val="ro-RO"/>
              </w:rPr>
              <w:t>vederea definitivării acestuia</w:t>
            </w:r>
          </w:p>
        </w:tc>
        <w:tc>
          <w:tcPr>
            <w:tcW w:w="1701" w:type="dxa"/>
            <w:tcBorders>
              <w:top w:val="single" w:sz="4" w:space="0" w:color="auto"/>
              <w:left w:val="single" w:sz="6" w:space="0" w:color="000000"/>
              <w:bottom w:val="single" w:sz="36" w:space="0" w:color="D9D9D9"/>
              <w:right w:val="single" w:sz="6" w:space="0" w:color="000000"/>
            </w:tcBorders>
            <w:hideMark/>
          </w:tcPr>
          <w:p w14:paraId="1209B495" w14:textId="77777777" w:rsidR="009751FE" w:rsidRPr="004322BB" w:rsidRDefault="009751FE">
            <w:pPr>
              <w:spacing w:line="240" w:lineRule="auto"/>
              <w:ind w:left="107" w:right="89" w:hanging="1"/>
              <w:jc w:val="center"/>
              <w:rPr>
                <w:rFonts w:eastAsia="Arial" w:cstheme="minorBidi"/>
                <w:szCs w:val="24"/>
                <w:lang w:val="ro-RO"/>
              </w:rPr>
            </w:pPr>
            <w:r w:rsidRPr="004322BB">
              <w:rPr>
                <w:rFonts w:eastAsia="Arial" w:cstheme="minorBidi"/>
                <w:spacing w:val="-2"/>
                <w:szCs w:val="24"/>
                <w:lang w:val="ro-RO"/>
              </w:rPr>
              <w:t xml:space="preserve">Autoritatea Publică </w:t>
            </w:r>
            <w:r w:rsidRPr="004322BB">
              <w:rPr>
                <w:rFonts w:eastAsia="Arial" w:cstheme="minorBidi"/>
                <w:szCs w:val="24"/>
                <w:lang w:val="ro-RO"/>
              </w:rPr>
              <w:t>Tutelară în consultare</w:t>
            </w:r>
            <w:r w:rsidRPr="004322BB">
              <w:rPr>
                <w:rFonts w:eastAsia="Arial" w:cstheme="minorBidi"/>
                <w:spacing w:val="-16"/>
                <w:szCs w:val="24"/>
                <w:lang w:val="ro-RO"/>
              </w:rPr>
              <w:t xml:space="preserve"> </w:t>
            </w:r>
            <w:r w:rsidRPr="004322BB">
              <w:rPr>
                <w:rFonts w:eastAsia="Arial" w:cstheme="minorBidi"/>
                <w:szCs w:val="24"/>
                <w:lang w:val="ro-RO"/>
              </w:rPr>
              <w:t xml:space="preserve">cu </w:t>
            </w:r>
            <w:r w:rsidRPr="004322BB">
              <w:rPr>
                <w:rFonts w:eastAsia="Arial" w:cstheme="minorBidi"/>
                <w:spacing w:val="-2"/>
                <w:szCs w:val="24"/>
                <w:lang w:val="ro-RO"/>
              </w:rPr>
              <w:t xml:space="preserve">Adunarea </w:t>
            </w:r>
            <w:r w:rsidRPr="004322BB">
              <w:rPr>
                <w:rFonts w:eastAsia="Arial" w:cstheme="minorBidi"/>
                <w:szCs w:val="24"/>
                <w:lang w:val="ro-RO"/>
              </w:rPr>
              <w:t xml:space="preserve">Generală a </w:t>
            </w:r>
            <w:r w:rsidRPr="004322BB">
              <w:rPr>
                <w:rFonts w:eastAsia="Arial" w:cstheme="minorBidi"/>
                <w:spacing w:val="-2"/>
                <w:szCs w:val="24"/>
                <w:lang w:val="ro-RO"/>
              </w:rPr>
              <w:t>Asociaților</w:t>
            </w:r>
          </w:p>
        </w:tc>
        <w:tc>
          <w:tcPr>
            <w:tcW w:w="1575" w:type="dxa"/>
            <w:tcBorders>
              <w:top w:val="single" w:sz="4" w:space="0" w:color="auto"/>
              <w:left w:val="single" w:sz="6" w:space="0" w:color="000000"/>
              <w:bottom w:val="single" w:sz="36" w:space="0" w:color="D9D9D9"/>
              <w:right w:val="single" w:sz="6" w:space="0" w:color="000000"/>
            </w:tcBorders>
            <w:hideMark/>
          </w:tcPr>
          <w:p w14:paraId="2454C964" w14:textId="77777777" w:rsidR="00C93A3F" w:rsidRDefault="009751FE">
            <w:pPr>
              <w:spacing w:line="240" w:lineRule="auto"/>
              <w:ind w:left="54"/>
              <w:rPr>
                <w:rFonts w:eastAsia="Arial" w:cstheme="minorBidi"/>
                <w:spacing w:val="-2"/>
                <w:szCs w:val="24"/>
                <w:lang w:val="ro-RO"/>
              </w:rPr>
            </w:pPr>
            <w:r w:rsidRPr="004322BB">
              <w:rPr>
                <w:rFonts w:eastAsia="Arial" w:cstheme="minorBidi"/>
                <w:szCs w:val="24"/>
                <w:lang w:val="ro-RO"/>
              </w:rPr>
              <w:t>În</w:t>
            </w:r>
            <w:r w:rsidRPr="004322BB">
              <w:rPr>
                <w:rFonts w:eastAsia="Arial" w:cstheme="minorBidi"/>
                <w:spacing w:val="-13"/>
                <w:szCs w:val="24"/>
                <w:lang w:val="ro-RO"/>
              </w:rPr>
              <w:t xml:space="preserve"> </w:t>
            </w:r>
            <w:r w:rsidRPr="004322BB">
              <w:rPr>
                <w:rFonts w:eastAsia="Arial" w:cstheme="minorBidi"/>
                <w:szCs w:val="24"/>
                <w:lang w:val="ro-RO"/>
              </w:rPr>
              <w:t>termen</w:t>
            </w:r>
            <w:r w:rsidRPr="004322BB">
              <w:rPr>
                <w:rFonts w:eastAsia="Arial" w:cstheme="minorBidi"/>
                <w:spacing w:val="-11"/>
                <w:szCs w:val="24"/>
                <w:lang w:val="ro-RO"/>
              </w:rPr>
              <w:t xml:space="preserve"> </w:t>
            </w:r>
            <w:r w:rsidRPr="004322BB">
              <w:rPr>
                <w:rFonts w:eastAsia="Arial" w:cstheme="minorBidi"/>
                <w:szCs w:val="24"/>
                <w:lang w:val="ro-RO"/>
              </w:rPr>
              <w:t>de</w:t>
            </w:r>
            <w:r w:rsidRPr="004322BB">
              <w:rPr>
                <w:rFonts w:eastAsia="Arial" w:cstheme="minorBidi"/>
                <w:spacing w:val="-13"/>
                <w:szCs w:val="24"/>
                <w:lang w:val="ro-RO"/>
              </w:rPr>
              <w:t xml:space="preserve"> </w:t>
            </w:r>
            <w:r w:rsidRPr="004322BB">
              <w:rPr>
                <w:rFonts w:eastAsia="Arial" w:cstheme="minorBidi"/>
                <w:szCs w:val="24"/>
                <w:lang w:val="ro-RO"/>
              </w:rPr>
              <w:t xml:space="preserve">10 zile de la data </w:t>
            </w:r>
            <w:r w:rsidRPr="004322BB">
              <w:rPr>
                <w:rFonts w:eastAsia="Arial" w:cstheme="minorBidi"/>
                <w:spacing w:val="-2"/>
                <w:szCs w:val="24"/>
                <w:lang w:val="ro-RO"/>
              </w:rPr>
              <w:t xml:space="preserve">declanșării </w:t>
            </w:r>
            <w:r w:rsidRPr="004322BB">
              <w:rPr>
                <w:rFonts w:eastAsia="Arial" w:cstheme="minorBidi"/>
                <w:szCs w:val="24"/>
                <w:lang w:val="ro-RO"/>
              </w:rPr>
              <w:t xml:space="preserve">procedurii de </w:t>
            </w:r>
            <w:r w:rsidRPr="004322BB">
              <w:rPr>
                <w:rFonts w:eastAsia="Arial" w:cstheme="minorBidi"/>
                <w:spacing w:val="-2"/>
                <w:szCs w:val="24"/>
                <w:lang w:val="ro-RO"/>
              </w:rPr>
              <w:t>selecție</w:t>
            </w:r>
            <w:r w:rsidR="00C93A3F">
              <w:rPr>
                <w:rFonts w:eastAsia="Arial" w:cstheme="minorBidi"/>
                <w:spacing w:val="-2"/>
                <w:szCs w:val="24"/>
                <w:lang w:val="ro-RO"/>
              </w:rPr>
              <w:t>/</w:t>
            </w:r>
          </w:p>
          <w:p w14:paraId="19616FF4" w14:textId="1B823D9D" w:rsidR="009751FE" w:rsidRPr="004322BB" w:rsidRDefault="00C93A3F">
            <w:pPr>
              <w:spacing w:line="240" w:lineRule="auto"/>
              <w:ind w:left="54"/>
              <w:rPr>
                <w:rFonts w:eastAsia="Arial" w:cstheme="minorBidi"/>
                <w:szCs w:val="24"/>
                <w:lang w:val="ro-RO"/>
              </w:rPr>
            </w:pPr>
            <w:r>
              <w:rPr>
                <w:rFonts w:eastAsia="Arial" w:cstheme="minorBidi"/>
                <w:spacing w:val="-2"/>
                <w:szCs w:val="24"/>
                <w:lang w:val="ro-RO"/>
              </w:rPr>
              <w:t>Comunicării acesteia</w:t>
            </w:r>
          </w:p>
        </w:tc>
        <w:tc>
          <w:tcPr>
            <w:tcW w:w="1417" w:type="dxa"/>
            <w:tcBorders>
              <w:top w:val="single" w:sz="4" w:space="0" w:color="auto"/>
              <w:left w:val="single" w:sz="6" w:space="0" w:color="000000"/>
              <w:bottom w:val="single" w:sz="36" w:space="0" w:color="D9D9D9"/>
              <w:right w:val="single" w:sz="6" w:space="0" w:color="000000"/>
            </w:tcBorders>
            <w:hideMark/>
          </w:tcPr>
          <w:p w14:paraId="4A10A37B" w14:textId="77777777" w:rsidR="009751FE" w:rsidRPr="004322BB" w:rsidRDefault="009751FE">
            <w:pPr>
              <w:spacing w:line="240" w:lineRule="auto"/>
              <w:ind w:left="53" w:right="49"/>
              <w:rPr>
                <w:rFonts w:eastAsia="Arial" w:cstheme="minorBidi"/>
                <w:szCs w:val="24"/>
                <w:lang w:val="ro-RO"/>
              </w:rPr>
            </w:pPr>
            <w:r w:rsidRPr="004322BB">
              <w:rPr>
                <w:rFonts w:eastAsia="Arial" w:cstheme="minorBidi"/>
                <w:szCs w:val="24"/>
                <w:lang w:val="ro-RO"/>
              </w:rPr>
              <w:t xml:space="preserve">Plan de </w:t>
            </w:r>
            <w:r w:rsidRPr="004322BB">
              <w:rPr>
                <w:rFonts w:eastAsia="Arial" w:cstheme="minorBidi"/>
                <w:spacing w:val="-2"/>
                <w:szCs w:val="24"/>
                <w:lang w:val="ro-RO"/>
              </w:rPr>
              <w:t xml:space="preserve">selecție-proiect </w:t>
            </w:r>
            <w:r w:rsidRPr="004322BB">
              <w:rPr>
                <w:rFonts w:eastAsia="Arial" w:cstheme="minorBidi"/>
                <w:spacing w:val="-6"/>
                <w:szCs w:val="24"/>
                <w:lang w:val="ro-RO"/>
              </w:rPr>
              <w:t>al</w:t>
            </w:r>
            <w:r w:rsidRPr="004322BB">
              <w:rPr>
                <w:rFonts w:eastAsia="Arial" w:cstheme="minorBidi"/>
                <w:spacing w:val="80"/>
                <w:szCs w:val="24"/>
                <w:lang w:val="ro-RO"/>
              </w:rPr>
              <w:t xml:space="preserve"> </w:t>
            </w:r>
            <w:r w:rsidRPr="004322BB">
              <w:rPr>
                <w:rFonts w:eastAsia="Arial" w:cstheme="minorBidi"/>
                <w:spacing w:val="-2"/>
                <w:szCs w:val="24"/>
                <w:lang w:val="ro-RO"/>
              </w:rPr>
              <w:t>componentei inițiale</w:t>
            </w:r>
          </w:p>
        </w:tc>
        <w:tc>
          <w:tcPr>
            <w:tcW w:w="1701" w:type="dxa"/>
            <w:tcBorders>
              <w:top w:val="single" w:sz="4" w:space="0" w:color="auto"/>
              <w:left w:val="single" w:sz="6" w:space="0" w:color="000000"/>
              <w:bottom w:val="single" w:sz="36" w:space="0" w:color="D9D9D9"/>
              <w:right w:val="single" w:sz="6" w:space="0" w:color="000000"/>
            </w:tcBorders>
          </w:tcPr>
          <w:p w14:paraId="7B5C763A" w14:textId="77777777" w:rsidR="009751FE" w:rsidRPr="004322BB" w:rsidRDefault="009751FE">
            <w:pPr>
              <w:spacing w:line="240" w:lineRule="auto"/>
              <w:ind w:left="137" w:right="131"/>
              <w:jc w:val="center"/>
              <w:rPr>
                <w:rFonts w:eastAsia="Arial" w:cstheme="minorBidi"/>
                <w:szCs w:val="24"/>
                <w:lang w:val="ro-RO"/>
              </w:rPr>
            </w:pPr>
            <w:r w:rsidRPr="004322BB">
              <w:rPr>
                <w:rFonts w:eastAsia="Arial" w:cstheme="minorBidi"/>
                <w:szCs w:val="24"/>
                <w:lang w:val="ro-RO"/>
              </w:rPr>
              <w:t>Scrisoarea</w:t>
            </w:r>
            <w:r w:rsidRPr="004322BB">
              <w:rPr>
                <w:rFonts w:eastAsia="Arial" w:cstheme="minorBidi"/>
                <w:spacing w:val="-16"/>
                <w:szCs w:val="24"/>
                <w:lang w:val="ro-RO"/>
              </w:rPr>
              <w:t xml:space="preserve"> </w:t>
            </w:r>
            <w:r w:rsidRPr="004322BB">
              <w:rPr>
                <w:rFonts w:eastAsia="Arial" w:cstheme="minorBidi"/>
                <w:szCs w:val="24"/>
                <w:lang w:val="ro-RO"/>
              </w:rPr>
              <w:t xml:space="preserve">de așteptări și </w:t>
            </w:r>
            <w:r w:rsidRPr="004322BB">
              <w:rPr>
                <w:rFonts w:eastAsia="Arial" w:cstheme="minorBidi"/>
                <w:spacing w:val="-2"/>
                <w:szCs w:val="24"/>
                <w:lang w:val="ro-RO"/>
              </w:rPr>
              <w:t xml:space="preserve">dovada realizării </w:t>
            </w:r>
            <w:r w:rsidRPr="004322BB">
              <w:rPr>
                <w:rFonts w:eastAsia="Arial" w:cstheme="minorBidi"/>
                <w:szCs w:val="24"/>
                <w:lang w:val="ro-RO"/>
              </w:rPr>
              <w:t xml:space="preserve">consultării cu </w:t>
            </w:r>
            <w:r w:rsidRPr="004322BB">
              <w:rPr>
                <w:rFonts w:eastAsia="Arial" w:cstheme="minorBidi"/>
                <w:spacing w:val="-2"/>
                <w:szCs w:val="24"/>
                <w:lang w:val="ro-RO"/>
              </w:rPr>
              <w:t>asociații</w:t>
            </w:r>
          </w:p>
          <w:p w14:paraId="25309964" w14:textId="77777777" w:rsidR="009751FE" w:rsidRPr="004322BB" w:rsidRDefault="009751FE">
            <w:pPr>
              <w:spacing w:line="240" w:lineRule="auto"/>
              <w:rPr>
                <w:rFonts w:eastAsia="Arial" w:cstheme="minorBidi"/>
                <w:b/>
                <w:sz w:val="16"/>
                <w:szCs w:val="16"/>
                <w:lang w:val="ro-RO"/>
              </w:rPr>
            </w:pPr>
          </w:p>
          <w:p w14:paraId="547950CB" w14:textId="77777777" w:rsidR="009751FE" w:rsidRPr="004322BB" w:rsidRDefault="009751FE">
            <w:pPr>
              <w:spacing w:line="240" w:lineRule="auto"/>
              <w:ind w:left="252" w:right="251"/>
              <w:rPr>
                <w:rFonts w:eastAsia="Arial" w:cstheme="minorBidi"/>
                <w:spacing w:val="-2"/>
                <w:szCs w:val="24"/>
                <w:lang w:val="ro-RO"/>
              </w:rPr>
            </w:pPr>
            <w:r w:rsidRPr="004322BB">
              <w:rPr>
                <w:rFonts w:eastAsia="Arial" w:cstheme="minorBidi"/>
                <w:spacing w:val="-2"/>
                <w:szCs w:val="24"/>
                <w:lang w:val="ro-RO"/>
              </w:rPr>
              <w:t>Cerințele contextuale</w:t>
            </w:r>
          </w:p>
          <w:p w14:paraId="4D1D4FD1" w14:textId="77777777" w:rsidR="009751FE" w:rsidRPr="004322BB" w:rsidRDefault="009751FE">
            <w:pPr>
              <w:spacing w:line="240" w:lineRule="auto"/>
              <w:ind w:left="252" w:right="251"/>
              <w:rPr>
                <w:rFonts w:eastAsia="Arial" w:cstheme="minorBidi"/>
                <w:sz w:val="16"/>
                <w:szCs w:val="16"/>
                <w:lang w:val="ro-RO"/>
              </w:rPr>
            </w:pPr>
          </w:p>
          <w:p w14:paraId="788BD71E" w14:textId="77777777" w:rsidR="009751FE" w:rsidRPr="004322BB" w:rsidRDefault="009751FE">
            <w:pPr>
              <w:spacing w:line="240" w:lineRule="auto"/>
              <w:ind w:left="1"/>
              <w:jc w:val="center"/>
              <w:rPr>
                <w:rFonts w:eastAsia="Arial" w:cstheme="minorBidi"/>
                <w:szCs w:val="24"/>
                <w:lang w:val="ro-RO"/>
              </w:rPr>
            </w:pPr>
            <w:r w:rsidRPr="004322BB">
              <w:rPr>
                <w:rFonts w:eastAsia="Arial" w:cstheme="minorBidi"/>
                <w:spacing w:val="-2"/>
                <w:szCs w:val="24"/>
                <w:lang w:val="ro-RO"/>
              </w:rPr>
              <w:t>Strategia întreprinderii</w:t>
            </w:r>
          </w:p>
          <w:p w14:paraId="27C8A411" w14:textId="77777777" w:rsidR="009751FE" w:rsidRPr="004322BB" w:rsidRDefault="009751FE">
            <w:pPr>
              <w:spacing w:line="240" w:lineRule="auto"/>
              <w:ind w:left="80" w:right="80"/>
              <w:jc w:val="center"/>
              <w:rPr>
                <w:rFonts w:eastAsia="Arial" w:cstheme="minorBidi"/>
                <w:szCs w:val="24"/>
                <w:lang w:val="ro-RO"/>
              </w:rPr>
            </w:pPr>
            <w:r w:rsidRPr="004322BB">
              <w:rPr>
                <w:rFonts w:eastAsia="Arial" w:cstheme="minorBidi"/>
                <w:szCs w:val="24"/>
                <w:lang w:val="ro-RO"/>
              </w:rPr>
              <w:t>publice și a sectorului din care</w:t>
            </w:r>
            <w:r w:rsidRPr="004322BB">
              <w:rPr>
                <w:rFonts w:eastAsia="Arial" w:cstheme="minorBidi"/>
                <w:spacing w:val="-16"/>
                <w:szCs w:val="24"/>
                <w:lang w:val="ro-RO"/>
              </w:rPr>
              <w:t xml:space="preserve"> </w:t>
            </w:r>
            <w:r w:rsidRPr="004322BB">
              <w:rPr>
                <w:rFonts w:eastAsia="Arial" w:cstheme="minorBidi"/>
                <w:szCs w:val="24"/>
                <w:lang w:val="ro-RO"/>
              </w:rPr>
              <w:t>face</w:t>
            </w:r>
            <w:r w:rsidRPr="004322BB">
              <w:rPr>
                <w:rFonts w:eastAsia="Arial" w:cstheme="minorBidi"/>
                <w:spacing w:val="-15"/>
                <w:szCs w:val="24"/>
                <w:lang w:val="ro-RO"/>
              </w:rPr>
              <w:t xml:space="preserve"> </w:t>
            </w:r>
            <w:r w:rsidRPr="004322BB">
              <w:rPr>
                <w:rFonts w:eastAsia="Arial" w:cstheme="minorBidi"/>
                <w:szCs w:val="24"/>
                <w:lang w:val="ro-RO"/>
              </w:rPr>
              <w:t>parte</w:t>
            </w:r>
          </w:p>
        </w:tc>
        <w:tc>
          <w:tcPr>
            <w:tcW w:w="1260" w:type="dxa"/>
            <w:tcBorders>
              <w:top w:val="single" w:sz="4" w:space="0" w:color="auto"/>
              <w:left w:val="single" w:sz="6" w:space="0" w:color="000000"/>
              <w:bottom w:val="single" w:sz="36" w:space="0" w:color="D9D9D9"/>
              <w:right w:val="single" w:sz="6" w:space="0" w:color="000000"/>
            </w:tcBorders>
            <w:hideMark/>
          </w:tcPr>
          <w:p w14:paraId="574AF7EA" w14:textId="77777777" w:rsidR="009751FE" w:rsidRPr="004322BB" w:rsidRDefault="009751FE">
            <w:pPr>
              <w:spacing w:line="240" w:lineRule="auto"/>
              <w:ind w:left="53" w:right="46"/>
              <w:rPr>
                <w:rFonts w:eastAsia="Arial" w:cstheme="minorBidi"/>
                <w:szCs w:val="24"/>
                <w:lang w:val="ro-RO"/>
              </w:rPr>
            </w:pPr>
            <w:r w:rsidRPr="004322BB">
              <w:rPr>
                <w:rFonts w:eastAsia="Arial" w:cstheme="minorBidi"/>
                <w:spacing w:val="-2"/>
                <w:szCs w:val="24"/>
                <w:lang w:val="ro-RO"/>
              </w:rPr>
              <w:t>Conform prevederilo</w:t>
            </w:r>
            <w:r w:rsidRPr="004322BB">
              <w:rPr>
                <w:rFonts w:eastAsia="Arial" w:cstheme="minorBidi"/>
                <w:szCs w:val="24"/>
                <w:lang w:val="ro-RO"/>
              </w:rPr>
              <w:t>r</w:t>
            </w:r>
            <w:r w:rsidRPr="004322BB">
              <w:rPr>
                <w:rFonts w:eastAsia="Arial" w:cstheme="minorBidi"/>
                <w:spacing w:val="-13"/>
                <w:szCs w:val="24"/>
                <w:lang w:val="ro-RO"/>
              </w:rPr>
              <w:t xml:space="preserve"> </w:t>
            </w:r>
            <w:r w:rsidRPr="004322BB">
              <w:rPr>
                <w:rFonts w:eastAsia="Arial" w:cstheme="minorBidi"/>
                <w:szCs w:val="24"/>
                <w:lang w:val="ro-RO"/>
              </w:rPr>
              <w:t>art.</w:t>
            </w:r>
            <w:r w:rsidRPr="004322BB">
              <w:rPr>
                <w:rFonts w:eastAsia="Arial" w:cstheme="minorBidi"/>
                <w:spacing w:val="-12"/>
                <w:szCs w:val="24"/>
                <w:lang w:val="ro-RO"/>
              </w:rPr>
              <w:t xml:space="preserve"> </w:t>
            </w:r>
            <w:r w:rsidRPr="004322BB">
              <w:rPr>
                <w:rFonts w:eastAsia="Arial" w:cstheme="minorBidi"/>
                <w:szCs w:val="24"/>
                <w:lang w:val="ro-RO"/>
              </w:rPr>
              <w:t>1,</w:t>
            </w:r>
            <w:r w:rsidRPr="004322BB">
              <w:rPr>
                <w:rFonts w:eastAsia="Arial" w:cstheme="minorBidi"/>
                <w:spacing w:val="-12"/>
                <w:szCs w:val="24"/>
                <w:lang w:val="ro-RO"/>
              </w:rPr>
              <w:t xml:space="preserve"> </w:t>
            </w:r>
            <w:r w:rsidRPr="004322BB">
              <w:rPr>
                <w:rFonts w:eastAsia="Arial" w:cstheme="minorBidi"/>
                <w:szCs w:val="24"/>
                <w:lang w:val="ro-RO"/>
              </w:rPr>
              <w:t>alin (1), pct. 4 din</w:t>
            </w:r>
            <w:r w:rsidRPr="004322BB">
              <w:rPr>
                <w:rFonts w:eastAsia="Arial" w:cstheme="minorBidi"/>
                <w:spacing w:val="-4"/>
                <w:szCs w:val="24"/>
                <w:lang w:val="ro-RO"/>
              </w:rPr>
              <w:t xml:space="preserve"> </w:t>
            </w:r>
            <w:r w:rsidRPr="004322BB">
              <w:rPr>
                <w:rFonts w:eastAsia="Arial" w:cstheme="minorBidi"/>
                <w:szCs w:val="24"/>
                <w:lang w:val="ro-RO"/>
              </w:rPr>
              <w:t>Anexa nr. 1 la</w:t>
            </w:r>
          </w:p>
          <w:p w14:paraId="7215C0BE"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 xml:space="preserve">H.G. nr. </w:t>
            </w:r>
            <w:r w:rsidRPr="004322BB">
              <w:rPr>
                <w:rFonts w:eastAsia="Arial" w:cstheme="minorBidi"/>
                <w:spacing w:val="-2"/>
                <w:szCs w:val="24"/>
                <w:lang w:val="ro-RO"/>
              </w:rPr>
              <w:t>639/2023</w:t>
            </w:r>
          </w:p>
        </w:tc>
      </w:tr>
      <w:tr w:rsidR="009751FE" w:rsidRPr="004322BB" w14:paraId="2FBA2C71" w14:textId="77777777" w:rsidTr="00C93A3F">
        <w:trPr>
          <w:trHeight w:val="1336"/>
        </w:trPr>
        <w:tc>
          <w:tcPr>
            <w:tcW w:w="568" w:type="dxa"/>
            <w:tcBorders>
              <w:top w:val="single" w:sz="6" w:space="0" w:color="000000"/>
              <w:left w:val="single" w:sz="6" w:space="0" w:color="000000"/>
              <w:bottom w:val="single" w:sz="6" w:space="0" w:color="000000"/>
              <w:right w:val="single" w:sz="6" w:space="0" w:color="000000"/>
            </w:tcBorders>
            <w:shd w:val="clear" w:color="auto" w:fill="D9D9D9"/>
            <w:hideMark/>
          </w:tcPr>
          <w:p w14:paraId="02EA7814" w14:textId="77777777" w:rsidR="009751FE" w:rsidRPr="004322BB" w:rsidRDefault="009751FE">
            <w:pPr>
              <w:spacing w:line="240" w:lineRule="auto"/>
              <w:ind w:left="18" w:right="3"/>
              <w:jc w:val="center"/>
              <w:rPr>
                <w:rFonts w:eastAsia="Arial" w:cstheme="minorBidi"/>
                <w:b/>
                <w:szCs w:val="24"/>
                <w:lang w:val="ro-RO"/>
              </w:rPr>
            </w:pPr>
            <w:r w:rsidRPr="004322BB">
              <w:rPr>
                <w:rFonts w:eastAsia="Arial" w:cstheme="minorBidi"/>
                <w:b/>
                <w:spacing w:val="-5"/>
                <w:szCs w:val="24"/>
                <w:lang w:val="ro-RO"/>
              </w:rPr>
              <w:t>4.</w:t>
            </w:r>
          </w:p>
        </w:tc>
        <w:tc>
          <w:tcPr>
            <w:tcW w:w="1701" w:type="dxa"/>
            <w:tcBorders>
              <w:top w:val="single" w:sz="6" w:space="0" w:color="000000"/>
              <w:left w:val="single" w:sz="6" w:space="0" w:color="000000"/>
              <w:bottom w:val="single" w:sz="6" w:space="0" w:color="000000"/>
              <w:right w:val="single" w:sz="6" w:space="0" w:color="000000"/>
            </w:tcBorders>
            <w:hideMark/>
          </w:tcPr>
          <w:p w14:paraId="780D5980" w14:textId="77777777" w:rsidR="009751FE" w:rsidRPr="004322BB" w:rsidRDefault="009751FE">
            <w:pPr>
              <w:spacing w:line="240" w:lineRule="auto"/>
              <w:ind w:left="124" w:right="109" w:firstLine="1"/>
              <w:jc w:val="center"/>
              <w:rPr>
                <w:rFonts w:eastAsia="Arial" w:cstheme="minorBidi"/>
                <w:b/>
                <w:szCs w:val="24"/>
                <w:lang w:val="ro-RO"/>
              </w:rPr>
            </w:pPr>
            <w:r w:rsidRPr="004322BB">
              <w:rPr>
                <w:rFonts w:eastAsia="Arial" w:cstheme="minorBidi"/>
                <w:b/>
                <w:spacing w:val="-2"/>
                <w:szCs w:val="24"/>
                <w:lang w:val="ro-RO"/>
              </w:rPr>
              <w:t xml:space="preserve">Definitivarea componentei </w:t>
            </w:r>
            <w:r w:rsidRPr="004322BB">
              <w:rPr>
                <w:rFonts w:eastAsia="Arial" w:cstheme="minorBidi"/>
                <w:b/>
                <w:szCs w:val="24"/>
                <w:lang w:val="ro-RO"/>
              </w:rPr>
              <w:t>inițiale a</w:t>
            </w:r>
          </w:p>
          <w:p w14:paraId="332F7339" w14:textId="77777777" w:rsidR="009751FE" w:rsidRPr="004322BB" w:rsidRDefault="009751FE">
            <w:pPr>
              <w:spacing w:line="240" w:lineRule="auto"/>
              <w:ind w:left="94" w:right="77"/>
              <w:jc w:val="center"/>
              <w:rPr>
                <w:rFonts w:eastAsia="Arial" w:cstheme="minorBidi"/>
                <w:b/>
                <w:szCs w:val="24"/>
                <w:lang w:val="ro-RO"/>
              </w:rPr>
            </w:pPr>
            <w:r w:rsidRPr="004322BB">
              <w:rPr>
                <w:rFonts w:eastAsia="Arial" w:cstheme="minorBidi"/>
                <w:b/>
                <w:szCs w:val="24"/>
                <w:lang w:val="ro-RO"/>
              </w:rPr>
              <w:t>planului</w:t>
            </w:r>
            <w:r w:rsidRPr="004322BB">
              <w:rPr>
                <w:rFonts w:eastAsia="Arial" w:cstheme="minorBidi"/>
                <w:b/>
                <w:spacing w:val="-16"/>
                <w:szCs w:val="24"/>
                <w:lang w:val="ro-RO"/>
              </w:rPr>
              <w:t xml:space="preserve"> </w:t>
            </w:r>
            <w:r w:rsidRPr="004322BB">
              <w:rPr>
                <w:rFonts w:eastAsia="Arial" w:cstheme="minorBidi"/>
                <w:b/>
                <w:szCs w:val="24"/>
                <w:lang w:val="ro-RO"/>
              </w:rPr>
              <w:t xml:space="preserve">de </w:t>
            </w:r>
            <w:r w:rsidRPr="004322BB">
              <w:rPr>
                <w:rFonts w:eastAsia="Arial" w:cstheme="minorBidi"/>
                <w:b/>
                <w:spacing w:val="-2"/>
                <w:szCs w:val="24"/>
                <w:lang w:val="ro-RO"/>
              </w:rPr>
              <w:t>selecție</w:t>
            </w:r>
          </w:p>
        </w:tc>
        <w:tc>
          <w:tcPr>
            <w:tcW w:w="1701" w:type="dxa"/>
            <w:tcBorders>
              <w:top w:val="single" w:sz="6" w:space="0" w:color="000000"/>
              <w:left w:val="single" w:sz="6" w:space="0" w:color="000000"/>
              <w:bottom w:val="single" w:sz="6" w:space="0" w:color="000000"/>
              <w:right w:val="single" w:sz="6" w:space="0" w:color="000000"/>
            </w:tcBorders>
            <w:hideMark/>
          </w:tcPr>
          <w:p w14:paraId="3E641584" w14:textId="77777777" w:rsidR="009751FE" w:rsidRPr="004322BB" w:rsidRDefault="009751FE">
            <w:pPr>
              <w:spacing w:line="240" w:lineRule="auto"/>
              <w:ind w:left="107" w:right="89" w:hanging="1"/>
              <w:jc w:val="center"/>
              <w:rPr>
                <w:rFonts w:eastAsia="Arial" w:cstheme="minorBidi"/>
                <w:szCs w:val="24"/>
                <w:lang w:val="ro-RO"/>
              </w:rPr>
            </w:pPr>
            <w:r w:rsidRPr="004322BB">
              <w:rPr>
                <w:rFonts w:eastAsia="Arial" w:cstheme="minorBidi"/>
                <w:spacing w:val="-2"/>
                <w:szCs w:val="24"/>
                <w:lang w:val="ro-RO"/>
              </w:rPr>
              <w:t xml:space="preserve">Autoritatea Publică </w:t>
            </w:r>
            <w:r w:rsidRPr="004322BB">
              <w:rPr>
                <w:rFonts w:eastAsia="Arial" w:cstheme="minorBidi"/>
                <w:szCs w:val="24"/>
                <w:lang w:val="ro-RO"/>
              </w:rPr>
              <w:t>Tutelară în consultare</w:t>
            </w:r>
            <w:r w:rsidRPr="004322BB">
              <w:rPr>
                <w:rFonts w:eastAsia="Arial" w:cstheme="minorBidi"/>
                <w:spacing w:val="-16"/>
                <w:szCs w:val="24"/>
                <w:lang w:val="ro-RO"/>
              </w:rPr>
              <w:t xml:space="preserve"> </w:t>
            </w:r>
            <w:r w:rsidRPr="004322BB">
              <w:rPr>
                <w:rFonts w:eastAsia="Arial" w:cstheme="minorBidi"/>
                <w:szCs w:val="24"/>
                <w:lang w:val="ro-RO"/>
              </w:rPr>
              <w:t xml:space="preserve">cu </w:t>
            </w:r>
            <w:r w:rsidRPr="004322BB">
              <w:rPr>
                <w:rFonts w:eastAsia="Arial" w:cstheme="minorBidi"/>
                <w:spacing w:val="-2"/>
                <w:szCs w:val="24"/>
                <w:lang w:val="ro-RO"/>
              </w:rPr>
              <w:t xml:space="preserve">Adunarea </w:t>
            </w:r>
            <w:r w:rsidRPr="004322BB">
              <w:rPr>
                <w:rFonts w:eastAsia="Arial" w:cstheme="minorBidi"/>
                <w:szCs w:val="24"/>
                <w:lang w:val="ro-RO"/>
              </w:rPr>
              <w:t xml:space="preserve">Generală a </w:t>
            </w:r>
            <w:r w:rsidRPr="004322BB">
              <w:rPr>
                <w:rFonts w:eastAsia="Arial" w:cstheme="minorBidi"/>
                <w:spacing w:val="-2"/>
                <w:szCs w:val="24"/>
                <w:lang w:val="ro-RO"/>
              </w:rPr>
              <w:t>Asociaților</w:t>
            </w:r>
          </w:p>
        </w:tc>
        <w:tc>
          <w:tcPr>
            <w:tcW w:w="1575" w:type="dxa"/>
            <w:tcBorders>
              <w:top w:val="single" w:sz="6" w:space="0" w:color="000000"/>
              <w:left w:val="single" w:sz="6" w:space="0" w:color="000000"/>
              <w:bottom w:val="single" w:sz="6" w:space="0" w:color="000000"/>
              <w:right w:val="single" w:sz="6" w:space="0" w:color="000000"/>
            </w:tcBorders>
            <w:hideMark/>
          </w:tcPr>
          <w:p w14:paraId="209A518E" w14:textId="77777777" w:rsidR="009751FE" w:rsidRPr="004322BB" w:rsidRDefault="009751FE">
            <w:pPr>
              <w:spacing w:line="240" w:lineRule="auto"/>
              <w:ind w:left="54" w:right="181"/>
              <w:jc w:val="both"/>
              <w:rPr>
                <w:rFonts w:eastAsia="Arial" w:cstheme="minorBidi"/>
                <w:szCs w:val="24"/>
                <w:lang w:val="ro-RO"/>
              </w:rPr>
            </w:pPr>
            <w:r w:rsidRPr="004322BB">
              <w:rPr>
                <w:rFonts w:eastAsia="Arial" w:cstheme="minorBidi"/>
                <w:szCs w:val="24"/>
                <w:lang w:val="ro-RO"/>
              </w:rPr>
              <w:t>În termen de 5 zile</w:t>
            </w:r>
            <w:r w:rsidRPr="004322BB">
              <w:rPr>
                <w:rFonts w:eastAsia="Arial" w:cstheme="minorBidi"/>
                <w:spacing w:val="-12"/>
                <w:szCs w:val="24"/>
                <w:lang w:val="ro-RO"/>
              </w:rPr>
              <w:t xml:space="preserve"> </w:t>
            </w:r>
            <w:r w:rsidRPr="004322BB">
              <w:rPr>
                <w:rFonts w:eastAsia="Arial" w:cstheme="minorBidi"/>
                <w:szCs w:val="24"/>
                <w:lang w:val="ro-RO"/>
              </w:rPr>
              <w:t>de</w:t>
            </w:r>
            <w:r w:rsidRPr="004322BB">
              <w:rPr>
                <w:rFonts w:eastAsia="Arial" w:cstheme="minorBidi"/>
                <w:spacing w:val="-12"/>
                <w:szCs w:val="24"/>
                <w:lang w:val="ro-RO"/>
              </w:rPr>
              <w:t xml:space="preserve"> </w:t>
            </w:r>
            <w:r w:rsidRPr="004322BB">
              <w:rPr>
                <w:rFonts w:eastAsia="Arial" w:cstheme="minorBidi"/>
                <w:szCs w:val="24"/>
                <w:lang w:val="ro-RO"/>
              </w:rPr>
              <w:t>la</w:t>
            </w:r>
            <w:r w:rsidRPr="004322BB">
              <w:rPr>
                <w:rFonts w:eastAsia="Arial" w:cstheme="minorBidi"/>
                <w:spacing w:val="-12"/>
                <w:szCs w:val="24"/>
                <w:lang w:val="ro-RO"/>
              </w:rPr>
              <w:t xml:space="preserve"> </w:t>
            </w:r>
            <w:r w:rsidRPr="004322BB">
              <w:rPr>
                <w:rFonts w:eastAsia="Arial" w:cstheme="minorBidi"/>
                <w:szCs w:val="24"/>
                <w:lang w:val="ro-RO"/>
              </w:rPr>
              <w:t xml:space="preserve">etapa </w:t>
            </w:r>
            <w:r w:rsidRPr="004322BB">
              <w:rPr>
                <w:rFonts w:eastAsia="Arial" w:cstheme="minorBidi"/>
                <w:spacing w:val="-2"/>
                <w:szCs w:val="24"/>
                <w:lang w:val="ro-RO"/>
              </w:rPr>
              <w:t>precedentă</w:t>
            </w:r>
          </w:p>
        </w:tc>
        <w:tc>
          <w:tcPr>
            <w:tcW w:w="1417" w:type="dxa"/>
            <w:tcBorders>
              <w:top w:val="single" w:sz="4" w:space="0" w:color="000000"/>
              <w:left w:val="single" w:sz="6" w:space="0" w:color="000000"/>
              <w:bottom w:val="single" w:sz="6" w:space="0" w:color="000000"/>
              <w:right w:val="single" w:sz="6" w:space="0" w:color="000000"/>
            </w:tcBorders>
          </w:tcPr>
          <w:p w14:paraId="5B377DF0" w14:textId="77777777" w:rsidR="009751FE" w:rsidRPr="004322BB" w:rsidRDefault="009751FE">
            <w:pPr>
              <w:spacing w:line="240" w:lineRule="auto"/>
              <w:ind w:left="53"/>
              <w:rPr>
                <w:rFonts w:eastAsia="Arial" w:cstheme="minorBidi"/>
                <w:szCs w:val="24"/>
                <w:lang w:val="ro-RO"/>
              </w:rPr>
            </w:pPr>
            <w:r w:rsidRPr="004322BB">
              <w:rPr>
                <w:rFonts w:eastAsia="Arial" w:cstheme="minorBidi"/>
                <w:spacing w:val="-2"/>
                <w:szCs w:val="24"/>
                <w:lang w:val="ro-RO"/>
              </w:rPr>
              <w:t xml:space="preserve">Componenta </w:t>
            </w:r>
            <w:r w:rsidRPr="004322BB">
              <w:rPr>
                <w:rFonts w:eastAsia="Arial" w:cstheme="minorBidi"/>
                <w:szCs w:val="24"/>
                <w:lang w:val="ro-RO"/>
              </w:rPr>
              <w:t>inițială, care cuprinde, însă fără</w:t>
            </w:r>
            <w:r w:rsidRPr="004322BB">
              <w:rPr>
                <w:rFonts w:eastAsia="Arial" w:cstheme="minorBidi"/>
                <w:spacing w:val="-13"/>
                <w:szCs w:val="24"/>
                <w:lang w:val="ro-RO"/>
              </w:rPr>
              <w:t xml:space="preserve"> </w:t>
            </w:r>
            <w:r w:rsidRPr="004322BB">
              <w:rPr>
                <w:rFonts w:eastAsia="Arial" w:cstheme="minorBidi"/>
                <w:szCs w:val="24"/>
                <w:lang w:val="ro-RO"/>
              </w:rPr>
              <w:t>a</w:t>
            </w:r>
            <w:r w:rsidRPr="004322BB">
              <w:rPr>
                <w:rFonts w:eastAsia="Arial" w:cstheme="minorBidi"/>
                <w:spacing w:val="-11"/>
                <w:szCs w:val="24"/>
                <w:lang w:val="ro-RO"/>
              </w:rPr>
              <w:t xml:space="preserve"> </w:t>
            </w:r>
            <w:r w:rsidRPr="004322BB">
              <w:rPr>
                <w:rFonts w:eastAsia="Arial" w:cstheme="minorBidi"/>
                <w:szCs w:val="24"/>
                <w:lang w:val="ro-RO"/>
              </w:rPr>
              <w:t>se</w:t>
            </w:r>
            <w:r w:rsidRPr="004322BB">
              <w:rPr>
                <w:rFonts w:eastAsia="Arial" w:cstheme="minorBidi"/>
                <w:spacing w:val="-13"/>
                <w:szCs w:val="24"/>
                <w:lang w:val="ro-RO"/>
              </w:rPr>
              <w:t xml:space="preserve"> </w:t>
            </w:r>
            <w:r w:rsidRPr="004322BB">
              <w:rPr>
                <w:rFonts w:eastAsia="Arial" w:cstheme="minorBidi"/>
                <w:szCs w:val="24"/>
                <w:lang w:val="ro-RO"/>
              </w:rPr>
              <w:t xml:space="preserve">limita la acestea: scrisoarea de </w:t>
            </w:r>
            <w:r w:rsidRPr="004322BB">
              <w:rPr>
                <w:rFonts w:eastAsia="Arial" w:cstheme="minorBidi"/>
                <w:spacing w:val="-2"/>
                <w:szCs w:val="24"/>
                <w:lang w:val="ro-RO"/>
              </w:rPr>
              <w:t>așteptări,</w:t>
            </w:r>
          </w:p>
          <w:p w14:paraId="7AE759B8" w14:textId="77777777" w:rsidR="009751FE" w:rsidRPr="004322BB" w:rsidRDefault="009751FE">
            <w:pPr>
              <w:spacing w:line="240" w:lineRule="auto"/>
              <w:ind w:left="53"/>
              <w:rPr>
                <w:rFonts w:eastAsia="Arial" w:cstheme="minorBidi"/>
                <w:szCs w:val="24"/>
                <w:lang w:val="ro-RO"/>
              </w:rPr>
            </w:pPr>
            <w:r w:rsidRPr="004322BB">
              <w:rPr>
                <w:rFonts w:eastAsia="Arial" w:cstheme="minorBidi"/>
                <w:spacing w:val="-2"/>
                <w:szCs w:val="24"/>
                <w:lang w:val="ro-RO"/>
              </w:rPr>
              <w:t>aspectele-</w:t>
            </w:r>
          </w:p>
          <w:p w14:paraId="1869D983"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cheie</w:t>
            </w:r>
            <w:r w:rsidRPr="004322BB">
              <w:rPr>
                <w:rFonts w:eastAsia="Arial" w:cstheme="minorBidi"/>
                <w:spacing w:val="-5"/>
                <w:szCs w:val="24"/>
                <w:lang w:val="ro-RO"/>
              </w:rPr>
              <w:t xml:space="preserve"> ale</w:t>
            </w:r>
          </w:p>
          <w:p w14:paraId="2FCA3F32" w14:textId="77777777" w:rsidR="009751FE" w:rsidRPr="004322BB" w:rsidRDefault="009751FE">
            <w:pPr>
              <w:spacing w:line="240" w:lineRule="auto"/>
              <w:ind w:left="53"/>
              <w:rPr>
                <w:rFonts w:eastAsia="Arial" w:cstheme="minorBidi"/>
                <w:szCs w:val="24"/>
                <w:lang w:val="ro-RO"/>
              </w:rPr>
            </w:pPr>
            <w:r w:rsidRPr="004322BB">
              <w:rPr>
                <w:rFonts w:eastAsia="Arial" w:cstheme="minorBidi"/>
                <w:spacing w:val="-2"/>
                <w:szCs w:val="24"/>
                <w:lang w:val="ro-RO"/>
              </w:rPr>
              <w:t>procedurii,</w:t>
            </w:r>
          </w:p>
          <w:p w14:paraId="7CE73B60" w14:textId="77777777" w:rsidR="009751FE" w:rsidRPr="004322BB" w:rsidRDefault="009751FE">
            <w:pPr>
              <w:spacing w:line="240" w:lineRule="auto"/>
              <w:ind w:left="53"/>
              <w:rPr>
                <w:rFonts w:eastAsia="Arial" w:cstheme="minorBidi"/>
                <w:szCs w:val="24"/>
                <w:lang w:val="ro-RO"/>
              </w:rPr>
            </w:pPr>
            <w:r w:rsidRPr="004322BB">
              <w:rPr>
                <w:rFonts w:eastAsia="Arial" w:cstheme="minorBidi"/>
                <w:spacing w:val="-2"/>
                <w:szCs w:val="24"/>
                <w:lang w:val="ro-RO"/>
              </w:rPr>
              <w:t>calendarul,</w:t>
            </w:r>
          </w:p>
          <w:p w14:paraId="4DDDC663" w14:textId="77777777" w:rsidR="009751FE" w:rsidRPr="004322BB" w:rsidRDefault="009751FE">
            <w:pPr>
              <w:spacing w:line="240" w:lineRule="auto"/>
              <w:ind w:left="53"/>
              <w:rPr>
                <w:rFonts w:eastAsia="Arial" w:cstheme="minorBidi"/>
                <w:szCs w:val="24"/>
                <w:lang w:val="ro-RO"/>
              </w:rPr>
            </w:pPr>
            <w:r w:rsidRPr="004322BB">
              <w:rPr>
                <w:rFonts w:eastAsia="Arial" w:cstheme="minorBidi"/>
                <w:spacing w:val="-2"/>
                <w:szCs w:val="24"/>
                <w:lang w:val="ro-RO"/>
              </w:rPr>
              <w:t>părțile</w:t>
            </w:r>
          </w:p>
          <w:p w14:paraId="5010AF30"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responsabile</w:t>
            </w:r>
            <w:r w:rsidRPr="004322BB">
              <w:rPr>
                <w:rFonts w:eastAsia="Arial" w:cstheme="minorBidi"/>
                <w:spacing w:val="-12"/>
                <w:szCs w:val="24"/>
                <w:lang w:val="ro-RO"/>
              </w:rPr>
              <w:t xml:space="preserve"> </w:t>
            </w:r>
            <w:r w:rsidRPr="004322BB">
              <w:rPr>
                <w:rFonts w:eastAsia="Arial" w:cstheme="minorBidi"/>
                <w:spacing w:val="-5"/>
                <w:szCs w:val="24"/>
                <w:lang w:val="ro-RO"/>
              </w:rPr>
              <w:t xml:space="preserve">și </w:t>
            </w:r>
            <w:r w:rsidRPr="004322BB">
              <w:rPr>
                <w:rFonts w:eastAsia="Arial" w:cstheme="minorBidi"/>
                <w:spacing w:val="-2"/>
                <w:szCs w:val="24"/>
                <w:lang w:val="ro-RO"/>
              </w:rPr>
              <w:t>rolurile</w:t>
            </w:r>
          </w:p>
          <w:p w14:paraId="2B1D9B81" w14:textId="77777777" w:rsidR="009751FE" w:rsidRPr="004322BB" w:rsidRDefault="009751FE">
            <w:pPr>
              <w:spacing w:line="240" w:lineRule="auto"/>
              <w:ind w:left="53"/>
              <w:rPr>
                <w:rFonts w:eastAsia="Arial" w:cstheme="minorBidi"/>
                <w:szCs w:val="24"/>
                <w:lang w:val="ro-RO"/>
              </w:rPr>
            </w:pPr>
            <w:r w:rsidRPr="004322BB">
              <w:rPr>
                <w:rFonts w:eastAsia="Arial" w:cstheme="minorBidi"/>
                <w:spacing w:val="-2"/>
                <w:szCs w:val="24"/>
                <w:lang w:val="ro-RO"/>
              </w:rPr>
              <w:t>acestora,</w:t>
            </w:r>
          </w:p>
          <w:p w14:paraId="29E38040" w14:textId="77777777" w:rsidR="009751FE" w:rsidRPr="004322BB" w:rsidRDefault="009751FE">
            <w:pPr>
              <w:spacing w:line="240" w:lineRule="auto"/>
              <w:ind w:left="53"/>
              <w:rPr>
                <w:rFonts w:eastAsia="Arial" w:cstheme="minorBidi"/>
                <w:szCs w:val="24"/>
                <w:lang w:val="ro-RO"/>
              </w:rPr>
            </w:pPr>
            <w:r w:rsidRPr="004322BB">
              <w:rPr>
                <w:rFonts w:eastAsia="Arial" w:cstheme="minorBidi"/>
                <w:spacing w:val="-2"/>
                <w:szCs w:val="24"/>
                <w:lang w:val="ro-RO"/>
              </w:rPr>
              <w:t>riscurile identificate,</w:t>
            </w:r>
          </w:p>
          <w:p w14:paraId="17BBEFAB" w14:textId="77777777" w:rsidR="009751FE" w:rsidRPr="004322BB" w:rsidRDefault="009751FE">
            <w:pPr>
              <w:spacing w:line="240" w:lineRule="auto"/>
              <w:ind w:left="53"/>
              <w:rPr>
                <w:rFonts w:eastAsia="Arial" w:cstheme="minorBidi"/>
                <w:szCs w:val="24"/>
                <w:lang w:val="ro-RO"/>
              </w:rPr>
            </w:pPr>
            <w:r w:rsidRPr="004322BB">
              <w:rPr>
                <w:rFonts w:eastAsia="Arial" w:cstheme="minorBidi"/>
                <w:spacing w:val="-2"/>
                <w:szCs w:val="24"/>
                <w:lang w:val="ro-RO"/>
              </w:rPr>
              <w:t>documentele</w:t>
            </w:r>
          </w:p>
          <w:p w14:paraId="1FE6337D"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ce</w:t>
            </w:r>
            <w:r w:rsidRPr="004322BB">
              <w:rPr>
                <w:rFonts w:eastAsia="Arial" w:cstheme="minorBidi"/>
                <w:spacing w:val="-1"/>
                <w:szCs w:val="24"/>
                <w:lang w:val="ro-RO"/>
              </w:rPr>
              <w:t xml:space="preserve"> </w:t>
            </w:r>
            <w:r w:rsidRPr="004322BB">
              <w:rPr>
                <w:rFonts w:eastAsia="Arial" w:cstheme="minorBidi"/>
                <w:spacing w:val="-2"/>
                <w:szCs w:val="24"/>
                <w:lang w:val="ro-RO"/>
              </w:rPr>
              <w:t>trebuie</w:t>
            </w:r>
          </w:p>
          <w:p w14:paraId="5D51F702"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depuse</w:t>
            </w:r>
            <w:r w:rsidRPr="004322BB">
              <w:rPr>
                <w:rFonts w:eastAsia="Arial" w:cstheme="minorBidi"/>
                <w:spacing w:val="-5"/>
                <w:szCs w:val="24"/>
                <w:lang w:val="ro-RO"/>
              </w:rPr>
              <w:t xml:space="preserve"> </w:t>
            </w:r>
            <w:r w:rsidRPr="004322BB">
              <w:rPr>
                <w:rFonts w:eastAsia="Arial" w:cstheme="minorBidi"/>
                <w:spacing w:val="-4"/>
                <w:szCs w:val="24"/>
                <w:lang w:val="ro-RO"/>
              </w:rPr>
              <w:t>până</w:t>
            </w:r>
          </w:p>
          <w:p w14:paraId="2C7DF533"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la</w:t>
            </w:r>
            <w:r w:rsidRPr="004322BB">
              <w:rPr>
                <w:rFonts w:eastAsia="Arial" w:cstheme="minorBidi"/>
                <w:spacing w:val="-2"/>
                <w:szCs w:val="24"/>
                <w:lang w:val="ro-RO"/>
              </w:rPr>
              <w:t xml:space="preserve"> numirea</w:t>
            </w:r>
          </w:p>
          <w:p w14:paraId="77346776" w14:textId="77777777" w:rsidR="009751FE" w:rsidRPr="004322BB" w:rsidRDefault="009751FE">
            <w:pPr>
              <w:spacing w:line="240" w:lineRule="auto"/>
              <w:ind w:left="53"/>
              <w:rPr>
                <w:rFonts w:eastAsia="Arial" w:cstheme="minorBidi"/>
                <w:spacing w:val="-5"/>
                <w:szCs w:val="24"/>
                <w:lang w:val="ro-RO"/>
              </w:rPr>
            </w:pPr>
            <w:r w:rsidRPr="004322BB">
              <w:rPr>
                <w:rFonts w:eastAsia="Arial" w:cstheme="minorBidi"/>
                <w:spacing w:val="-2"/>
                <w:szCs w:val="24"/>
                <w:lang w:val="ro-RO"/>
              </w:rPr>
              <w:t>Administra - toril</w:t>
            </w:r>
            <w:r w:rsidRPr="004322BB">
              <w:rPr>
                <w:rFonts w:eastAsia="Arial" w:cstheme="minorBidi"/>
                <w:spacing w:val="-5"/>
                <w:szCs w:val="24"/>
                <w:lang w:val="ro-RO"/>
              </w:rPr>
              <w:t>or.</w:t>
            </w:r>
          </w:p>
          <w:p w14:paraId="30721414" w14:textId="77777777" w:rsidR="009751FE" w:rsidRPr="004322BB" w:rsidRDefault="009751FE">
            <w:pPr>
              <w:spacing w:line="240" w:lineRule="auto"/>
              <w:ind w:left="53"/>
              <w:rPr>
                <w:rFonts w:eastAsia="Arial" w:cstheme="minorBidi"/>
                <w:spacing w:val="-2"/>
                <w:szCs w:val="24"/>
                <w:lang w:val="ro-RO"/>
              </w:rPr>
            </w:pPr>
          </w:p>
          <w:p w14:paraId="237900A2" w14:textId="77777777" w:rsidR="009751FE" w:rsidRPr="004322BB" w:rsidRDefault="009751FE">
            <w:pPr>
              <w:spacing w:line="240" w:lineRule="auto"/>
              <w:ind w:left="53"/>
              <w:rPr>
                <w:rFonts w:eastAsia="Arial" w:cstheme="minorBidi"/>
                <w:szCs w:val="24"/>
                <w:lang w:val="ro-RO"/>
              </w:rPr>
            </w:pPr>
          </w:p>
        </w:tc>
        <w:tc>
          <w:tcPr>
            <w:tcW w:w="1701" w:type="dxa"/>
            <w:tcBorders>
              <w:top w:val="single" w:sz="4" w:space="0" w:color="000000"/>
              <w:left w:val="single" w:sz="6" w:space="0" w:color="000000"/>
              <w:bottom w:val="single" w:sz="6" w:space="0" w:color="000000"/>
              <w:right w:val="single" w:sz="6" w:space="0" w:color="000000"/>
            </w:tcBorders>
            <w:hideMark/>
          </w:tcPr>
          <w:p w14:paraId="741A179F" w14:textId="77777777" w:rsidR="009751FE" w:rsidRPr="004322BB" w:rsidRDefault="009751FE">
            <w:pPr>
              <w:spacing w:line="240" w:lineRule="auto"/>
              <w:ind w:left="185" w:right="181" w:hanging="2"/>
              <w:jc w:val="center"/>
              <w:rPr>
                <w:rFonts w:eastAsia="Arial" w:cstheme="minorBidi"/>
                <w:szCs w:val="24"/>
                <w:lang w:val="ro-RO"/>
              </w:rPr>
            </w:pPr>
            <w:r w:rsidRPr="004322BB">
              <w:rPr>
                <w:rFonts w:eastAsia="Arial" w:cstheme="minorBidi"/>
                <w:spacing w:val="-2"/>
                <w:szCs w:val="24"/>
                <w:lang w:val="ro-RO"/>
              </w:rPr>
              <w:t xml:space="preserve">Componenta </w:t>
            </w:r>
            <w:r w:rsidRPr="004322BB">
              <w:rPr>
                <w:rFonts w:eastAsia="Arial" w:cstheme="minorBidi"/>
                <w:szCs w:val="24"/>
                <w:lang w:val="ro-RO"/>
              </w:rPr>
              <w:t xml:space="preserve">inițială și </w:t>
            </w:r>
            <w:r w:rsidRPr="004322BB">
              <w:rPr>
                <w:rFonts w:eastAsia="Arial" w:cstheme="minorBidi"/>
                <w:spacing w:val="-2"/>
                <w:szCs w:val="24"/>
                <w:lang w:val="ro-RO"/>
              </w:rPr>
              <w:t xml:space="preserve">dovada publicării proiectului componentei </w:t>
            </w:r>
            <w:r w:rsidRPr="004322BB">
              <w:rPr>
                <w:rFonts w:eastAsia="Arial" w:cstheme="minorBidi"/>
                <w:szCs w:val="24"/>
                <w:lang w:val="ro-RO"/>
              </w:rPr>
              <w:t>inițiale a</w:t>
            </w:r>
          </w:p>
          <w:p w14:paraId="2809279F" w14:textId="77777777" w:rsidR="009751FE" w:rsidRPr="004322BB" w:rsidRDefault="009751FE">
            <w:pPr>
              <w:spacing w:line="240" w:lineRule="auto"/>
              <w:jc w:val="center"/>
              <w:rPr>
                <w:rFonts w:eastAsia="Arial" w:cstheme="minorBidi"/>
                <w:szCs w:val="24"/>
                <w:lang w:val="ro-RO"/>
              </w:rPr>
            </w:pPr>
            <w:r w:rsidRPr="004322BB">
              <w:rPr>
                <w:rFonts w:eastAsia="Arial" w:cstheme="minorBidi"/>
                <w:szCs w:val="24"/>
                <w:lang w:val="ro-RO"/>
              </w:rPr>
              <w:t>planului</w:t>
            </w:r>
            <w:r w:rsidRPr="004322BB">
              <w:rPr>
                <w:rFonts w:eastAsia="Arial" w:cstheme="minorBidi"/>
                <w:spacing w:val="-10"/>
                <w:szCs w:val="24"/>
                <w:lang w:val="ro-RO"/>
              </w:rPr>
              <w:t xml:space="preserve"> </w:t>
            </w:r>
            <w:r w:rsidRPr="004322BB">
              <w:rPr>
                <w:rFonts w:eastAsia="Arial" w:cstheme="minorBidi"/>
                <w:spacing w:val="-5"/>
                <w:szCs w:val="24"/>
                <w:lang w:val="ro-RO"/>
              </w:rPr>
              <w:t>de</w:t>
            </w:r>
          </w:p>
          <w:p w14:paraId="0241D828" w14:textId="77777777" w:rsidR="009751FE" w:rsidRPr="004322BB" w:rsidRDefault="009751FE">
            <w:pPr>
              <w:spacing w:line="240" w:lineRule="auto"/>
              <w:ind w:right="1"/>
              <w:jc w:val="center"/>
              <w:rPr>
                <w:rFonts w:eastAsia="Arial" w:cstheme="minorBidi"/>
                <w:szCs w:val="24"/>
                <w:lang w:val="ro-RO"/>
              </w:rPr>
            </w:pPr>
            <w:r w:rsidRPr="004322BB">
              <w:rPr>
                <w:rFonts w:eastAsia="Arial" w:cstheme="minorBidi"/>
                <w:spacing w:val="-2"/>
                <w:szCs w:val="24"/>
                <w:lang w:val="ro-RO"/>
              </w:rPr>
              <w:t>selecție,</w:t>
            </w:r>
          </w:p>
          <w:p w14:paraId="330E1E65" w14:textId="77777777" w:rsidR="009751FE" w:rsidRPr="004322BB" w:rsidRDefault="009751FE">
            <w:pPr>
              <w:spacing w:line="240" w:lineRule="auto"/>
              <w:jc w:val="center"/>
              <w:rPr>
                <w:rFonts w:eastAsia="Arial" w:cstheme="minorBidi"/>
                <w:szCs w:val="24"/>
                <w:lang w:val="ro-RO"/>
              </w:rPr>
            </w:pPr>
            <w:r w:rsidRPr="004322BB">
              <w:rPr>
                <w:rFonts w:eastAsia="Arial" w:cstheme="minorBidi"/>
                <w:szCs w:val="24"/>
                <w:lang w:val="ro-RO"/>
              </w:rPr>
              <w:t>respectiv</w:t>
            </w:r>
            <w:r w:rsidRPr="004322BB">
              <w:rPr>
                <w:rFonts w:eastAsia="Arial" w:cstheme="minorBidi"/>
                <w:spacing w:val="-5"/>
                <w:szCs w:val="24"/>
                <w:lang w:val="ro-RO"/>
              </w:rPr>
              <w:t xml:space="preserve"> </w:t>
            </w:r>
            <w:r w:rsidRPr="004322BB">
              <w:rPr>
                <w:rFonts w:eastAsia="Arial" w:cstheme="minorBidi"/>
                <w:spacing w:val="-10"/>
                <w:szCs w:val="24"/>
                <w:lang w:val="ro-RO"/>
              </w:rPr>
              <w:t>a</w:t>
            </w:r>
          </w:p>
          <w:p w14:paraId="3FB0D472" w14:textId="77777777" w:rsidR="009751FE" w:rsidRPr="004322BB" w:rsidRDefault="009751FE">
            <w:pPr>
              <w:spacing w:line="240" w:lineRule="auto"/>
              <w:ind w:right="1"/>
              <w:jc w:val="center"/>
              <w:rPr>
                <w:rFonts w:eastAsia="Arial" w:cstheme="minorBidi"/>
                <w:szCs w:val="24"/>
                <w:lang w:val="ro-RO"/>
              </w:rPr>
            </w:pPr>
            <w:r w:rsidRPr="004322BB">
              <w:rPr>
                <w:rFonts w:eastAsia="Arial" w:cstheme="minorBidi"/>
                <w:spacing w:val="-2"/>
                <w:szCs w:val="24"/>
                <w:lang w:val="ro-RO"/>
              </w:rPr>
              <w:t>realizării</w:t>
            </w:r>
          </w:p>
          <w:p w14:paraId="7DD2FC64" w14:textId="77777777" w:rsidR="009751FE" w:rsidRPr="004322BB" w:rsidRDefault="009751FE">
            <w:pPr>
              <w:spacing w:line="240" w:lineRule="auto"/>
              <w:jc w:val="center"/>
              <w:rPr>
                <w:rFonts w:eastAsia="Arial" w:cstheme="minorBidi"/>
                <w:szCs w:val="24"/>
                <w:lang w:val="ro-RO"/>
              </w:rPr>
            </w:pPr>
            <w:r w:rsidRPr="004322BB">
              <w:rPr>
                <w:rFonts w:eastAsia="Arial" w:cstheme="minorBidi"/>
                <w:spacing w:val="-2"/>
                <w:szCs w:val="24"/>
                <w:lang w:val="ro-RO"/>
              </w:rPr>
              <w:t>consultării</w:t>
            </w:r>
          </w:p>
          <w:p w14:paraId="22298682" w14:textId="77777777" w:rsidR="009751FE" w:rsidRPr="004322BB" w:rsidRDefault="009751FE">
            <w:pPr>
              <w:spacing w:line="240" w:lineRule="auto"/>
              <w:ind w:right="1"/>
              <w:jc w:val="center"/>
              <w:rPr>
                <w:rFonts w:eastAsia="Arial" w:cstheme="minorBidi"/>
                <w:szCs w:val="24"/>
                <w:lang w:val="ro-RO"/>
              </w:rPr>
            </w:pPr>
            <w:r w:rsidRPr="004322BB">
              <w:rPr>
                <w:rFonts w:eastAsia="Arial" w:cstheme="minorBidi"/>
                <w:spacing w:val="-2"/>
                <w:szCs w:val="24"/>
                <w:lang w:val="ro-RO"/>
              </w:rPr>
              <w:t>asociaților</w:t>
            </w:r>
          </w:p>
        </w:tc>
        <w:tc>
          <w:tcPr>
            <w:tcW w:w="1260" w:type="dxa"/>
            <w:tcBorders>
              <w:top w:val="single" w:sz="6" w:space="0" w:color="000000"/>
              <w:left w:val="single" w:sz="6" w:space="0" w:color="000000"/>
              <w:bottom w:val="single" w:sz="6" w:space="0" w:color="000000"/>
              <w:right w:val="single" w:sz="6" w:space="0" w:color="000000"/>
            </w:tcBorders>
            <w:hideMark/>
          </w:tcPr>
          <w:p w14:paraId="2E19FE92" w14:textId="77777777" w:rsidR="009751FE" w:rsidRPr="004322BB" w:rsidRDefault="009751FE">
            <w:pPr>
              <w:spacing w:line="240" w:lineRule="auto"/>
              <w:ind w:left="53" w:right="46"/>
              <w:rPr>
                <w:rFonts w:eastAsia="Arial" w:cstheme="minorBidi"/>
                <w:szCs w:val="24"/>
                <w:lang w:val="ro-RO"/>
              </w:rPr>
            </w:pPr>
            <w:r w:rsidRPr="004322BB">
              <w:rPr>
                <w:rFonts w:eastAsia="Arial" w:cstheme="minorBidi"/>
                <w:spacing w:val="-2"/>
                <w:szCs w:val="24"/>
                <w:lang w:val="ro-RO"/>
              </w:rPr>
              <w:t>Conform prevederilo</w:t>
            </w:r>
            <w:r w:rsidRPr="004322BB">
              <w:rPr>
                <w:rFonts w:eastAsia="Arial" w:cstheme="minorBidi"/>
                <w:szCs w:val="24"/>
                <w:lang w:val="ro-RO"/>
              </w:rPr>
              <w:t>r</w:t>
            </w:r>
            <w:r w:rsidRPr="004322BB">
              <w:rPr>
                <w:rFonts w:eastAsia="Arial" w:cstheme="minorBidi"/>
                <w:spacing w:val="-13"/>
                <w:szCs w:val="24"/>
                <w:lang w:val="ro-RO"/>
              </w:rPr>
              <w:t xml:space="preserve"> </w:t>
            </w:r>
            <w:r w:rsidRPr="004322BB">
              <w:rPr>
                <w:rFonts w:eastAsia="Arial" w:cstheme="minorBidi"/>
                <w:szCs w:val="24"/>
                <w:lang w:val="ro-RO"/>
              </w:rPr>
              <w:t>art.</w:t>
            </w:r>
            <w:r w:rsidRPr="004322BB">
              <w:rPr>
                <w:rFonts w:eastAsia="Arial" w:cstheme="minorBidi"/>
                <w:spacing w:val="-12"/>
                <w:szCs w:val="24"/>
                <w:lang w:val="ro-RO"/>
              </w:rPr>
              <w:t xml:space="preserve"> </w:t>
            </w:r>
            <w:r w:rsidRPr="004322BB">
              <w:rPr>
                <w:rFonts w:eastAsia="Arial" w:cstheme="minorBidi"/>
                <w:szCs w:val="24"/>
                <w:lang w:val="ro-RO"/>
              </w:rPr>
              <w:t>1,</w:t>
            </w:r>
            <w:r w:rsidRPr="004322BB">
              <w:rPr>
                <w:rFonts w:eastAsia="Arial" w:cstheme="minorBidi"/>
                <w:spacing w:val="-12"/>
                <w:szCs w:val="24"/>
                <w:lang w:val="ro-RO"/>
              </w:rPr>
              <w:t xml:space="preserve"> </w:t>
            </w:r>
            <w:r w:rsidRPr="004322BB">
              <w:rPr>
                <w:rFonts w:eastAsia="Arial" w:cstheme="minorBidi"/>
                <w:szCs w:val="24"/>
                <w:lang w:val="ro-RO"/>
              </w:rPr>
              <w:t>alin (1), pct. 4</w:t>
            </w:r>
          </w:p>
          <w:p w14:paraId="3647FC9C"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și</w:t>
            </w:r>
            <w:r w:rsidRPr="004322BB">
              <w:rPr>
                <w:rFonts w:eastAsia="Arial" w:cstheme="minorBidi"/>
                <w:spacing w:val="-1"/>
                <w:szCs w:val="24"/>
                <w:lang w:val="ro-RO"/>
              </w:rPr>
              <w:t xml:space="preserve"> </w:t>
            </w:r>
            <w:r w:rsidRPr="004322BB">
              <w:rPr>
                <w:rFonts w:eastAsia="Arial" w:cstheme="minorBidi"/>
                <w:szCs w:val="24"/>
                <w:lang w:val="ro-RO"/>
              </w:rPr>
              <w:t>art.</w:t>
            </w:r>
            <w:r w:rsidRPr="004322BB">
              <w:rPr>
                <w:rFonts w:eastAsia="Arial" w:cstheme="minorBidi"/>
                <w:spacing w:val="1"/>
                <w:szCs w:val="24"/>
                <w:lang w:val="ro-RO"/>
              </w:rPr>
              <w:t xml:space="preserve"> </w:t>
            </w:r>
            <w:r w:rsidRPr="004322BB">
              <w:rPr>
                <w:rFonts w:eastAsia="Arial" w:cstheme="minorBidi"/>
                <w:spacing w:val="-10"/>
                <w:szCs w:val="24"/>
                <w:lang w:val="ro-RO"/>
              </w:rPr>
              <w:t>5</w:t>
            </w:r>
          </w:p>
          <w:p w14:paraId="02B2B0C9"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alin</w:t>
            </w:r>
            <w:r w:rsidRPr="004322BB">
              <w:rPr>
                <w:rFonts w:eastAsia="Arial" w:cstheme="minorBidi"/>
                <w:spacing w:val="-2"/>
                <w:szCs w:val="24"/>
                <w:lang w:val="ro-RO"/>
              </w:rPr>
              <w:t xml:space="preserve"> </w:t>
            </w:r>
            <w:r w:rsidRPr="004322BB">
              <w:rPr>
                <w:rFonts w:eastAsia="Arial" w:cstheme="minorBidi"/>
                <w:szCs w:val="24"/>
                <w:lang w:val="ro-RO"/>
              </w:rPr>
              <w:t>(1)</w:t>
            </w:r>
            <w:r w:rsidRPr="004322BB">
              <w:rPr>
                <w:rFonts w:eastAsia="Arial" w:cstheme="minorBidi"/>
                <w:spacing w:val="59"/>
                <w:szCs w:val="24"/>
                <w:lang w:val="ro-RO"/>
              </w:rPr>
              <w:t xml:space="preserve"> </w:t>
            </w:r>
            <w:r w:rsidRPr="004322BB">
              <w:rPr>
                <w:rFonts w:eastAsia="Arial" w:cstheme="minorBidi"/>
                <w:spacing w:val="-5"/>
                <w:szCs w:val="24"/>
                <w:lang w:val="ro-RO"/>
              </w:rPr>
              <w:t>din</w:t>
            </w:r>
          </w:p>
          <w:p w14:paraId="1C34C6C5"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Anexa</w:t>
            </w:r>
            <w:r w:rsidRPr="004322BB">
              <w:rPr>
                <w:rFonts w:eastAsia="Arial" w:cstheme="minorBidi"/>
                <w:spacing w:val="-16"/>
                <w:szCs w:val="24"/>
                <w:lang w:val="ro-RO"/>
              </w:rPr>
              <w:t xml:space="preserve"> </w:t>
            </w:r>
            <w:r w:rsidRPr="004322BB">
              <w:rPr>
                <w:rFonts w:eastAsia="Arial" w:cstheme="minorBidi"/>
                <w:szCs w:val="24"/>
                <w:lang w:val="ro-RO"/>
              </w:rPr>
              <w:t>nr.</w:t>
            </w:r>
            <w:r w:rsidRPr="004322BB">
              <w:rPr>
                <w:rFonts w:eastAsia="Arial" w:cstheme="minorBidi"/>
                <w:spacing w:val="-15"/>
                <w:szCs w:val="24"/>
                <w:lang w:val="ro-RO"/>
              </w:rPr>
              <w:t xml:space="preserve"> </w:t>
            </w:r>
            <w:r w:rsidRPr="004322BB">
              <w:rPr>
                <w:rFonts w:eastAsia="Arial" w:cstheme="minorBidi"/>
                <w:szCs w:val="24"/>
                <w:lang w:val="ro-RO"/>
              </w:rPr>
              <w:t xml:space="preserve">1 la H.G. nr. </w:t>
            </w:r>
            <w:r w:rsidRPr="004322BB">
              <w:rPr>
                <w:rFonts w:eastAsia="Arial" w:cstheme="minorBidi"/>
                <w:spacing w:val="-2"/>
                <w:szCs w:val="24"/>
                <w:lang w:val="ro-RO"/>
              </w:rPr>
              <w:t>639/2023</w:t>
            </w:r>
          </w:p>
        </w:tc>
      </w:tr>
      <w:tr w:rsidR="009751FE" w:rsidRPr="004322BB" w14:paraId="359BFDBE" w14:textId="77777777" w:rsidTr="009751FE">
        <w:trPr>
          <w:trHeight w:val="1614"/>
        </w:trPr>
        <w:tc>
          <w:tcPr>
            <w:tcW w:w="568" w:type="dxa"/>
            <w:tcBorders>
              <w:top w:val="single" w:sz="6" w:space="0" w:color="000000"/>
              <w:left w:val="single" w:sz="6" w:space="0" w:color="000000"/>
              <w:bottom w:val="single" w:sz="6" w:space="0" w:color="000000"/>
              <w:right w:val="single" w:sz="6" w:space="0" w:color="000000"/>
            </w:tcBorders>
            <w:shd w:val="clear" w:color="auto" w:fill="D9D9D9"/>
            <w:hideMark/>
          </w:tcPr>
          <w:p w14:paraId="1447B05D" w14:textId="77777777" w:rsidR="009751FE" w:rsidRPr="004322BB" w:rsidRDefault="009751FE">
            <w:pPr>
              <w:spacing w:line="240" w:lineRule="auto"/>
              <w:ind w:left="18" w:right="3"/>
              <w:jc w:val="center"/>
              <w:rPr>
                <w:rFonts w:eastAsia="Arial" w:cstheme="minorBidi"/>
                <w:b/>
                <w:szCs w:val="24"/>
                <w:lang w:val="ro-RO"/>
              </w:rPr>
            </w:pPr>
            <w:r w:rsidRPr="004322BB">
              <w:rPr>
                <w:rFonts w:eastAsia="Arial" w:cstheme="minorBidi"/>
                <w:b/>
                <w:spacing w:val="-5"/>
                <w:szCs w:val="24"/>
                <w:lang w:val="ro-RO"/>
              </w:rPr>
              <w:t>5.</w:t>
            </w:r>
          </w:p>
        </w:tc>
        <w:tc>
          <w:tcPr>
            <w:tcW w:w="1701" w:type="dxa"/>
            <w:tcBorders>
              <w:top w:val="single" w:sz="6" w:space="0" w:color="000000"/>
              <w:left w:val="single" w:sz="6" w:space="0" w:color="000000"/>
              <w:bottom w:val="single" w:sz="6" w:space="0" w:color="000000"/>
              <w:right w:val="single" w:sz="6" w:space="0" w:color="000000"/>
            </w:tcBorders>
            <w:hideMark/>
          </w:tcPr>
          <w:p w14:paraId="1D4593F0" w14:textId="77777777" w:rsidR="009751FE" w:rsidRPr="004322BB" w:rsidRDefault="009751FE">
            <w:pPr>
              <w:spacing w:line="240" w:lineRule="auto"/>
              <w:ind w:left="282" w:hanging="154"/>
              <w:rPr>
                <w:rFonts w:eastAsia="Arial" w:cstheme="minorBidi"/>
                <w:b/>
                <w:szCs w:val="24"/>
                <w:lang w:val="ro-RO"/>
              </w:rPr>
            </w:pPr>
            <w:r w:rsidRPr="004322BB">
              <w:rPr>
                <w:rFonts w:eastAsia="Arial" w:cstheme="minorBidi"/>
                <w:b/>
                <w:spacing w:val="-2"/>
                <w:szCs w:val="24"/>
                <w:lang w:val="ro-RO"/>
              </w:rPr>
              <w:t>Contractarea expertului</w:t>
            </w:r>
          </w:p>
          <w:p w14:paraId="114921DA" w14:textId="77777777" w:rsidR="009751FE" w:rsidRPr="004322BB" w:rsidRDefault="009751FE">
            <w:pPr>
              <w:spacing w:line="240" w:lineRule="auto"/>
              <w:ind w:left="155"/>
              <w:rPr>
                <w:rFonts w:eastAsia="Arial" w:cstheme="minorBidi"/>
                <w:b/>
                <w:szCs w:val="24"/>
                <w:lang w:val="ro-RO"/>
              </w:rPr>
            </w:pPr>
            <w:r w:rsidRPr="004322BB">
              <w:rPr>
                <w:rFonts w:eastAsia="Arial" w:cstheme="minorBidi"/>
                <w:b/>
                <w:spacing w:val="-2"/>
                <w:szCs w:val="24"/>
                <w:lang w:val="ro-RO"/>
              </w:rPr>
              <w:t>independent</w:t>
            </w:r>
          </w:p>
        </w:tc>
        <w:tc>
          <w:tcPr>
            <w:tcW w:w="1701" w:type="dxa"/>
            <w:tcBorders>
              <w:top w:val="single" w:sz="6" w:space="0" w:color="000000"/>
              <w:left w:val="single" w:sz="6" w:space="0" w:color="000000"/>
              <w:bottom w:val="single" w:sz="6" w:space="0" w:color="000000"/>
              <w:right w:val="single" w:sz="6" w:space="0" w:color="000000"/>
            </w:tcBorders>
            <w:hideMark/>
          </w:tcPr>
          <w:p w14:paraId="3DA45C7F" w14:textId="77777777" w:rsidR="009751FE" w:rsidRPr="004322BB" w:rsidRDefault="009751FE">
            <w:pPr>
              <w:spacing w:line="240" w:lineRule="auto"/>
              <w:ind w:left="153" w:right="137" w:firstLine="2"/>
              <w:jc w:val="center"/>
              <w:rPr>
                <w:rFonts w:eastAsia="Arial" w:cstheme="minorBidi"/>
                <w:szCs w:val="24"/>
                <w:lang w:val="ro-RO"/>
              </w:rPr>
            </w:pPr>
            <w:r w:rsidRPr="004322BB">
              <w:rPr>
                <w:rFonts w:eastAsia="Arial" w:cstheme="minorBidi"/>
                <w:spacing w:val="-2"/>
                <w:szCs w:val="24"/>
                <w:lang w:val="ro-RO"/>
              </w:rPr>
              <w:t xml:space="preserve">Autoritatea Publică </w:t>
            </w:r>
            <w:r w:rsidRPr="004322BB">
              <w:rPr>
                <w:rFonts w:eastAsia="Arial" w:cstheme="minorBidi"/>
                <w:szCs w:val="24"/>
                <w:lang w:val="ro-RO"/>
              </w:rPr>
              <w:t>Tutelară</w:t>
            </w:r>
            <w:r w:rsidRPr="004322BB">
              <w:rPr>
                <w:rFonts w:eastAsia="Arial" w:cstheme="minorBidi"/>
                <w:spacing w:val="-16"/>
                <w:szCs w:val="24"/>
                <w:lang w:val="ro-RO"/>
              </w:rPr>
              <w:t xml:space="preserve"> </w:t>
            </w:r>
            <w:r w:rsidRPr="004322BB">
              <w:rPr>
                <w:rFonts w:eastAsia="Arial" w:cstheme="minorBidi"/>
                <w:szCs w:val="24"/>
                <w:lang w:val="ro-RO"/>
              </w:rPr>
              <w:t xml:space="preserve">sau </w:t>
            </w:r>
            <w:r w:rsidRPr="004322BB">
              <w:rPr>
                <w:rFonts w:eastAsia="Arial" w:cstheme="minorBidi"/>
                <w:spacing w:val="-2"/>
                <w:szCs w:val="24"/>
                <w:lang w:val="ro-RO"/>
              </w:rPr>
              <w:t>AMEPIP</w:t>
            </w:r>
          </w:p>
        </w:tc>
        <w:tc>
          <w:tcPr>
            <w:tcW w:w="1575" w:type="dxa"/>
            <w:tcBorders>
              <w:top w:val="single" w:sz="6" w:space="0" w:color="000000"/>
              <w:left w:val="single" w:sz="6" w:space="0" w:color="000000"/>
              <w:bottom w:val="single" w:sz="6" w:space="0" w:color="000000"/>
              <w:right w:val="single" w:sz="6" w:space="0" w:color="000000"/>
            </w:tcBorders>
            <w:hideMark/>
          </w:tcPr>
          <w:p w14:paraId="657D45BB" w14:textId="77777777" w:rsidR="009751FE" w:rsidRPr="004322BB" w:rsidRDefault="009751FE">
            <w:pPr>
              <w:spacing w:line="240" w:lineRule="auto"/>
              <w:ind w:left="54"/>
              <w:rPr>
                <w:rFonts w:eastAsia="Arial" w:cstheme="minorBidi"/>
                <w:szCs w:val="24"/>
                <w:lang w:val="ro-RO"/>
              </w:rPr>
            </w:pPr>
            <w:r w:rsidRPr="004322BB">
              <w:rPr>
                <w:rFonts w:eastAsia="Arial" w:cstheme="minorBidi"/>
                <w:spacing w:val="-10"/>
                <w:szCs w:val="24"/>
                <w:lang w:val="ro-RO"/>
              </w:rPr>
              <w:t>-</w:t>
            </w:r>
          </w:p>
        </w:tc>
        <w:tc>
          <w:tcPr>
            <w:tcW w:w="1417" w:type="dxa"/>
            <w:tcBorders>
              <w:top w:val="single" w:sz="6" w:space="0" w:color="000000"/>
              <w:left w:val="single" w:sz="6" w:space="0" w:color="000000"/>
              <w:bottom w:val="single" w:sz="6" w:space="0" w:color="000000"/>
              <w:right w:val="single" w:sz="6" w:space="0" w:color="000000"/>
            </w:tcBorders>
            <w:hideMark/>
          </w:tcPr>
          <w:p w14:paraId="11E90FB9" w14:textId="77777777" w:rsidR="009751FE" w:rsidRPr="004322BB" w:rsidRDefault="009751FE">
            <w:pPr>
              <w:spacing w:line="240" w:lineRule="auto"/>
              <w:ind w:left="53"/>
              <w:rPr>
                <w:rFonts w:eastAsia="Arial" w:cstheme="minorBidi"/>
                <w:szCs w:val="24"/>
                <w:lang w:val="ro-RO"/>
              </w:rPr>
            </w:pPr>
            <w:r w:rsidRPr="004322BB">
              <w:rPr>
                <w:rFonts w:eastAsia="Arial" w:cstheme="minorBidi"/>
                <w:spacing w:val="-2"/>
                <w:szCs w:val="24"/>
                <w:lang w:val="ro-RO"/>
              </w:rPr>
              <w:t>Contract</w:t>
            </w:r>
          </w:p>
          <w:p w14:paraId="350CD831" w14:textId="77777777" w:rsidR="009751FE" w:rsidRPr="004322BB" w:rsidRDefault="009751FE">
            <w:pPr>
              <w:spacing w:line="240" w:lineRule="auto"/>
              <w:ind w:left="53"/>
              <w:rPr>
                <w:rFonts w:eastAsia="Arial" w:cstheme="minorBidi"/>
                <w:szCs w:val="24"/>
                <w:lang w:val="ro-RO"/>
              </w:rPr>
            </w:pPr>
            <w:r w:rsidRPr="004322BB">
              <w:rPr>
                <w:rFonts w:eastAsia="Arial" w:cstheme="minorBidi"/>
                <w:szCs w:val="24"/>
                <w:lang w:val="ro-RO"/>
              </w:rPr>
              <w:t>prestări</w:t>
            </w:r>
            <w:r w:rsidRPr="004322BB">
              <w:rPr>
                <w:rFonts w:eastAsia="Arial" w:cstheme="minorBidi"/>
                <w:spacing w:val="-3"/>
                <w:szCs w:val="24"/>
                <w:lang w:val="ro-RO"/>
              </w:rPr>
              <w:t xml:space="preserve"> </w:t>
            </w:r>
            <w:r w:rsidRPr="004322BB">
              <w:rPr>
                <w:rFonts w:eastAsia="Arial" w:cstheme="minorBidi"/>
                <w:spacing w:val="-2"/>
                <w:szCs w:val="24"/>
                <w:lang w:val="ro-RO"/>
              </w:rPr>
              <w:t>servicii</w:t>
            </w:r>
          </w:p>
        </w:tc>
        <w:tc>
          <w:tcPr>
            <w:tcW w:w="1701" w:type="dxa"/>
            <w:tcBorders>
              <w:top w:val="single" w:sz="6" w:space="0" w:color="000000"/>
              <w:left w:val="single" w:sz="6" w:space="0" w:color="000000"/>
              <w:bottom w:val="single" w:sz="6" w:space="0" w:color="000000"/>
              <w:right w:val="single" w:sz="6" w:space="0" w:color="000000"/>
            </w:tcBorders>
          </w:tcPr>
          <w:p w14:paraId="48CE9B2E" w14:textId="77777777" w:rsidR="009751FE" w:rsidRPr="004322BB" w:rsidRDefault="009751FE">
            <w:pPr>
              <w:spacing w:line="240" w:lineRule="auto"/>
              <w:rPr>
                <w:rFonts w:eastAsia="Arial" w:cstheme="minorBidi"/>
                <w:szCs w:val="24"/>
                <w:lang w:val="ro-RO"/>
              </w:rPr>
            </w:pPr>
          </w:p>
        </w:tc>
        <w:tc>
          <w:tcPr>
            <w:tcW w:w="1260" w:type="dxa"/>
            <w:tcBorders>
              <w:top w:val="single" w:sz="6" w:space="0" w:color="000000"/>
              <w:left w:val="single" w:sz="6" w:space="0" w:color="000000"/>
              <w:bottom w:val="single" w:sz="6" w:space="0" w:color="000000"/>
              <w:right w:val="single" w:sz="6" w:space="0" w:color="000000"/>
            </w:tcBorders>
            <w:hideMark/>
          </w:tcPr>
          <w:p w14:paraId="39240336" w14:textId="77777777" w:rsidR="009751FE" w:rsidRPr="004322BB" w:rsidRDefault="009751FE">
            <w:pPr>
              <w:spacing w:line="240" w:lineRule="auto"/>
              <w:ind w:left="53" w:right="46"/>
              <w:rPr>
                <w:rFonts w:eastAsia="Arial" w:cstheme="minorBidi"/>
                <w:szCs w:val="24"/>
                <w:lang w:val="ro-RO"/>
              </w:rPr>
            </w:pPr>
            <w:r w:rsidRPr="004322BB">
              <w:rPr>
                <w:rFonts w:eastAsia="Arial" w:cstheme="minorBidi"/>
                <w:spacing w:val="-2"/>
                <w:szCs w:val="24"/>
                <w:lang w:val="ro-RO"/>
              </w:rPr>
              <w:t>Conform prevederilo</w:t>
            </w:r>
            <w:r w:rsidRPr="004322BB">
              <w:rPr>
                <w:rFonts w:eastAsia="Arial" w:cstheme="minorBidi"/>
                <w:szCs w:val="24"/>
                <w:lang w:val="ro-RO"/>
              </w:rPr>
              <w:t>r art. 6 din anexa</w:t>
            </w:r>
            <w:r w:rsidRPr="004322BB">
              <w:rPr>
                <w:rFonts w:eastAsia="Arial" w:cstheme="minorBidi"/>
                <w:spacing w:val="-16"/>
                <w:szCs w:val="24"/>
                <w:lang w:val="ro-RO"/>
              </w:rPr>
              <w:t xml:space="preserve"> </w:t>
            </w:r>
            <w:r w:rsidRPr="004322BB">
              <w:rPr>
                <w:rFonts w:eastAsia="Arial" w:cstheme="minorBidi"/>
                <w:szCs w:val="24"/>
                <w:lang w:val="ro-RO"/>
              </w:rPr>
              <w:t>nr.</w:t>
            </w:r>
            <w:r w:rsidRPr="004322BB">
              <w:rPr>
                <w:rFonts w:eastAsia="Arial" w:cstheme="minorBidi"/>
                <w:spacing w:val="-15"/>
                <w:szCs w:val="24"/>
                <w:lang w:val="ro-RO"/>
              </w:rPr>
              <w:t xml:space="preserve"> </w:t>
            </w:r>
            <w:r w:rsidRPr="004322BB">
              <w:rPr>
                <w:rFonts w:eastAsia="Arial" w:cstheme="minorBidi"/>
                <w:szCs w:val="24"/>
                <w:lang w:val="ro-RO"/>
              </w:rPr>
              <w:t xml:space="preserve">1 la H.G. nr. </w:t>
            </w:r>
            <w:r w:rsidRPr="004322BB">
              <w:rPr>
                <w:rFonts w:eastAsia="Arial" w:cstheme="minorBidi"/>
                <w:spacing w:val="-2"/>
                <w:szCs w:val="24"/>
                <w:lang w:val="ro-RO"/>
              </w:rPr>
              <w:t>639/2023</w:t>
            </w:r>
          </w:p>
        </w:tc>
      </w:tr>
    </w:tbl>
    <w:p w14:paraId="3C6234AB" w14:textId="77777777" w:rsidR="009751FE" w:rsidRPr="004322BB" w:rsidRDefault="009751FE" w:rsidP="009751FE">
      <w:pPr>
        <w:spacing w:after="0" w:line="240" w:lineRule="auto"/>
        <w:jc w:val="both"/>
        <w:rPr>
          <w:szCs w:val="24"/>
        </w:rPr>
      </w:pPr>
    </w:p>
    <w:p w14:paraId="1E8B6B60" w14:textId="77777777" w:rsidR="009751FE" w:rsidRPr="004322BB" w:rsidRDefault="009751FE" w:rsidP="009751FE">
      <w:pPr>
        <w:spacing w:after="0" w:line="240" w:lineRule="auto"/>
        <w:jc w:val="both"/>
        <w:rPr>
          <w:szCs w:val="24"/>
        </w:rPr>
      </w:pPr>
      <w:r w:rsidRPr="004322BB">
        <w:rPr>
          <w:szCs w:val="24"/>
        </w:rPr>
        <w:t xml:space="preserve">⃰  </w:t>
      </w:r>
      <w:r w:rsidRPr="004322BB">
        <w:rPr>
          <w:i/>
          <w:iCs/>
          <w:szCs w:val="24"/>
        </w:rPr>
        <w:t>Termenele planificate potrivit calendarului procedurii de selecție pot fi decalate în cazul formulării unor contestații în baza art. 29 alin. (6) din O.U.G. nr. 109/2011 sau în cazul întârzierii transmiterii avizelor conforme, prevăzute de lege.</w:t>
      </w:r>
      <w:bookmarkEnd w:id="6"/>
    </w:p>
    <w:p w14:paraId="65A300E3" w14:textId="77777777" w:rsidR="009751FE" w:rsidRPr="004322BB" w:rsidRDefault="009751FE" w:rsidP="009751FE">
      <w:pPr>
        <w:pStyle w:val="Corptext"/>
      </w:pPr>
    </w:p>
    <w:p w14:paraId="190D2246" w14:textId="77777777" w:rsidR="00952CAA" w:rsidRPr="004322BB" w:rsidRDefault="00952CAA" w:rsidP="009751FE">
      <w:pPr>
        <w:pStyle w:val="Corptext"/>
      </w:pPr>
    </w:p>
    <w:p w14:paraId="6BA4E20F" w14:textId="5F1746FE" w:rsidR="00333E7F" w:rsidRPr="004322BB" w:rsidRDefault="00333E7F" w:rsidP="00952CAA">
      <w:pPr>
        <w:jc w:val="both"/>
        <w:rPr>
          <w:b/>
          <w:bCs/>
          <w:szCs w:val="24"/>
        </w:rPr>
      </w:pPr>
      <w:r w:rsidRPr="004322BB">
        <w:rPr>
          <w:b/>
          <w:bCs/>
          <w:szCs w:val="24"/>
        </w:rPr>
        <w:t>ANEX</w:t>
      </w:r>
      <w:r w:rsidR="00952CAA" w:rsidRPr="004322BB">
        <w:rPr>
          <w:b/>
          <w:bCs/>
          <w:szCs w:val="24"/>
        </w:rPr>
        <w:t>Ă</w:t>
      </w:r>
      <w:r w:rsidRPr="004322BB">
        <w:rPr>
          <w:b/>
          <w:bCs/>
          <w:szCs w:val="24"/>
        </w:rPr>
        <w:t>:</w:t>
      </w:r>
      <w:r w:rsidR="00952CAA" w:rsidRPr="004322BB">
        <w:rPr>
          <w:b/>
          <w:bCs/>
          <w:szCs w:val="24"/>
        </w:rPr>
        <w:t xml:space="preserve"> </w:t>
      </w:r>
      <w:r w:rsidRPr="004322BB">
        <w:rPr>
          <w:b/>
          <w:bCs/>
        </w:rPr>
        <w:t>Scrisoarea de așteptări</w:t>
      </w:r>
      <w:r w:rsidR="00952CAA" w:rsidRPr="004322BB">
        <w:rPr>
          <w:b/>
          <w:bCs/>
        </w:rPr>
        <w:t xml:space="preserve"> </w:t>
      </w:r>
      <w:r w:rsidR="00FE7EF1">
        <w:rPr>
          <w:b/>
          <w:bCs/>
        </w:rPr>
        <w:t>- Anexa nr. 1.1</w:t>
      </w:r>
    </w:p>
    <w:p w14:paraId="02692C2D" w14:textId="77777777" w:rsidR="009449DF" w:rsidRPr="004322BB" w:rsidRDefault="009449DF" w:rsidP="009449DF">
      <w:pPr>
        <w:pStyle w:val="Corptext"/>
      </w:pPr>
    </w:p>
    <w:p w14:paraId="2F4369A9" w14:textId="77777777" w:rsidR="009449DF" w:rsidRPr="004322BB" w:rsidRDefault="009449DF" w:rsidP="009449DF">
      <w:pPr>
        <w:pStyle w:val="Corptext"/>
      </w:pPr>
    </w:p>
    <w:p w14:paraId="56E15E53" w14:textId="77777777" w:rsidR="009449DF" w:rsidRPr="004322BB" w:rsidRDefault="009449DF" w:rsidP="009449DF">
      <w:pPr>
        <w:pStyle w:val="Corptext"/>
      </w:pPr>
    </w:p>
    <w:p w14:paraId="73096CFB" w14:textId="77777777" w:rsidR="009449DF" w:rsidRPr="004322BB" w:rsidRDefault="009449DF" w:rsidP="009449DF">
      <w:pPr>
        <w:pStyle w:val="Corptext"/>
      </w:pPr>
    </w:p>
    <w:p w14:paraId="7D1DC105" w14:textId="77777777" w:rsidR="009449DF" w:rsidRDefault="009449DF" w:rsidP="009449DF">
      <w:pPr>
        <w:pStyle w:val="Corptext"/>
      </w:pPr>
    </w:p>
    <w:p w14:paraId="6F4D30EF" w14:textId="77777777" w:rsidR="00D67C63" w:rsidRDefault="00D67C63" w:rsidP="009449DF">
      <w:pPr>
        <w:pStyle w:val="Corptext"/>
      </w:pPr>
    </w:p>
    <w:p w14:paraId="6BBAB133" w14:textId="77777777" w:rsidR="00D67C63" w:rsidRDefault="00D67C63" w:rsidP="009449DF">
      <w:pPr>
        <w:pStyle w:val="Corptext"/>
      </w:pPr>
    </w:p>
    <w:p w14:paraId="7A11B263" w14:textId="77777777" w:rsidR="00D67C63" w:rsidRDefault="00D67C63" w:rsidP="009449DF">
      <w:pPr>
        <w:pStyle w:val="Corptext"/>
      </w:pPr>
    </w:p>
    <w:p w14:paraId="49B92098" w14:textId="77777777" w:rsidR="00D67C63" w:rsidRDefault="00D67C63" w:rsidP="009449DF">
      <w:pPr>
        <w:pStyle w:val="Corptext"/>
      </w:pPr>
    </w:p>
    <w:p w14:paraId="3272F082" w14:textId="77777777" w:rsidR="00D67C63" w:rsidRDefault="00D67C63" w:rsidP="009449DF">
      <w:pPr>
        <w:pStyle w:val="Corptext"/>
      </w:pPr>
    </w:p>
    <w:p w14:paraId="4DB9E851" w14:textId="77777777" w:rsidR="00C93A3F" w:rsidRDefault="00C93A3F" w:rsidP="009449DF">
      <w:pPr>
        <w:pStyle w:val="Corptext"/>
      </w:pPr>
    </w:p>
    <w:p w14:paraId="0845AFE3" w14:textId="77777777" w:rsidR="00C93A3F" w:rsidRDefault="00C93A3F" w:rsidP="009449DF">
      <w:pPr>
        <w:pStyle w:val="Corptext"/>
      </w:pPr>
    </w:p>
    <w:p w14:paraId="6CC10B45" w14:textId="77777777" w:rsidR="00C93A3F" w:rsidRDefault="00C93A3F" w:rsidP="009449DF">
      <w:pPr>
        <w:pStyle w:val="Corptext"/>
      </w:pPr>
    </w:p>
    <w:p w14:paraId="077163B7" w14:textId="77777777" w:rsidR="00C93A3F" w:rsidRDefault="00C93A3F" w:rsidP="009449DF">
      <w:pPr>
        <w:pStyle w:val="Corptext"/>
      </w:pPr>
    </w:p>
    <w:p w14:paraId="5623C1B4" w14:textId="77777777" w:rsidR="00C93A3F" w:rsidRDefault="00C93A3F" w:rsidP="009449DF">
      <w:pPr>
        <w:pStyle w:val="Corptext"/>
      </w:pPr>
    </w:p>
    <w:p w14:paraId="6AF59C01" w14:textId="77777777" w:rsidR="00C93A3F" w:rsidRDefault="00C93A3F" w:rsidP="009449DF">
      <w:pPr>
        <w:pStyle w:val="Corptext"/>
      </w:pPr>
    </w:p>
    <w:p w14:paraId="14858287" w14:textId="77777777" w:rsidR="00C93A3F" w:rsidRDefault="00C93A3F" w:rsidP="009449DF">
      <w:pPr>
        <w:pStyle w:val="Corptext"/>
      </w:pPr>
    </w:p>
    <w:p w14:paraId="0732313B" w14:textId="77777777" w:rsidR="00C93A3F" w:rsidRDefault="00C93A3F" w:rsidP="009449DF">
      <w:pPr>
        <w:pStyle w:val="Corptext"/>
      </w:pPr>
    </w:p>
    <w:p w14:paraId="4656F754" w14:textId="77777777" w:rsidR="00D67C63" w:rsidRPr="004322BB" w:rsidRDefault="00D67C63" w:rsidP="009449DF">
      <w:pPr>
        <w:pStyle w:val="Corptext"/>
      </w:pPr>
    </w:p>
    <w:p w14:paraId="2E122738" w14:textId="77777777" w:rsidR="009449DF" w:rsidRPr="004322BB" w:rsidRDefault="009449DF" w:rsidP="009449DF">
      <w:pPr>
        <w:pStyle w:val="Corptext"/>
      </w:pPr>
    </w:p>
    <w:p w14:paraId="44F402C8" w14:textId="5B6B05E1" w:rsidR="009449DF" w:rsidRPr="004322BB" w:rsidRDefault="00333E7F" w:rsidP="00333E7F">
      <w:pPr>
        <w:pStyle w:val="Corptext"/>
        <w:jc w:val="right"/>
        <w:rPr>
          <w:b/>
          <w:bCs/>
        </w:rPr>
      </w:pPr>
      <w:r w:rsidRPr="004322BB">
        <w:rPr>
          <w:b/>
          <w:bCs/>
        </w:rPr>
        <w:t>Anexa nr. 1</w:t>
      </w:r>
      <w:r w:rsidR="001C6366">
        <w:rPr>
          <w:b/>
          <w:bCs/>
        </w:rPr>
        <w:t>.1</w:t>
      </w:r>
    </w:p>
    <w:p w14:paraId="1B097FE6" w14:textId="77777777" w:rsidR="009449DF" w:rsidRPr="004322BB" w:rsidRDefault="009449DF" w:rsidP="009449DF">
      <w:pPr>
        <w:pStyle w:val="Corptext"/>
      </w:pPr>
    </w:p>
    <w:p w14:paraId="186C55B4" w14:textId="77777777" w:rsidR="009751FE" w:rsidRPr="004322BB" w:rsidRDefault="009751FE" w:rsidP="009751FE">
      <w:pPr>
        <w:spacing w:after="0" w:line="240" w:lineRule="auto"/>
        <w:jc w:val="center"/>
        <w:rPr>
          <w:b/>
          <w:bCs/>
          <w:szCs w:val="24"/>
        </w:rPr>
      </w:pPr>
      <w:r w:rsidRPr="004322BB">
        <w:rPr>
          <w:b/>
          <w:bCs/>
          <w:szCs w:val="24"/>
        </w:rPr>
        <w:t xml:space="preserve">SCRISOARE DE AȘTEPTĂRI </w:t>
      </w:r>
    </w:p>
    <w:p w14:paraId="0F209596" w14:textId="77777777" w:rsidR="009751FE" w:rsidRPr="004322BB" w:rsidRDefault="009751FE" w:rsidP="009751FE">
      <w:pPr>
        <w:spacing w:after="0" w:line="240" w:lineRule="auto"/>
        <w:jc w:val="center"/>
        <w:rPr>
          <w:b/>
          <w:bCs/>
          <w:szCs w:val="24"/>
        </w:rPr>
      </w:pPr>
      <w:r w:rsidRPr="004322BB">
        <w:rPr>
          <w:b/>
          <w:bCs/>
          <w:szCs w:val="24"/>
        </w:rPr>
        <w:t xml:space="preserve">privitor la administrarea și conducerea executivă a </w:t>
      </w:r>
    </w:p>
    <w:p w14:paraId="701761FF" w14:textId="77777777" w:rsidR="009751FE" w:rsidRPr="004322BB" w:rsidRDefault="009751FE" w:rsidP="009751FE">
      <w:pPr>
        <w:spacing w:after="0" w:line="240" w:lineRule="auto"/>
        <w:jc w:val="center"/>
        <w:rPr>
          <w:b/>
          <w:bCs/>
          <w:szCs w:val="24"/>
        </w:rPr>
      </w:pPr>
      <w:r w:rsidRPr="004322BB">
        <w:rPr>
          <w:b/>
          <w:bCs/>
          <w:szCs w:val="24"/>
        </w:rPr>
        <w:t>Societății MANAGEMENTUL DEȘEURILOR SATU MARE S.R.L.</w:t>
      </w:r>
    </w:p>
    <w:p w14:paraId="4C1770EB" w14:textId="77777777" w:rsidR="009751FE" w:rsidRPr="004322BB" w:rsidRDefault="009751FE" w:rsidP="009751FE">
      <w:pPr>
        <w:spacing w:after="0" w:line="240" w:lineRule="auto"/>
        <w:jc w:val="center"/>
        <w:rPr>
          <w:b/>
          <w:bCs/>
          <w:szCs w:val="24"/>
        </w:rPr>
      </w:pPr>
      <w:r w:rsidRPr="004322BB">
        <w:rPr>
          <w:b/>
          <w:bCs/>
          <w:szCs w:val="24"/>
        </w:rPr>
        <w:t>pentru perioada 2024-2028</w:t>
      </w:r>
    </w:p>
    <w:p w14:paraId="3A53B5D2" w14:textId="77777777" w:rsidR="009751FE" w:rsidRPr="004322BB" w:rsidRDefault="009751FE" w:rsidP="009751FE">
      <w:pPr>
        <w:spacing w:after="0" w:line="240" w:lineRule="auto"/>
        <w:rPr>
          <w:b/>
          <w:bCs/>
          <w:szCs w:val="24"/>
        </w:rPr>
      </w:pPr>
    </w:p>
    <w:p w14:paraId="387319F3" w14:textId="77777777" w:rsidR="009751FE" w:rsidRPr="004322BB" w:rsidRDefault="009751FE" w:rsidP="009751FE">
      <w:pPr>
        <w:spacing w:after="0" w:line="240" w:lineRule="auto"/>
        <w:rPr>
          <w:b/>
          <w:bCs/>
          <w:szCs w:val="24"/>
        </w:rPr>
      </w:pPr>
    </w:p>
    <w:p w14:paraId="32B73EE5" w14:textId="77777777" w:rsidR="009751FE" w:rsidRPr="004322BB" w:rsidRDefault="009751FE" w:rsidP="009751FE">
      <w:pPr>
        <w:pStyle w:val="Listparagraf"/>
        <w:numPr>
          <w:ilvl w:val="0"/>
          <w:numId w:val="28"/>
        </w:numPr>
        <w:spacing w:after="0" w:line="240" w:lineRule="auto"/>
        <w:rPr>
          <w:b/>
          <w:bCs/>
          <w:szCs w:val="24"/>
        </w:rPr>
      </w:pPr>
      <w:r w:rsidRPr="004322BB">
        <w:rPr>
          <w:b/>
          <w:bCs/>
          <w:szCs w:val="24"/>
        </w:rPr>
        <w:t>Introducere</w:t>
      </w:r>
    </w:p>
    <w:p w14:paraId="3AF492D6" w14:textId="77777777" w:rsidR="009751FE" w:rsidRPr="004322BB" w:rsidRDefault="009751FE" w:rsidP="009751FE">
      <w:pPr>
        <w:spacing w:after="0" w:line="240" w:lineRule="auto"/>
        <w:ind w:firstLine="1080"/>
        <w:jc w:val="both"/>
        <w:rPr>
          <w:szCs w:val="24"/>
        </w:rPr>
      </w:pPr>
      <w:r w:rsidRPr="004322BB">
        <w:rPr>
          <w:szCs w:val="24"/>
        </w:rPr>
        <w:t>Județul Satu Mare, în calitate de autoritate publică tutelară a societății MANAGEMENTUL DEȘEURILOR SATU MARE S.R.L., cu sediul în Județul Satu Mare, municipiul Satu Mare, P-ța 25 Octombrie nr.1, număr de ordine în registrul comerțului J30/642/25.06.2024, Cod Unic de Înregistrare: 50279166, a elaborat prezenta scrisoare care stabilește așteptările privind performanțele Societății și ale organelor de administrare și conducere ale acesteia, pentru perioada 2024-2028. Acestea ar trebui văzute în contextul în care autoritatea publică tutelară dorește o îmbunătățire continuă a performanței și guvernanței întreprinderilor publice din portofoliul său.</w:t>
      </w:r>
    </w:p>
    <w:p w14:paraId="53B1E5B2" w14:textId="77777777" w:rsidR="009751FE" w:rsidRPr="004322BB" w:rsidRDefault="009751FE" w:rsidP="009751FE">
      <w:pPr>
        <w:spacing w:after="0" w:line="240" w:lineRule="auto"/>
        <w:ind w:firstLine="1080"/>
        <w:jc w:val="both"/>
        <w:rPr>
          <w:szCs w:val="24"/>
        </w:rPr>
      </w:pPr>
      <w:r w:rsidRPr="004322BB">
        <w:rPr>
          <w:szCs w:val="24"/>
        </w:rPr>
        <w:t xml:space="preserve">Prezentul document a fost elaborat în temeiul prevederilor </w:t>
      </w:r>
      <w:r w:rsidRPr="004322BB">
        <w:rPr>
          <w:szCs w:val="24"/>
          <w:lang w:eastAsia="en-GB"/>
        </w:rPr>
        <w:t xml:space="preserve">Ordonanței de urgență a Guvernului nr. 109/2011 </w:t>
      </w:r>
      <w:r w:rsidRPr="004322BB">
        <w:rPr>
          <w:szCs w:val="24"/>
        </w:rPr>
        <w:t xml:space="preserve">privind guvernanța corporativă a întreprinderilor publice, cu modificările și completările ulterioare, precum și ale Anexei 1b din Hotărârea Guvernului nr. 639/2023 pentru aprobarea normelor metodologice de aplicare a </w:t>
      </w:r>
      <w:r w:rsidRPr="004322BB">
        <w:rPr>
          <w:szCs w:val="24"/>
          <w:lang w:eastAsia="en-GB"/>
        </w:rPr>
        <w:t xml:space="preserve">Ordonanței de urgență a Guvernului nr. 109/2011 </w:t>
      </w:r>
      <w:r w:rsidRPr="004322BB">
        <w:rPr>
          <w:szCs w:val="24"/>
        </w:rPr>
        <w:t>privind guvernanța corporativă a întreprinderilor publice, și reprezintă dezideratele autorității publice tutelare pentru evoluția societății în perioada 2024-2028.</w:t>
      </w:r>
    </w:p>
    <w:p w14:paraId="6AC5C237" w14:textId="77777777" w:rsidR="009751FE" w:rsidRPr="004322BB" w:rsidRDefault="009751FE" w:rsidP="009751FE">
      <w:pPr>
        <w:spacing w:after="0" w:line="240" w:lineRule="auto"/>
        <w:ind w:firstLine="1080"/>
        <w:jc w:val="both"/>
        <w:rPr>
          <w:szCs w:val="24"/>
        </w:rPr>
      </w:pPr>
      <w:r w:rsidRPr="004322BB">
        <w:rPr>
          <w:szCs w:val="24"/>
        </w:rPr>
        <w:t>Scopul Scrisorii de așteptări este de a stabili obiective într-un orizont de timp de cel puțin 4 ani, de a impune așteptări cu privire la performanțele societății, de a defini principiile de lucru și conduită din partea întreprinderii publice, în vederea consolidării încrederii beneficiarilor și cetățenilor în ceea ce privește capacitatea întreprinderii publice de a furniza servicii de calitate.</w:t>
      </w:r>
    </w:p>
    <w:p w14:paraId="3FB8AF0B" w14:textId="77777777" w:rsidR="009751FE" w:rsidRPr="004322BB" w:rsidRDefault="009751FE" w:rsidP="009751FE">
      <w:pPr>
        <w:spacing w:after="0" w:line="240" w:lineRule="auto"/>
        <w:ind w:firstLine="1080"/>
        <w:jc w:val="both"/>
        <w:rPr>
          <w:szCs w:val="24"/>
        </w:rPr>
      </w:pPr>
      <w:r w:rsidRPr="004322BB">
        <w:rPr>
          <w:szCs w:val="24"/>
        </w:rPr>
        <w:t xml:space="preserve">Prezentul document are caracter obligatoriu pentru începerea procesului de selecție a administratorilor la </w:t>
      </w:r>
      <w:bookmarkStart w:id="7" w:name="_Hlk174438895"/>
      <w:r w:rsidRPr="004322BB">
        <w:rPr>
          <w:szCs w:val="24"/>
        </w:rPr>
        <w:t>Societatea MANAGEMENTUL DEȘEURILOR SATU MARE S.R.L</w:t>
      </w:r>
      <w:bookmarkEnd w:id="7"/>
      <w:r w:rsidRPr="004322BB">
        <w:rPr>
          <w:szCs w:val="24"/>
        </w:rPr>
        <w:t>. și cuprinde obiectivele societății, care stau la baza stabilirii criteriilor specifice de selecție și va fi adusă la cunoștință candidaților aflați pe lista scurtă.</w:t>
      </w:r>
    </w:p>
    <w:p w14:paraId="2B20049A" w14:textId="77777777" w:rsidR="009751FE" w:rsidRPr="004322BB" w:rsidRDefault="009751FE" w:rsidP="009751FE">
      <w:pPr>
        <w:spacing w:after="0" w:line="240" w:lineRule="auto"/>
        <w:ind w:firstLine="1080"/>
        <w:jc w:val="both"/>
        <w:rPr>
          <w:szCs w:val="24"/>
        </w:rPr>
      </w:pPr>
    </w:p>
    <w:p w14:paraId="065D45FD" w14:textId="77777777" w:rsidR="009751FE" w:rsidRPr="004322BB" w:rsidRDefault="009751FE" w:rsidP="009751FE">
      <w:pPr>
        <w:pStyle w:val="Listparagraf"/>
        <w:numPr>
          <w:ilvl w:val="0"/>
          <w:numId w:val="28"/>
        </w:numPr>
        <w:spacing w:after="0" w:line="240" w:lineRule="auto"/>
        <w:ind w:left="0" w:firstLine="360"/>
        <w:jc w:val="both"/>
        <w:rPr>
          <w:b/>
          <w:bCs/>
          <w:szCs w:val="24"/>
        </w:rPr>
      </w:pPr>
      <w:r w:rsidRPr="004322BB">
        <w:rPr>
          <w:b/>
          <w:bCs/>
          <w:szCs w:val="24"/>
        </w:rPr>
        <w:t>Informații generale privind Societatea MANAGEMENTUL DEȘEURILOR SATU MARE S.R.L.</w:t>
      </w:r>
    </w:p>
    <w:p w14:paraId="4352BDAC" w14:textId="77777777" w:rsidR="009751FE" w:rsidRPr="004322BB" w:rsidRDefault="009751FE" w:rsidP="009751FE">
      <w:pPr>
        <w:spacing w:after="0" w:line="240" w:lineRule="auto"/>
        <w:ind w:firstLine="1080"/>
        <w:jc w:val="both"/>
        <w:rPr>
          <w:szCs w:val="24"/>
        </w:rPr>
      </w:pPr>
      <w:r w:rsidRPr="004322BB">
        <w:rPr>
          <w:szCs w:val="24"/>
        </w:rPr>
        <w:t xml:space="preserve">Societatea MANAGEMENTUL DEȘEURILOR SATU MARE S.R.L. este o persoană juridică română și funcționează potrivit reglementărilor în vigoare, respectiv </w:t>
      </w:r>
      <w:bookmarkStart w:id="8" w:name="_Hlk174442198"/>
      <w:r w:rsidRPr="004322BB">
        <w:rPr>
          <w:szCs w:val="24"/>
          <w:lang w:eastAsia="en-GB"/>
        </w:rPr>
        <w:t xml:space="preserve">Ordonanța de urgență a Guvernului nr. 109/2011 </w:t>
      </w:r>
      <w:r w:rsidRPr="004322BB">
        <w:rPr>
          <w:szCs w:val="24"/>
        </w:rPr>
        <w:t xml:space="preserve">privind guvernanța corporativă a întreprinderilor publice, cu modificările și completările ulterioare, </w:t>
      </w:r>
      <w:bookmarkEnd w:id="8"/>
      <w:r w:rsidRPr="004322BB">
        <w:rPr>
          <w:szCs w:val="24"/>
        </w:rPr>
        <w:t>Legea 31/1990 privind societățile, republicată, cu modificările și completările ulterioare și cu dispozițiile Actului constitutiv, în vederea realizării obiectivului său de activitate și a îndeplinirii obiectivelor societății.</w:t>
      </w:r>
    </w:p>
    <w:p w14:paraId="58434341" w14:textId="77777777" w:rsidR="009751FE" w:rsidRPr="004322BB" w:rsidRDefault="009751FE" w:rsidP="009751FE">
      <w:pPr>
        <w:spacing w:after="0" w:line="240" w:lineRule="auto"/>
        <w:ind w:firstLine="1080"/>
        <w:jc w:val="both"/>
        <w:rPr>
          <w:szCs w:val="24"/>
        </w:rPr>
      </w:pPr>
      <w:r w:rsidRPr="004322BB">
        <w:rPr>
          <w:szCs w:val="24"/>
        </w:rPr>
        <w:t>Societatea este una nou înființată fiind înregistrată la Oficiul Registrului Comerțului de pe lângă Tribunalul Satu Mare având numărul de ordine în registrul comerțului: J30/642/25.06.2024.</w:t>
      </w:r>
    </w:p>
    <w:p w14:paraId="2777F14D" w14:textId="77777777" w:rsidR="009751FE" w:rsidRPr="004322BB" w:rsidRDefault="009751FE" w:rsidP="009751FE">
      <w:pPr>
        <w:spacing w:after="0" w:line="240" w:lineRule="auto"/>
        <w:ind w:firstLine="1080"/>
        <w:jc w:val="both"/>
        <w:rPr>
          <w:szCs w:val="24"/>
        </w:rPr>
      </w:pPr>
      <w:r w:rsidRPr="004322BB">
        <w:rPr>
          <w:szCs w:val="24"/>
        </w:rPr>
        <w:t>Codul unic de înregistrare: RO 50279166.</w:t>
      </w:r>
    </w:p>
    <w:p w14:paraId="3F70E4E6" w14:textId="272C6DC9" w:rsidR="009751FE" w:rsidRPr="004322BB" w:rsidRDefault="009751FE" w:rsidP="009751FE">
      <w:pPr>
        <w:spacing w:after="0" w:line="240" w:lineRule="auto"/>
        <w:ind w:firstLine="1080"/>
        <w:jc w:val="both"/>
        <w:rPr>
          <w:b/>
          <w:bCs/>
          <w:szCs w:val="24"/>
        </w:rPr>
      </w:pPr>
      <w:r w:rsidRPr="004322BB">
        <w:rPr>
          <w:szCs w:val="24"/>
        </w:rPr>
        <w:t xml:space="preserve">Sediul social al societății este </w:t>
      </w:r>
      <w:r w:rsidRPr="004322BB">
        <w:rPr>
          <w:b/>
          <w:bCs/>
          <w:szCs w:val="24"/>
        </w:rPr>
        <w:t>în România, județul Satu Mare, localitatea   Satu Mare, P-ța 25 Octombrie nr. 1.</w:t>
      </w:r>
    </w:p>
    <w:p w14:paraId="690A21CC" w14:textId="77777777" w:rsidR="009751FE" w:rsidRPr="004322BB" w:rsidRDefault="009751FE" w:rsidP="009751FE">
      <w:pPr>
        <w:spacing w:after="0" w:line="240" w:lineRule="auto"/>
        <w:jc w:val="both"/>
        <w:rPr>
          <w:bCs/>
          <w:szCs w:val="24"/>
        </w:rPr>
      </w:pPr>
      <w:r w:rsidRPr="004322BB">
        <w:rPr>
          <w:b/>
          <w:bCs/>
          <w:szCs w:val="24"/>
        </w:rPr>
        <w:tab/>
      </w:r>
      <w:r w:rsidRPr="004322BB">
        <w:rPr>
          <w:szCs w:val="24"/>
        </w:rPr>
        <w:t xml:space="preserve">Capitalul social în valoare de </w:t>
      </w:r>
      <w:r w:rsidRPr="004322BB">
        <w:rPr>
          <w:bCs/>
          <w:szCs w:val="24"/>
        </w:rPr>
        <w:t>10.900.000 lei, din care 5.528.810 lei în numerar</w:t>
      </w:r>
      <w:r w:rsidRPr="004322BB">
        <w:rPr>
          <w:szCs w:val="24"/>
        </w:rPr>
        <w:t xml:space="preserve"> și 5.371.190 lei în natură, constând din bunuri. Capitalul social de </w:t>
      </w:r>
      <w:bookmarkStart w:id="9" w:name="_Hlk170210879"/>
      <w:r w:rsidRPr="004322BB">
        <w:rPr>
          <w:szCs w:val="24"/>
        </w:rPr>
        <w:t>10.900.000</w:t>
      </w:r>
      <w:bookmarkEnd w:id="9"/>
      <w:r w:rsidRPr="004322BB">
        <w:rPr>
          <w:szCs w:val="24"/>
        </w:rPr>
        <w:t xml:space="preserve"> lei se divide </w:t>
      </w:r>
      <w:r w:rsidRPr="004322BB">
        <w:rPr>
          <w:bCs/>
          <w:szCs w:val="24"/>
        </w:rPr>
        <w:t>în 1000 părți sociale egale, a câte 10.900 lei fiecare.</w:t>
      </w:r>
    </w:p>
    <w:p w14:paraId="44BF6B92" w14:textId="77777777" w:rsidR="009751FE" w:rsidRPr="004322BB" w:rsidRDefault="009751FE" w:rsidP="009751FE">
      <w:pPr>
        <w:spacing w:after="0" w:line="240" w:lineRule="auto"/>
        <w:jc w:val="both"/>
        <w:rPr>
          <w:bCs/>
          <w:szCs w:val="24"/>
        </w:rPr>
      </w:pPr>
    </w:p>
    <w:p w14:paraId="4C670612" w14:textId="77777777" w:rsidR="00952CAA" w:rsidRPr="004322BB" w:rsidRDefault="00952CAA" w:rsidP="00952CAA">
      <w:pPr>
        <w:pStyle w:val="Corptext"/>
      </w:pPr>
    </w:p>
    <w:p w14:paraId="4775CEE8" w14:textId="77777777" w:rsidR="00952CAA" w:rsidRPr="004322BB" w:rsidRDefault="00952CAA" w:rsidP="00952CAA">
      <w:pPr>
        <w:pStyle w:val="Corptext"/>
      </w:pPr>
    </w:p>
    <w:p w14:paraId="7E8E9F6B" w14:textId="77777777" w:rsidR="009751FE" w:rsidRPr="004322BB" w:rsidRDefault="009751FE" w:rsidP="009751FE">
      <w:pPr>
        <w:spacing w:after="0" w:line="240" w:lineRule="auto"/>
        <w:jc w:val="both"/>
        <w:rPr>
          <w:szCs w:val="24"/>
        </w:rPr>
      </w:pPr>
      <w:r w:rsidRPr="004322BB">
        <w:rPr>
          <w:szCs w:val="24"/>
        </w:rPr>
        <w:t>Structura asociaților:</w:t>
      </w:r>
    </w:p>
    <w:p w14:paraId="4086D4D7" w14:textId="77777777" w:rsidR="009751FE" w:rsidRPr="004322BB" w:rsidRDefault="009751FE" w:rsidP="009751FE">
      <w:pPr>
        <w:spacing w:after="0" w:line="240" w:lineRule="auto"/>
        <w:jc w:val="both"/>
        <w:rPr>
          <w:szCs w:val="24"/>
        </w:rPr>
      </w:pPr>
    </w:p>
    <w:tbl>
      <w:tblPr>
        <w:tblStyle w:val="Tabelgril"/>
        <w:tblW w:w="0" w:type="auto"/>
        <w:tblInd w:w="0" w:type="dxa"/>
        <w:tblLook w:val="04A0" w:firstRow="1" w:lastRow="0" w:firstColumn="1" w:lastColumn="0" w:noHBand="0" w:noVBand="1"/>
      </w:tblPr>
      <w:tblGrid>
        <w:gridCol w:w="3446"/>
        <w:gridCol w:w="3448"/>
        <w:gridCol w:w="3443"/>
      </w:tblGrid>
      <w:tr w:rsidR="009751FE" w:rsidRPr="004322BB" w14:paraId="65DEFD61" w14:textId="77777777" w:rsidTr="009751FE">
        <w:tc>
          <w:tcPr>
            <w:tcW w:w="3493" w:type="dxa"/>
            <w:tcBorders>
              <w:top w:val="single" w:sz="4" w:space="0" w:color="auto"/>
              <w:left w:val="single" w:sz="4" w:space="0" w:color="auto"/>
              <w:bottom w:val="single" w:sz="4" w:space="0" w:color="auto"/>
              <w:right w:val="single" w:sz="4" w:space="0" w:color="auto"/>
            </w:tcBorders>
            <w:hideMark/>
          </w:tcPr>
          <w:p w14:paraId="0FA01772" w14:textId="77777777" w:rsidR="009751FE" w:rsidRPr="004322BB" w:rsidRDefault="009751FE">
            <w:pPr>
              <w:jc w:val="center"/>
              <w:rPr>
                <w:szCs w:val="24"/>
                <w:lang w:val="ro-RO"/>
              </w:rPr>
            </w:pPr>
            <w:r w:rsidRPr="004322BB">
              <w:rPr>
                <w:szCs w:val="24"/>
                <w:lang w:val="ro-RO"/>
              </w:rPr>
              <w:t>Denumire asociat</w:t>
            </w:r>
          </w:p>
        </w:tc>
        <w:tc>
          <w:tcPr>
            <w:tcW w:w="3493" w:type="dxa"/>
            <w:tcBorders>
              <w:top w:val="single" w:sz="4" w:space="0" w:color="auto"/>
              <w:left w:val="single" w:sz="4" w:space="0" w:color="auto"/>
              <w:bottom w:val="single" w:sz="4" w:space="0" w:color="auto"/>
              <w:right w:val="single" w:sz="4" w:space="0" w:color="auto"/>
            </w:tcBorders>
            <w:hideMark/>
          </w:tcPr>
          <w:p w14:paraId="0BB03401" w14:textId="77777777" w:rsidR="009751FE" w:rsidRPr="004322BB" w:rsidRDefault="009751FE">
            <w:pPr>
              <w:jc w:val="center"/>
              <w:rPr>
                <w:szCs w:val="24"/>
                <w:lang w:val="ro-RO"/>
              </w:rPr>
            </w:pPr>
            <w:r w:rsidRPr="004322BB">
              <w:rPr>
                <w:szCs w:val="24"/>
                <w:lang w:val="ro-RO"/>
              </w:rPr>
              <w:t>Valoare capital social - lei-</w:t>
            </w:r>
          </w:p>
        </w:tc>
        <w:tc>
          <w:tcPr>
            <w:tcW w:w="3493" w:type="dxa"/>
            <w:tcBorders>
              <w:top w:val="single" w:sz="4" w:space="0" w:color="auto"/>
              <w:left w:val="single" w:sz="4" w:space="0" w:color="auto"/>
              <w:bottom w:val="single" w:sz="4" w:space="0" w:color="auto"/>
              <w:right w:val="single" w:sz="4" w:space="0" w:color="auto"/>
            </w:tcBorders>
            <w:hideMark/>
          </w:tcPr>
          <w:p w14:paraId="01C7B7B3" w14:textId="77777777" w:rsidR="009751FE" w:rsidRPr="004322BB" w:rsidRDefault="009751FE">
            <w:pPr>
              <w:jc w:val="center"/>
              <w:rPr>
                <w:szCs w:val="24"/>
                <w:lang w:val="ro-RO"/>
              </w:rPr>
            </w:pPr>
            <w:r w:rsidRPr="004322BB">
              <w:rPr>
                <w:szCs w:val="24"/>
                <w:lang w:val="ro-RO"/>
              </w:rPr>
              <w:t>Pondere %</w:t>
            </w:r>
          </w:p>
        </w:tc>
      </w:tr>
      <w:tr w:rsidR="009751FE" w:rsidRPr="004322BB" w14:paraId="5F822727" w14:textId="77777777" w:rsidTr="009751FE">
        <w:tc>
          <w:tcPr>
            <w:tcW w:w="3493" w:type="dxa"/>
            <w:tcBorders>
              <w:top w:val="single" w:sz="4" w:space="0" w:color="auto"/>
              <w:left w:val="single" w:sz="4" w:space="0" w:color="auto"/>
              <w:bottom w:val="single" w:sz="4" w:space="0" w:color="auto"/>
              <w:right w:val="single" w:sz="4" w:space="0" w:color="auto"/>
            </w:tcBorders>
            <w:hideMark/>
          </w:tcPr>
          <w:p w14:paraId="36AB6AA7" w14:textId="77777777" w:rsidR="009751FE" w:rsidRPr="004322BB" w:rsidRDefault="009751FE">
            <w:pPr>
              <w:jc w:val="center"/>
              <w:rPr>
                <w:szCs w:val="24"/>
                <w:lang w:val="ro-RO"/>
              </w:rPr>
            </w:pPr>
            <w:r w:rsidRPr="004322BB">
              <w:rPr>
                <w:szCs w:val="24"/>
                <w:lang w:val="ro-RO"/>
              </w:rPr>
              <w:t>Județul Satu Mare</w:t>
            </w:r>
          </w:p>
        </w:tc>
        <w:tc>
          <w:tcPr>
            <w:tcW w:w="3493" w:type="dxa"/>
            <w:tcBorders>
              <w:top w:val="single" w:sz="4" w:space="0" w:color="auto"/>
              <w:left w:val="single" w:sz="4" w:space="0" w:color="auto"/>
              <w:bottom w:val="single" w:sz="4" w:space="0" w:color="auto"/>
              <w:right w:val="single" w:sz="4" w:space="0" w:color="auto"/>
            </w:tcBorders>
            <w:hideMark/>
          </w:tcPr>
          <w:p w14:paraId="69274F2C" w14:textId="77777777" w:rsidR="009751FE" w:rsidRPr="004322BB" w:rsidRDefault="009751FE">
            <w:pPr>
              <w:jc w:val="center"/>
              <w:rPr>
                <w:szCs w:val="24"/>
                <w:lang w:val="ro-RO"/>
              </w:rPr>
            </w:pPr>
            <w:r w:rsidRPr="004322BB">
              <w:rPr>
                <w:bCs/>
                <w:szCs w:val="24"/>
                <w:lang w:val="ro-RO"/>
              </w:rPr>
              <w:t>10.900.000</w:t>
            </w:r>
          </w:p>
        </w:tc>
        <w:tc>
          <w:tcPr>
            <w:tcW w:w="3493" w:type="dxa"/>
            <w:tcBorders>
              <w:top w:val="single" w:sz="4" w:space="0" w:color="auto"/>
              <w:left w:val="single" w:sz="4" w:space="0" w:color="auto"/>
              <w:bottom w:val="single" w:sz="4" w:space="0" w:color="auto"/>
              <w:right w:val="single" w:sz="4" w:space="0" w:color="auto"/>
            </w:tcBorders>
            <w:hideMark/>
          </w:tcPr>
          <w:p w14:paraId="24154844" w14:textId="77777777" w:rsidR="009751FE" w:rsidRPr="004322BB" w:rsidRDefault="009751FE">
            <w:pPr>
              <w:jc w:val="center"/>
              <w:rPr>
                <w:szCs w:val="24"/>
                <w:lang w:val="ro-RO"/>
              </w:rPr>
            </w:pPr>
            <w:r w:rsidRPr="004322BB">
              <w:rPr>
                <w:szCs w:val="24"/>
                <w:lang w:val="ro-RO"/>
              </w:rPr>
              <w:t>100</w:t>
            </w:r>
          </w:p>
        </w:tc>
      </w:tr>
    </w:tbl>
    <w:p w14:paraId="1F24E3D4" w14:textId="77777777" w:rsidR="009751FE" w:rsidRPr="004322BB" w:rsidRDefault="009751FE" w:rsidP="009751FE">
      <w:pPr>
        <w:spacing w:after="0" w:line="240" w:lineRule="auto"/>
        <w:jc w:val="center"/>
        <w:rPr>
          <w:szCs w:val="24"/>
        </w:rPr>
      </w:pPr>
    </w:p>
    <w:p w14:paraId="6544FBA1" w14:textId="77777777" w:rsidR="009751FE" w:rsidRPr="004322BB" w:rsidRDefault="009751FE" w:rsidP="009751FE">
      <w:pPr>
        <w:spacing w:after="0" w:line="240" w:lineRule="auto"/>
        <w:ind w:firstLine="708"/>
        <w:jc w:val="both"/>
        <w:rPr>
          <w:szCs w:val="24"/>
        </w:rPr>
      </w:pPr>
      <w:r w:rsidRPr="004322BB">
        <w:rPr>
          <w:szCs w:val="24"/>
        </w:rPr>
        <w:t xml:space="preserve">Obiectul principal de activitate al societății MANAGEMENTUL DEȘEURILOR SATU MARE S.R.L este </w:t>
      </w:r>
      <w:bookmarkStart w:id="10" w:name="_Hlk175124843"/>
      <w:r w:rsidRPr="004322BB">
        <w:rPr>
          <w:b/>
          <w:bCs/>
          <w:szCs w:val="24"/>
        </w:rPr>
        <w:t>”Tratarea și eliminarea deșeurilor nepericuloase”, prevăzut în codul CAEN nr. 3821</w:t>
      </w:r>
      <w:bookmarkEnd w:id="10"/>
      <w:r w:rsidRPr="004322BB">
        <w:rPr>
          <w:b/>
          <w:bCs/>
          <w:szCs w:val="24"/>
        </w:rPr>
        <w:t>,</w:t>
      </w:r>
      <w:r w:rsidRPr="004322BB">
        <w:rPr>
          <w:szCs w:val="24"/>
        </w:rPr>
        <w:t xml:space="preserve"> activitate a cărei gestiune este delegată conform Contractului de delegare gestiune nr. 388/01.08.2024.</w:t>
      </w:r>
    </w:p>
    <w:p w14:paraId="2276317F" w14:textId="77777777" w:rsidR="009751FE" w:rsidRPr="004322BB" w:rsidRDefault="009751FE" w:rsidP="009751FE">
      <w:pPr>
        <w:spacing w:after="0" w:line="240" w:lineRule="auto"/>
        <w:ind w:firstLine="708"/>
        <w:jc w:val="both"/>
        <w:rPr>
          <w:szCs w:val="24"/>
        </w:rPr>
      </w:pPr>
      <w:r w:rsidRPr="004322BB">
        <w:rPr>
          <w:szCs w:val="24"/>
        </w:rPr>
        <w:t xml:space="preserve">Societatea MANAGEMENTUL DEȘEURILOR SATU MARE S.R.L se încadrează în categoria întreprinderilor publice prevăzute la art. 2. Pct. 2 lit. b din </w:t>
      </w:r>
      <w:bookmarkStart w:id="11" w:name="_Hlk174444545"/>
      <w:r w:rsidRPr="004322BB">
        <w:rPr>
          <w:szCs w:val="24"/>
          <w:lang w:eastAsia="en-GB"/>
        </w:rPr>
        <w:t xml:space="preserve">Ordonanța de urgență a Guvernului nr. 109/2011 </w:t>
      </w:r>
      <w:r w:rsidRPr="004322BB">
        <w:rPr>
          <w:szCs w:val="24"/>
        </w:rPr>
        <w:t>privind guvernanța corporativă a întreprinderilor publice, cu modificările și completările ulterioare</w:t>
      </w:r>
      <w:bookmarkEnd w:id="11"/>
      <w:r w:rsidRPr="004322BB">
        <w:rPr>
          <w:szCs w:val="24"/>
        </w:rPr>
        <w:t xml:space="preserve">. </w:t>
      </w:r>
    </w:p>
    <w:p w14:paraId="2B559F18" w14:textId="77777777" w:rsidR="009751FE" w:rsidRPr="004322BB" w:rsidRDefault="009751FE" w:rsidP="009751FE">
      <w:pPr>
        <w:spacing w:after="0" w:line="240" w:lineRule="auto"/>
        <w:ind w:firstLine="708"/>
        <w:jc w:val="both"/>
        <w:rPr>
          <w:szCs w:val="24"/>
        </w:rPr>
      </w:pPr>
      <w:r w:rsidRPr="004322BB">
        <w:rPr>
          <w:szCs w:val="24"/>
        </w:rPr>
        <w:t>Organizarea și funcționarea societății este reglementată de respectivul act normativ și unde acesta nu dispune, de dispozițiile Legii nr. 31/1990 privind societățile comerciale, republicată, cu modificările și completările ulterioare și dispozițiile Legii nr. 287/2009 privind Codul civil, republicată, cu modificările și completările ulterioare.</w:t>
      </w:r>
    </w:p>
    <w:p w14:paraId="0EC519EA" w14:textId="77777777" w:rsidR="009751FE" w:rsidRPr="004322BB" w:rsidRDefault="009751FE" w:rsidP="009751FE">
      <w:pPr>
        <w:spacing w:after="0" w:line="240" w:lineRule="auto"/>
        <w:ind w:firstLine="708"/>
        <w:jc w:val="both"/>
        <w:rPr>
          <w:szCs w:val="24"/>
        </w:rPr>
      </w:pPr>
      <w:r w:rsidRPr="004322BB">
        <w:rPr>
          <w:szCs w:val="24"/>
        </w:rPr>
        <w:t xml:space="preserve">Organul suprem de conducere al societății este Adunarea Generală a Asociaților. Adunarea generală este formată din reprezentantul legal </w:t>
      </w:r>
      <w:r w:rsidRPr="004322BB">
        <w:rPr>
          <w:b/>
          <w:bCs/>
          <w:szCs w:val="24"/>
        </w:rPr>
        <w:t>al asociat unic- Județul Satu Mare, Pataki Csaba</w:t>
      </w:r>
      <w:r w:rsidRPr="004322BB">
        <w:rPr>
          <w:szCs w:val="24"/>
        </w:rPr>
        <w:t>, președintele Consiliului Județean Satu Mare.</w:t>
      </w:r>
    </w:p>
    <w:p w14:paraId="3A7FD058" w14:textId="77777777" w:rsidR="009751FE" w:rsidRPr="004322BB" w:rsidRDefault="009751FE" w:rsidP="009751FE">
      <w:pPr>
        <w:spacing w:after="0" w:line="240" w:lineRule="auto"/>
        <w:ind w:firstLine="708"/>
        <w:jc w:val="both"/>
        <w:rPr>
          <w:spacing w:val="-2"/>
          <w:szCs w:val="24"/>
        </w:rPr>
      </w:pPr>
      <w:r w:rsidRPr="004322BB">
        <w:rPr>
          <w:szCs w:val="24"/>
        </w:rPr>
        <w:t>Administrarea societății se face potrivit sistemului unitar de administrare. Numărul administratorilor</w:t>
      </w:r>
      <w:r w:rsidRPr="004322BB">
        <w:rPr>
          <w:spacing w:val="-2"/>
          <w:szCs w:val="24"/>
        </w:rPr>
        <w:t xml:space="preserve"> </w:t>
      </w:r>
      <w:r w:rsidRPr="004322BB">
        <w:rPr>
          <w:szCs w:val="24"/>
        </w:rPr>
        <w:t>este</w:t>
      </w:r>
      <w:r w:rsidRPr="004322BB">
        <w:rPr>
          <w:spacing w:val="-5"/>
          <w:szCs w:val="24"/>
        </w:rPr>
        <w:t xml:space="preserve"> de </w:t>
      </w:r>
      <w:r w:rsidRPr="004322BB">
        <w:rPr>
          <w:szCs w:val="24"/>
        </w:rPr>
        <w:t>5(cinci),</w:t>
      </w:r>
      <w:r w:rsidRPr="004322BB">
        <w:rPr>
          <w:spacing w:val="-5"/>
          <w:szCs w:val="24"/>
        </w:rPr>
        <w:t xml:space="preserve"> </w:t>
      </w:r>
      <w:r w:rsidRPr="004322BB">
        <w:rPr>
          <w:szCs w:val="24"/>
        </w:rPr>
        <w:t>respectându-se</w:t>
      </w:r>
      <w:r w:rsidRPr="004322BB">
        <w:rPr>
          <w:spacing w:val="-5"/>
          <w:szCs w:val="24"/>
        </w:rPr>
        <w:t xml:space="preserve"> </w:t>
      </w:r>
      <w:r w:rsidRPr="004322BB">
        <w:rPr>
          <w:szCs w:val="24"/>
        </w:rPr>
        <w:t>prevederile art. 28</w:t>
      </w:r>
      <w:r w:rsidRPr="004322BB">
        <w:rPr>
          <w:spacing w:val="-6"/>
          <w:szCs w:val="24"/>
        </w:rPr>
        <w:t xml:space="preserve"> </w:t>
      </w:r>
      <w:r w:rsidRPr="004322BB">
        <w:rPr>
          <w:szCs w:val="24"/>
        </w:rPr>
        <w:t>alin. (6^l) din O.U.G. nr.</w:t>
      </w:r>
      <w:r w:rsidRPr="004322BB">
        <w:rPr>
          <w:spacing w:val="-5"/>
          <w:szCs w:val="24"/>
        </w:rPr>
        <w:t xml:space="preserve"> </w:t>
      </w:r>
      <w:r w:rsidRPr="004322BB">
        <w:rPr>
          <w:szCs w:val="24"/>
        </w:rPr>
        <w:t>109/2011, dintre care cel mult unul va fi funcționar public sau o persoană din rândul altor categorii de personal din</w:t>
      </w:r>
      <w:r w:rsidRPr="004322BB">
        <w:rPr>
          <w:spacing w:val="-3"/>
          <w:szCs w:val="24"/>
        </w:rPr>
        <w:t xml:space="preserve"> </w:t>
      </w:r>
      <w:r w:rsidRPr="004322BB">
        <w:rPr>
          <w:szCs w:val="24"/>
        </w:rPr>
        <w:t>cadrul autorității publice</w:t>
      </w:r>
      <w:r w:rsidRPr="004322BB">
        <w:rPr>
          <w:spacing w:val="-3"/>
          <w:szCs w:val="24"/>
        </w:rPr>
        <w:t xml:space="preserve"> </w:t>
      </w:r>
      <w:r w:rsidRPr="004322BB">
        <w:rPr>
          <w:szCs w:val="24"/>
        </w:rPr>
        <w:t>tutelare ori</w:t>
      </w:r>
      <w:r w:rsidRPr="004322BB">
        <w:rPr>
          <w:spacing w:val="-6"/>
          <w:szCs w:val="24"/>
        </w:rPr>
        <w:t xml:space="preserve"> </w:t>
      </w:r>
      <w:r w:rsidRPr="004322BB">
        <w:rPr>
          <w:szCs w:val="24"/>
        </w:rPr>
        <w:t>din</w:t>
      </w:r>
      <w:r w:rsidRPr="004322BB">
        <w:rPr>
          <w:spacing w:val="-14"/>
          <w:szCs w:val="24"/>
        </w:rPr>
        <w:t xml:space="preserve"> </w:t>
      </w:r>
      <w:r w:rsidRPr="004322BB">
        <w:rPr>
          <w:szCs w:val="24"/>
        </w:rPr>
        <w:t>cadrul</w:t>
      </w:r>
      <w:r w:rsidRPr="004322BB">
        <w:rPr>
          <w:spacing w:val="-4"/>
          <w:szCs w:val="24"/>
        </w:rPr>
        <w:t xml:space="preserve"> </w:t>
      </w:r>
      <w:r w:rsidRPr="004322BB">
        <w:rPr>
          <w:szCs w:val="24"/>
        </w:rPr>
        <w:t>altor</w:t>
      </w:r>
      <w:r w:rsidRPr="004322BB">
        <w:rPr>
          <w:spacing w:val="-4"/>
          <w:szCs w:val="24"/>
        </w:rPr>
        <w:t xml:space="preserve"> </w:t>
      </w:r>
      <w:r w:rsidRPr="004322BB">
        <w:rPr>
          <w:szCs w:val="24"/>
        </w:rPr>
        <w:t>autorități sau</w:t>
      </w:r>
      <w:r w:rsidRPr="004322BB">
        <w:rPr>
          <w:spacing w:val="-13"/>
          <w:szCs w:val="24"/>
        </w:rPr>
        <w:t xml:space="preserve"> </w:t>
      </w:r>
      <w:r w:rsidRPr="004322BB">
        <w:rPr>
          <w:szCs w:val="24"/>
        </w:rPr>
        <w:t>instituții</w:t>
      </w:r>
      <w:r w:rsidRPr="004322BB">
        <w:rPr>
          <w:spacing w:val="-4"/>
          <w:szCs w:val="24"/>
        </w:rPr>
        <w:t xml:space="preserve"> </w:t>
      </w:r>
      <w:r w:rsidRPr="004322BB">
        <w:rPr>
          <w:szCs w:val="24"/>
        </w:rPr>
        <w:t>publice. Administratorilor</w:t>
      </w:r>
      <w:r w:rsidRPr="004322BB">
        <w:rPr>
          <w:spacing w:val="-15"/>
          <w:szCs w:val="24"/>
        </w:rPr>
        <w:t xml:space="preserve"> </w:t>
      </w:r>
      <w:r w:rsidRPr="004322BB">
        <w:rPr>
          <w:szCs w:val="24"/>
        </w:rPr>
        <w:t>societății li se aplică, în mod corespunzător, prevederile</w:t>
      </w:r>
      <w:r w:rsidRPr="004322BB">
        <w:rPr>
          <w:spacing w:val="27"/>
          <w:szCs w:val="24"/>
        </w:rPr>
        <w:t xml:space="preserve"> </w:t>
      </w:r>
      <w:r w:rsidRPr="004322BB">
        <w:rPr>
          <w:szCs w:val="24"/>
        </w:rPr>
        <w:t>art. 28 alin. (1)</w:t>
      </w:r>
      <w:r w:rsidRPr="004322BB">
        <w:rPr>
          <w:spacing w:val="-27"/>
          <w:w w:val="180"/>
          <w:szCs w:val="24"/>
        </w:rPr>
        <w:t xml:space="preserve"> </w:t>
      </w:r>
      <w:r w:rsidRPr="004322BB">
        <w:rPr>
          <w:szCs w:val="24"/>
        </w:rPr>
        <w:t>privind cerințele</w:t>
      </w:r>
      <w:r w:rsidRPr="004322BB">
        <w:rPr>
          <w:spacing w:val="-15"/>
          <w:szCs w:val="24"/>
        </w:rPr>
        <w:t xml:space="preserve"> </w:t>
      </w:r>
      <w:r w:rsidRPr="004322BB">
        <w:rPr>
          <w:szCs w:val="24"/>
        </w:rPr>
        <w:t>de</w:t>
      </w:r>
      <w:r w:rsidRPr="004322BB">
        <w:rPr>
          <w:spacing w:val="-7"/>
          <w:szCs w:val="24"/>
        </w:rPr>
        <w:t xml:space="preserve"> </w:t>
      </w:r>
      <w:r w:rsidRPr="004322BB">
        <w:rPr>
          <w:szCs w:val="24"/>
        </w:rPr>
        <w:t>experiență ale</w:t>
      </w:r>
      <w:r w:rsidRPr="004322BB">
        <w:rPr>
          <w:spacing w:val="-2"/>
          <w:szCs w:val="24"/>
        </w:rPr>
        <w:t xml:space="preserve"> </w:t>
      </w:r>
      <w:r w:rsidRPr="004322BB">
        <w:rPr>
          <w:szCs w:val="24"/>
        </w:rPr>
        <w:t>administratorilor,</w:t>
      </w:r>
      <w:r w:rsidRPr="004322BB">
        <w:rPr>
          <w:spacing w:val="-6"/>
          <w:szCs w:val="24"/>
        </w:rPr>
        <w:t xml:space="preserve"> </w:t>
      </w:r>
      <w:r w:rsidRPr="004322BB">
        <w:rPr>
          <w:szCs w:val="24"/>
        </w:rPr>
        <w:t>prevăzute la</w:t>
      </w:r>
      <w:r w:rsidRPr="004322BB">
        <w:rPr>
          <w:spacing w:val="-4"/>
          <w:szCs w:val="24"/>
        </w:rPr>
        <w:t xml:space="preserve"> </w:t>
      </w:r>
      <w:r w:rsidRPr="004322BB">
        <w:rPr>
          <w:szCs w:val="24"/>
        </w:rPr>
        <w:t>art. 28 alin.</w:t>
      </w:r>
      <w:r w:rsidRPr="004322BB">
        <w:rPr>
          <w:spacing w:val="-27"/>
          <w:w w:val="180"/>
          <w:szCs w:val="24"/>
        </w:rPr>
        <w:t xml:space="preserve"> </w:t>
      </w:r>
      <w:r w:rsidRPr="004322BB">
        <w:rPr>
          <w:szCs w:val="24"/>
        </w:rPr>
        <w:t>(6)</w:t>
      </w:r>
      <w:r w:rsidRPr="004322BB">
        <w:rPr>
          <w:spacing w:val="80"/>
          <w:szCs w:val="24"/>
        </w:rPr>
        <w:t>-(</w:t>
      </w:r>
      <w:r w:rsidRPr="004322BB">
        <w:rPr>
          <w:szCs w:val="24"/>
        </w:rPr>
        <w:t>8)</w:t>
      </w:r>
      <w:r w:rsidRPr="004322BB">
        <w:rPr>
          <w:spacing w:val="40"/>
          <w:szCs w:val="24"/>
        </w:rPr>
        <w:t xml:space="preserve"> </w:t>
      </w:r>
      <w:r w:rsidRPr="004322BB">
        <w:rPr>
          <w:szCs w:val="24"/>
        </w:rPr>
        <w:t xml:space="preserve">din O.U.G. nr. </w:t>
      </w:r>
      <w:r w:rsidRPr="004322BB">
        <w:rPr>
          <w:spacing w:val="-2"/>
          <w:szCs w:val="24"/>
        </w:rPr>
        <w:t>109/2011.</w:t>
      </w:r>
    </w:p>
    <w:p w14:paraId="54688B7F" w14:textId="77777777" w:rsidR="009751FE" w:rsidRPr="004322BB" w:rsidRDefault="009751FE" w:rsidP="00C93A3F">
      <w:pPr>
        <w:pStyle w:val="Corptext"/>
        <w:spacing w:before="6"/>
        <w:ind w:right="-1" w:firstLine="708"/>
        <w:jc w:val="both"/>
      </w:pPr>
      <w:r w:rsidRPr="004322BB">
        <w:t>Majoritatea membrilor Consiliului de Administrație este formată din administratori neexecutivi și independenți în înțelesul art. 138^2 din Legea nr. 31/1990 privind societățile, republicată, cu modificările și completările ulterioare. Funcționarii publici,</w:t>
      </w:r>
      <w:r w:rsidRPr="004322BB">
        <w:rPr>
          <w:spacing w:val="-1"/>
        </w:rPr>
        <w:t xml:space="preserve"> </w:t>
      </w:r>
      <w:r w:rsidRPr="004322BB">
        <w:t>înalții</w:t>
      </w:r>
      <w:r w:rsidRPr="004322BB">
        <w:rPr>
          <w:spacing w:val="-2"/>
        </w:rPr>
        <w:t xml:space="preserve"> </w:t>
      </w:r>
      <w:r w:rsidRPr="004322BB">
        <w:t>funcționari publici,</w:t>
      </w:r>
      <w:r w:rsidRPr="004322BB">
        <w:rPr>
          <w:spacing w:val="-5"/>
        </w:rPr>
        <w:t xml:space="preserve"> </w:t>
      </w:r>
      <w:r w:rsidRPr="004322BB">
        <w:t>precum și alte categorii de personal din cadrul autorității publice tutelare ori din cadrul altor autorități sau instituții publice nu pot fi considerați independenți.</w:t>
      </w:r>
    </w:p>
    <w:p w14:paraId="49BC6492" w14:textId="77777777" w:rsidR="009751FE" w:rsidRPr="004322BB" w:rsidRDefault="009751FE" w:rsidP="00C93A3F">
      <w:pPr>
        <w:pStyle w:val="Corptext"/>
        <w:spacing w:line="235" w:lineRule="auto"/>
        <w:ind w:right="-1" w:firstLine="708"/>
        <w:jc w:val="both"/>
      </w:pPr>
      <w:r w:rsidRPr="004322BB">
        <w:t>Consiliul de Administrație este format dintr-un număr de 5 (cinci) administratori, cu respectarea prevederilor Legii nr. 202/2002, republicată, cu modificările și completările ulterioare,</w:t>
      </w:r>
      <w:r w:rsidRPr="004322BB">
        <w:rPr>
          <w:spacing w:val="15"/>
        </w:rPr>
        <w:t xml:space="preserve"> </w:t>
      </w:r>
      <w:r w:rsidRPr="004322BB">
        <w:t>astfel</w:t>
      </w:r>
      <w:r w:rsidRPr="004322BB">
        <w:rPr>
          <w:spacing w:val="15"/>
        </w:rPr>
        <w:t xml:space="preserve"> </w:t>
      </w:r>
      <w:r w:rsidRPr="004322BB">
        <w:t>încât</w:t>
      </w:r>
      <w:r w:rsidRPr="004322BB">
        <w:rPr>
          <w:spacing w:val="10"/>
        </w:rPr>
        <w:t xml:space="preserve"> </w:t>
      </w:r>
      <w:r w:rsidRPr="004322BB">
        <w:t>cel</w:t>
      </w:r>
      <w:r w:rsidRPr="004322BB">
        <w:rPr>
          <w:spacing w:val="13"/>
        </w:rPr>
        <w:t xml:space="preserve"> </w:t>
      </w:r>
      <w:r w:rsidRPr="004322BB">
        <w:t>puțin</w:t>
      </w:r>
      <w:r w:rsidRPr="004322BB">
        <w:rPr>
          <w:spacing w:val="6"/>
        </w:rPr>
        <w:t xml:space="preserve"> </w:t>
      </w:r>
      <w:r w:rsidRPr="004322BB">
        <w:t>o</w:t>
      </w:r>
      <w:r w:rsidRPr="004322BB">
        <w:rPr>
          <w:spacing w:val="-2"/>
        </w:rPr>
        <w:t xml:space="preserve"> </w:t>
      </w:r>
      <w:r w:rsidRPr="004322BB">
        <w:t>treime</w:t>
      </w:r>
      <w:r w:rsidRPr="004322BB">
        <w:rPr>
          <w:spacing w:val="10"/>
        </w:rPr>
        <w:t xml:space="preserve"> </w:t>
      </w:r>
      <w:r w:rsidRPr="004322BB">
        <w:t>din</w:t>
      </w:r>
      <w:r w:rsidRPr="004322BB">
        <w:rPr>
          <w:spacing w:val="2"/>
        </w:rPr>
        <w:t xml:space="preserve"> </w:t>
      </w:r>
      <w:r w:rsidRPr="004322BB">
        <w:t>numărul</w:t>
      </w:r>
      <w:r w:rsidRPr="004322BB">
        <w:rPr>
          <w:spacing w:val="12"/>
        </w:rPr>
        <w:t xml:space="preserve"> </w:t>
      </w:r>
      <w:r w:rsidRPr="004322BB">
        <w:t>administratorilor</w:t>
      </w:r>
      <w:r w:rsidRPr="004322BB">
        <w:rPr>
          <w:spacing w:val="-10"/>
        </w:rPr>
        <w:t xml:space="preserve"> </w:t>
      </w:r>
      <w:r w:rsidRPr="004322BB">
        <w:t>să</w:t>
      </w:r>
      <w:r w:rsidRPr="004322BB">
        <w:rPr>
          <w:spacing w:val="-7"/>
        </w:rPr>
        <w:t xml:space="preserve"> </w:t>
      </w:r>
      <w:r w:rsidRPr="004322BB">
        <w:t>fie</w:t>
      </w:r>
      <w:r w:rsidRPr="004322BB">
        <w:rPr>
          <w:spacing w:val="2"/>
        </w:rPr>
        <w:t xml:space="preserve"> </w:t>
      </w:r>
      <w:r w:rsidRPr="004322BB">
        <w:t>femei</w:t>
      </w:r>
      <w:r w:rsidRPr="004322BB">
        <w:rPr>
          <w:spacing w:val="12"/>
        </w:rPr>
        <w:t xml:space="preserve"> </w:t>
      </w:r>
      <w:r w:rsidRPr="004322BB">
        <w:t>și</w:t>
      </w:r>
      <w:r w:rsidRPr="004322BB">
        <w:rPr>
          <w:spacing w:val="-5"/>
        </w:rPr>
        <w:t xml:space="preserve"> </w:t>
      </w:r>
      <w:r w:rsidRPr="004322BB">
        <w:t>cel</w:t>
      </w:r>
      <w:r w:rsidRPr="004322BB">
        <w:rPr>
          <w:spacing w:val="7"/>
        </w:rPr>
        <w:t xml:space="preserve"> </w:t>
      </w:r>
      <w:r w:rsidRPr="004322BB">
        <w:t>puțin</w:t>
      </w:r>
      <w:r w:rsidRPr="004322BB">
        <w:rPr>
          <w:spacing w:val="5"/>
        </w:rPr>
        <w:t xml:space="preserve"> </w:t>
      </w:r>
      <w:r w:rsidRPr="004322BB">
        <w:rPr>
          <w:spacing w:val="-10"/>
        </w:rPr>
        <w:t>o</w:t>
      </w:r>
      <w:r w:rsidRPr="004322BB">
        <w:t xml:space="preserve"> treime</w:t>
      </w:r>
      <w:r w:rsidRPr="004322BB">
        <w:rPr>
          <w:spacing w:val="-11"/>
        </w:rPr>
        <w:t xml:space="preserve"> </w:t>
      </w:r>
      <w:r w:rsidRPr="004322BB">
        <w:t>din</w:t>
      </w:r>
      <w:r w:rsidRPr="004322BB">
        <w:rPr>
          <w:spacing w:val="-8"/>
        </w:rPr>
        <w:t xml:space="preserve"> </w:t>
      </w:r>
      <w:r w:rsidRPr="004322BB">
        <w:t>numărul administratorilor</w:t>
      </w:r>
      <w:r w:rsidRPr="004322BB">
        <w:rPr>
          <w:spacing w:val="-15"/>
        </w:rPr>
        <w:t xml:space="preserve"> </w:t>
      </w:r>
      <w:r w:rsidRPr="004322BB">
        <w:t>să</w:t>
      </w:r>
      <w:r w:rsidRPr="004322BB">
        <w:rPr>
          <w:spacing w:val="-15"/>
        </w:rPr>
        <w:t xml:space="preserve"> </w:t>
      </w:r>
      <w:r w:rsidRPr="004322BB">
        <w:t>fie</w:t>
      </w:r>
      <w:r w:rsidRPr="004322BB">
        <w:rPr>
          <w:spacing w:val="-7"/>
        </w:rPr>
        <w:t xml:space="preserve"> </w:t>
      </w:r>
      <w:r w:rsidRPr="004322BB">
        <w:t>bărbați;</w:t>
      </w:r>
      <w:r w:rsidRPr="004322BB">
        <w:rPr>
          <w:spacing w:val="-5"/>
        </w:rPr>
        <w:t xml:space="preserve"> </w:t>
      </w:r>
      <w:r w:rsidRPr="004322BB">
        <w:t>consiliului</w:t>
      </w:r>
      <w:r w:rsidRPr="004322BB">
        <w:rPr>
          <w:spacing w:val="-4"/>
        </w:rPr>
        <w:t xml:space="preserve"> </w:t>
      </w:r>
      <w:r w:rsidRPr="004322BB">
        <w:t>de</w:t>
      </w:r>
      <w:r w:rsidRPr="004322BB">
        <w:rPr>
          <w:spacing w:val="-15"/>
        </w:rPr>
        <w:t xml:space="preserve"> </w:t>
      </w:r>
      <w:r w:rsidRPr="004322BB">
        <w:t>administrație</w:t>
      </w:r>
      <w:r w:rsidRPr="004322BB">
        <w:rPr>
          <w:spacing w:val="8"/>
        </w:rPr>
        <w:t xml:space="preserve"> </w:t>
      </w:r>
      <w:r w:rsidRPr="004322BB">
        <w:t>nu</w:t>
      </w:r>
      <w:r w:rsidRPr="004322BB">
        <w:rPr>
          <w:spacing w:val="-8"/>
        </w:rPr>
        <w:t xml:space="preserve"> </w:t>
      </w:r>
      <w:r w:rsidRPr="004322BB">
        <w:t>poate</w:t>
      </w:r>
      <w:r w:rsidRPr="004322BB">
        <w:rPr>
          <w:spacing w:val="-12"/>
        </w:rPr>
        <w:t xml:space="preserve"> </w:t>
      </w:r>
      <w:r w:rsidRPr="004322BB">
        <w:t>fi</w:t>
      </w:r>
      <w:r w:rsidRPr="004322BB">
        <w:rPr>
          <w:spacing w:val="-10"/>
        </w:rPr>
        <w:t xml:space="preserve"> </w:t>
      </w:r>
      <w:r w:rsidRPr="004322BB">
        <w:t>format în exclusivitate din persoane de același gen.</w:t>
      </w:r>
    </w:p>
    <w:p w14:paraId="5B6B2248" w14:textId="77777777" w:rsidR="009751FE" w:rsidRPr="004322BB" w:rsidRDefault="009751FE" w:rsidP="00C93A3F">
      <w:pPr>
        <w:pStyle w:val="Corptext"/>
        <w:spacing w:line="274" w:lineRule="exact"/>
        <w:ind w:right="-1" w:firstLine="708"/>
        <w:jc w:val="both"/>
        <w:rPr>
          <w:spacing w:val="-2"/>
        </w:rPr>
      </w:pPr>
      <w:r w:rsidRPr="004322BB">
        <w:t>Mandatul</w:t>
      </w:r>
      <w:r w:rsidRPr="004322BB">
        <w:rPr>
          <w:spacing w:val="-6"/>
        </w:rPr>
        <w:t xml:space="preserve"> </w:t>
      </w:r>
      <w:r w:rsidRPr="004322BB">
        <w:t>Administratorilor</w:t>
      </w:r>
      <w:r w:rsidRPr="004322BB">
        <w:rPr>
          <w:spacing w:val="-15"/>
        </w:rPr>
        <w:t xml:space="preserve"> </w:t>
      </w:r>
      <w:r w:rsidRPr="004322BB">
        <w:t>este</w:t>
      </w:r>
      <w:r w:rsidRPr="004322BB">
        <w:rPr>
          <w:spacing w:val="-14"/>
        </w:rPr>
        <w:t xml:space="preserve"> </w:t>
      </w:r>
      <w:r w:rsidRPr="004322BB">
        <w:t>stabilit prin</w:t>
      </w:r>
      <w:r w:rsidRPr="004322BB">
        <w:rPr>
          <w:spacing w:val="-14"/>
        </w:rPr>
        <w:t xml:space="preserve"> </w:t>
      </w:r>
      <w:r w:rsidRPr="004322BB">
        <w:t>Actul</w:t>
      </w:r>
      <w:r w:rsidRPr="004322BB">
        <w:rPr>
          <w:spacing w:val="-4"/>
        </w:rPr>
        <w:t xml:space="preserve"> </w:t>
      </w:r>
      <w:r w:rsidRPr="004322BB">
        <w:t>Constitutiv</w:t>
      </w:r>
      <w:r w:rsidRPr="004322BB">
        <w:rPr>
          <w:spacing w:val="7"/>
        </w:rPr>
        <w:t xml:space="preserve"> </w:t>
      </w:r>
      <w:r w:rsidRPr="004322BB">
        <w:t>și</w:t>
      </w:r>
      <w:r w:rsidRPr="004322BB">
        <w:rPr>
          <w:spacing w:val="-9"/>
        </w:rPr>
        <w:t xml:space="preserve"> </w:t>
      </w:r>
      <w:r w:rsidRPr="004322BB">
        <w:t>nu</w:t>
      </w:r>
      <w:r w:rsidRPr="004322BB">
        <w:rPr>
          <w:spacing w:val="-13"/>
        </w:rPr>
        <w:t xml:space="preserve"> </w:t>
      </w:r>
      <w:r w:rsidRPr="004322BB">
        <w:t>poate</w:t>
      </w:r>
      <w:r w:rsidRPr="004322BB">
        <w:rPr>
          <w:spacing w:val="-2"/>
        </w:rPr>
        <w:t xml:space="preserve"> </w:t>
      </w:r>
      <w:r w:rsidRPr="004322BB">
        <w:t>depăși</w:t>
      </w:r>
      <w:r w:rsidRPr="004322BB">
        <w:rPr>
          <w:spacing w:val="-6"/>
        </w:rPr>
        <w:t xml:space="preserve"> </w:t>
      </w:r>
      <w:r w:rsidRPr="004322BB">
        <w:t>4</w:t>
      </w:r>
      <w:r w:rsidRPr="004322BB">
        <w:rPr>
          <w:spacing w:val="-12"/>
        </w:rPr>
        <w:t xml:space="preserve"> </w:t>
      </w:r>
      <w:r w:rsidRPr="004322BB">
        <w:rPr>
          <w:spacing w:val="-2"/>
        </w:rPr>
        <w:t>(patru) ani.</w:t>
      </w:r>
    </w:p>
    <w:p w14:paraId="380F1DEA" w14:textId="77777777" w:rsidR="009751FE" w:rsidRPr="004322BB" w:rsidRDefault="009751FE" w:rsidP="00C93A3F">
      <w:pPr>
        <w:pStyle w:val="Corptext"/>
        <w:ind w:right="-1" w:firstLine="708"/>
        <w:jc w:val="both"/>
      </w:pPr>
      <w:r w:rsidRPr="004322BB">
        <w:t>Selecția</w:t>
      </w:r>
      <w:r w:rsidRPr="004322BB">
        <w:rPr>
          <w:spacing w:val="-7"/>
        </w:rPr>
        <w:t xml:space="preserve"> </w:t>
      </w:r>
      <w:r w:rsidRPr="004322BB">
        <w:t>membrilor Consiliului de Administrație se</w:t>
      </w:r>
      <w:r w:rsidRPr="004322BB">
        <w:rPr>
          <w:spacing w:val="-2"/>
        </w:rPr>
        <w:t xml:space="preserve"> </w:t>
      </w:r>
      <w:r w:rsidRPr="004322BB">
        <w:t>face</w:t>
      </w:r>
      <w:r w:rsidRPr="004322BB">
        <w:rPr>
          <w:spacing w:val="-4"/>
        </w:rPr>
        <w:t xml:space="preserve"> </w:t>
      </w:r>
      <w:r w:rsidRPr="004322BB">
        <w:t>potrivit prevederilor Ordonanței de urgentă a</w:t>
      </w:r>
      <w:r w:rsidRPr="004322BB">
        <w:rPr>
          <w:spacing w:val="-5"/>
        </w:rPr>
        <w:t xml:space="preserve"> </w:t>
      </w:r>
      <w:r w:rsidRPr="004322BB">
        <w:t>Guvernului nr.</w:t>
      </w:r>
      <w:r w:rsidRPr="004322BB">
        <w:rPr>
          <w:spacing w:val="-7"/>
        </w:rPr>
        <w:t xml:space="preserve"> </w:t>
      </w:r>
      <w:r w:rsidRPr="004322BB">
        <w:t>109/2011 privind guvernanța corporativă a</w:t>
      </w:r>
      <w:r w:rsidRPr="004322BB">
        <w:rPr>
          <w:spacing w:val="-10"/>
        </w:rPr>
        <w:t xml:space="preserve"> </w:t>
      </w:r>
      <w:r w:rsidRPr="004322BB">
        <w:t>întreprinderilor publice, cu modificările și completările ulterioare și a normelor metodologice de aplicare a O.U.G. nr.109/2011 privind guvernanța corporativă a întreprinderilor publice, cu modificările și completările</w:t>
      </w:r>
      <w:r w:rsidRPr="004322BB">
        <w:rPr>
          <w:spacing w:val="36"/>
        </w:rPr>
        <w:t xml:space="preserve"> </w:t>
      </w:r>
      <w:r w:rsidRPr="004322BB">
        <w:t xml:space="preserve">ulterioare, aprobate prin H.G. nr. 639/2023. </w:t>
      </w:r>
    </w:p>
    <w:p w14:paraId="36FB7A37" w14:textId="77777777" w:rsidR="009751FE" w:rsidRPr="004322BB" w:rsidRDefault="009751FE" w:rsidP="00C93A3F">
      <w:pPr>
        <w:pStyle w:val="Corptext"/>
        <w:spacing w:before="2" w:line="240" w:lineRule="auto"/>
        <w:ind w:right="-1" w:firstLine="708"/>
        <w:jc w:val="both"/>
      </w:pPr>
      <w:r w:rsidRPr="004322BB">
        <w:t>Orice membru a1 Consiliului de Administrație poate exercita concomitent cel mult 2 mandate de membru al consiliului de administrație și/sau de membru al consiliului de supraveghere în întreprinderi publice a1 căror sediu se află pe teritoriul Rumâniei, inclusiv mandatul de la</w:t>
      </w:r>
      <w:r w:rsidRPr="004322BB">
        <w:rPr>
          <w:spacing w:val="-5"/>
        </w:rPr>
        <w:t xml:space="preserve"> </w:t>
      </w:r>
      <w:r w:rsidRPr="004322BB">
        <w:t>Societatea MANAGEMENTUL DEȘEURILOR SATU MARE S.R.L.</w:t>
      </w:r>
    </w:p>
    <w:p w14:paraId="688C7282" w14:textId="77777777" w:rsidR="009751FE" w:rsidRPr="004322BB" w:rsidRDefault="009751FE" w:rsidP="00C93A3F">
      <w:pPr>
        <w:spacing w:after="0" w:line="240" w:lineRule="auto"/>
        <w:ind w:firstLine="708"/>
        <w:jc w:val="both"/>
        <w:rPr>
          <w:szCs w:val="24"/>
        </w:rPr>
      </w:pPr>
      <w:r w:rsidRPr="004322BB">
        <w:rPr>
          <w:szCs w:val="24"/>
        </w:rPr>
        <w:t xml:space="preserve">Membrii Consiliului de Administrație (C.A.) sunt numiți de către Adunarea Generală a Asociaților cu respectarea prevederilor aplicabile societăților și sunt selectați conform prevederilor </w:t>
      </w:r>
      <w:r w:rsidRPr="004322BB">
        <w:rPr>
          <w:szCs w:val="24"/>
          <w:lang w:eastAsia="en-GB"/>
        </w:rPr>
        <w:t xml:space="preserve">Ordonanței de urgență a Guvernului nr. 109/2011 </w:t>
      </w:r>
      <w:r w:rsidRPr="004322BB">
        <w:rPr>
          <w:szCs w:val="24"/>
        </w:rPr>
        <w:t>privind guvernanța corporativă a întreprinderilor publice, cu modificările și completările ulterioare.</w:t>
      </w:r>
    </w:p>
    <w:p w14:paraId="6F11DFF5" w14:textId="77777777" w:rsidR="009751FE" w:rsidRPr="004322BB" w:rsidRDefault="009751FE" w:rsidP="00C93A3F">
      <w:pPr>
        <w:pStyle w:val="Corptext"/>
        <w:ind w:right="-1" w:firstLine="940"/>
        <w:jc w:val="both"/>
      </w:pPr>
      <w:r w:rsidRPr="004322BB">
        <w:t>Consiliul de Administrație are puteri depline cu privire la conducerea și administrarea Societății, cu respectarea limitelor stabilite prin obiectul de activitate şi atribuțiilor expres prevăzute de lege ca fiind de competența Adunării Generale a Asociaților.</w:t>
      </w:r>
    </w:p>
    <w:p w14:paraId="1BC9A813" w14:textId="77777777" w:rsidR="009751FE" w:rsidRPr="004322BB" w:rsidRDefault="009751FE" w:rsidP="00C93A3F">
      <w:pPr>
        <w:pStyle w:val="Corptext"/>
        <w:ind w:right="-1" w:firstLine="940"/>
        <w:jc w:val="both"/>
        <w:rPr>
          <w:spacing w:val="-2"/>
        </w:rPr>
      </w:pPr>
      <w:r w:rsidRPr="004322BB">
        <w:t>Responsabilitățile membrilor Consiliului de Administrație sunt stabilite prin Contractul</w:t>
      </w:r>
      <w:r w:rsidRPr="004322BB">
        <w:rPr>
          <w:spacing w:val="40"/>
        </w:rPr>
        <w:t xml:space="preserve"> </w:t>
      </w:r>
      <w:r w:rsidRPr="004322BB">
        <w:t>de mandat încheiat potrivit prevederilor Ordonanței de urgență a Guvernului nr. 109/2011 privind guvernanța corporativă a întreprinderilor publice, cu modificările și completările ulterioare și a normelor metodologice de aplicare a O.U.G. nr.109/2011 privind guvernanța corporativă</w:t>
      </w:r>
      <w:r w:rsidRPr="004322BB">
        <w:rPr>
          <w:spacing w:val="26"/>
        </w:rPr>
        <w:t xml:space="preserve"> </w:t>
      </w:r>
      <w:r w:rsidRPr="004322BB">
        <w:t>a</w:t>
      </w:r>
      <w:r w:rsidRPr="004322BB">
        <w:rPr>
          <w:spacing w:val="29"/>
        </w:rPr>
        <w:t xml:space="preserve"> </w:t>
      </w:r>
      <w:r w:rsidRPr="004322BB">
        <w:t>întreprinderilor</w:t>
      </w:r>
      <w:r w:rsidRPr="004322BB">
        <w:rPr>
          <w:spacing w:val="29"/>
        </w:rPr>
        <w:t xml:space="preserve"> </w:t>
      </w:r>
      <w:r w:rsidRPr="004322BB">
        <w:t>publice,</w:t>
      </w:r>
      <w:r w:rsidRPr="004322BB">
        <w:rPr>
          <w:spacing w:val="26"/>
        </w:rPr>
        <w:t xml:space="preserve"> </w:t>
      </w:r>
      <w:r w:rsidRPr="004322BB">
        <w:t>cu</w:t>
      </w:r>
      <w:r w:rsidRPr="004322BB">
        <w:rPr>
          <w:spacing w:val="29"/>
        </w:rPr>
        <w:t xml:space="preserve"> </w:t>
      </w:r>
      <w:r w:rsidRPr="004322BB">
        <w:t>modificările</w:t>
      </w:r>
      <w:r w:rsidRPr="004322BB">
        <w:rPr>
          <w:spacing w:val="26"/>
        </w:rPr>
        <w:t xml:space="preserve"> </w:t>
      </w:r>
      <w:r w:rsidRPr="004322BB">
        <w:t>și</w:t>
      </w:r>
      <w:r w:rsidRPr="004322BB">
        <w:rPr>
          <w:spacing w:val="31"/>
        </w:rPr>
        <w:t xml:space="preserve"> </w:t>
      </w:r>
      <w:r w:rsidRPr="004322BB">
        <w:t>completările</w:t>
      </w:r>
      <w:r w:rsidRPr="004322BB">
        <w:rPr>
          <w:spacing w:val="27"/>
        </w:rPr>
        <w:t xml:space="preserve"> </w:t>
      </w:r>
      <w:r w:rsidRPr="004322BB">
        <w:t>ulterioare,</w:t>
      </w:r>
      <w:r w:rsidRPr="004322BB">
        <w:rPr>
          <w:spacing w:val="29"/>
        </w:rPr>
        <w:t xml:space="preserve"> </w:t>
      </w:r>
      <w:r w:rsidRPr="004322BB">
        <w:t>aprobate</w:t>
      </w:r>
      <w:r w:rsidRPr="004322BB">
        <w:rPr>
          <w:spacing w:val="29"/>
        </w:rPr>
        <w:t xml:space="preserve"> </w:t>
      </w:r>
      <w:r w:rsidRPr="004322BB">
        <w:rPr>
          <w:spacing w:val="-4"/>
        </w:rPr>
        <w:t>prin</w:t>
      </w:r>
      <w:r w:rsidRPr="004322BB">
        <w:t xml:space="preserve"> H.G.</w:t>
      </w:r>
      <w:r w:rsidRPr="004322BB">
        <w:rPr>
          <w:spacing w:val="-5"/>
        </w:rPr>
        <w:t xml:space="preserve"> </w:t>
      </w:r>
      <w:r w:rsidRPr="004322BB">
        <w:t>nr.</w:t>
      </w:r>
      <w:r w:rsidRPr="004322BB">
        <w:rPr>
          <w:spacing w:val="-7"/>
        </w:rPr>
        <w:t xml:space="preserve"> </w:t>
      </w:r>
      <w:r w:rsidRPr="004322BB">
        <w:rPr>
          <w:spacing w:val="-2"/>
        </w:rPr>
        <w:t>639/2023.</w:t>
      </w:r>
    </w:p>
    <w:p w14:paraId="2241B44D" w14:textId="77777777" w:rsidR="009751FE" w:rsidRPr="004322BB" w:rsidRDefault="009751FE" w:rsidP="00C93A3F">
      <w:pPr>
        <w:pStyle w:val="Corptext"/>
        <w:ind w:right="-1" w:firstLine="940"/>
        <w:jc w:val="both"/>
      </w:pPr>
      <w:r w:rsidRPr="004322BB">
        <w:t xml:space="preserve">Planul de administrare va pune în valoare viziunea managerială a membrilor Consiliului de Administrație asupra perspectivelor de evoluție ale Societății </w:t>
      </w:r>
      <w:bookmarkStart w:id="12" w:name="_Hlk174952073"/>
      <w:r w:rsidRPr="004322BB">
        <w:t xml:space="preserve">MANAGEMENTUL DEȘEURILOR  SATU MARE </w:t>
      </w:r>
      <w:bookmarkEnd w:id="12"/>
      <w:r w:rsidRPr="004322BB">
        <w:t>S.R.L., fundamentate pe continuarea implementării și consolidarea proceselor de dezvoltare, modernizare și retehnologizare, având la bază premisa că numai prin capitalizarea permanentă a societății poate fi asigurată o dezvoltare durabilă în condiții de eficiență.</w:t>
      </w:r>
    </w:p>
    <w:p w14:paraId="4DAEA7D1" w14:textId="77777777" w:rsidR="009751FE" w:rsidRPr="004322BB" w:rsidRDefault="009751FE" w:rsidP="00C93A3F">
      <w:pPr>
        <w:pStyle w:val="Corptext"/>
        <w:ind w:right="-1" w:firstLine="940"/>
        <w:jc w:val="both"/>
      </w:pPr>
      <w:r w:rsidRPr="004322BB">
        <w:t xml:space="preserve">Planul de administrare va reflecta politica generală a Consiliului de Administrație și anume aceea de a consolida poziția Societății </w:t>
      </w:r>
      <w:bookmarkStart w:id="13" w:name="_Hlk174952177"/>
      <w:r w:rsidRPr="004322BB">
        <w:t xml:space="preserve">MANAGEMENTUL DEȘEURILOR            SATU MARE </w:t>
      </w:r>
      <w:bookmarkEnd w:id="13"/>
      <w:r w:rsidRPr="004322BB">
        <w:t>S.R.L. în raport cu celelalte companii de profil similar din România și de a continua să fie un factor de stabilitate pentru angajații săi și totodată pentru utilizatorii serviciilor din aria sa de operare.</w:t>
      </w:r>
    </w:p>
    <w:p w14:paraId="4068DF75" w14:textId="77777777" w:rsidR="009751FE" w:rsidRPr="004322BB" w:rsidRDefault="009751FE" w:rsidP="00C93A3F">
      <w:pPr>
        <w:pStyle w:val="Corptext"/>
        <w:ind w:right="-1" w:firstLine="940"/>
        <w:jc w:val="both"/>
      </w:pPr>
      <w:r w:rsidRPr="004322BB">
        <w:t>Direcțiile de dezvoltare ale Societății MANAGEMENTUL DEȘEURILOR        SATU MARE definite prin Planul de administrare și operaționalizate prin componenta de management, ce urmează a fi elaborate și prezentate de membrii Consiliului de administrație, vor avea la bază principiile guvernanței corporative, care statuează o atitudine responsabilă, profesionistă și etică</w:t>
      </w:r>
      <w:r w:rsidRPr="004322BB">
        <w:rPr>
          <w:spacing w:val="40"/>
        </w:rPr>
        <w:t xml:space="preserve"> </w:t>
      </w:r>
      <w:r w:rsidRPr="004322BB">
        <w:t>a companiei în raport cu principalii săi colaboratori: utilizatorii serviciilor, autorități locale, autorități de reglementare, organisme de control, angajați și alte categorii de colaboratori interni și externi.</w:t>
      </w:r>
    </w:p>
    <w:p w14:paraId="12515FE0" w14:textId="77777777" w:rsidR="009751FE" w:rsidRPr="004322BB" w:rsidRDefault="009751FE" w:rsidP="00C93A3F">
      <w:pPr>
        <w:pStyle w:val="Corptext"/>
        <w:spacing w:before="1"/>
        <w:ind w:right="-1" w:firstLine="940"/>
        <w:jc w:val="both"/>
      </w:pPr>
      <w:r w:rsidRPr="004322BB">
        <w:t>Membrii Consiliului de administrație intenționează ca, pe durata mandatului ce le revine, Societatea MANAGEMENTUL DEȘEURILOR SATU MARE S.R.L. să fie tratată de către toți partenerii Societății</w:t>
      </w:r>
      <w:r w:rsidRPr="004322BB">
        <w:rPr>
          <w:spacing w:val="-4"/>
        </w:rPr>
        <w:t xml:space="preserve"> </w:t>
      </w:r>
      <w:r w:rsidRPr="004322BB">
        <w:t>din</w:t>
      </w:r>
      <w:r w:rsidRPr="004322BB">
        <w:rPr>
          <w:spacing w:val="-2"/>
        </w:rPr>
        <w:t xml:space="preserve"> </w:t>
      </w:r>
      <w:r w:rsidRPr="004322BB">
        <w:t>mediul</w:t>
      </w:r>
      <w:r w:rsidRPr="004322BB">
        <w:rPr>
          <w:spacing w:val="-4"/>
        </w:rPr>
        <w:t xml:space="preserve"> </w:t>
      </w:r>
      <w:r w:rsidRPr="004322BB">
        <w:t>economic</w:t>
      </w:r>
      <w:r w:rsidRPr="004322BB">
        <w:rPr>
          <w:spacing w:val="-3"/>
        </w:rPr>
        <w:t xml:space="preserve"> </w:t>
      </w:r>
      <w:r w:rsidRPr="004322BB">
        <w:t>ca</w:t>
      </w:r>
      <w:r w:rsidRPr="004322BB">
        <w:rPr>
          <w:spacing w:val="-7"/>
        </w:rPr>
        <w:t xml:space="preserve"> </w:t>
      </w:r>
      <w:r w:rsidRPr="004322BB">
        <w:t>o</w:t>
      </w:r>
      <w:r w:rsidRPr="004322BB">
        <w:rPr>
          <w:spacing w:val="-2"/>
        </w:rPr>
        <w:t xml:space="preserve"> </w:t>
      </w:r>
      <w:r w:rsidRPr="004322BB">
        <w:t>organizație</w:t>
      </w:r>
      <w:r w:rsidRPr="004322BB">
        <w:rPr>
          <w:spacing w:val="-3"/>
        </w:rPr>
        <w:t xml:space="preserve"> </w:t>
      </w:r>
      <w:r w:rsidRPr="004322BB">
        <w:t>profesionistă,</w:t>
      </w:r>
      <w:r w:rsidRPr="004322BB">
        <w:rPr>
          <w:spacing w:val="-4"/>
        </w:rPr>
        <w:t xml:space="preserve"> </w:t>
      </w:r>
      <w:r w:rsidRPr="004322BB">
        <w:t>competitivă</w:t>
      </w:r>
      <w:r w:rsidRPr="004322BB">
        <w:rPr>
          <w:spacing w:val="-6"/>
        </w:rPr>
        <w:t xml:space="preserve"> </w:t>
      </w:r>
      <w:r w:rsidRPr="004322BB">
        <w:t>și</w:t>
      </w:r>
      <w:r w:rsidRPr="004322BB">
        <w:rPr>
          <w:spacing w:val="-2"/>
        </w:rPr>
        <w:t xml:space="preserve"> </w:t>
      </w:r>
      <w:r w:rsidRPr="004322BB">
        <w:t>aliniată</w:t>
      </w:r>
      <w:r w:rsidRPr="004322BB">
        <w:rPr>
          <w:spacing w:val="-4"/>
        </w:rPr>
        <w:t xml:space="preserve"> </w:t>
      </w:r>
      <w:r w:rsidRPr="004322BB">
        <w:t>din</w:t>
      </w:r>
      <w:r w:rsidRPr="004322BB">
        <w:rPr>
          <w:spacing w:val="-4"/>
        </w:rPr>
        <w:t xml:space="preserve"> </w:t>
      </w:r>
      <w:r w:rsidRPr="004322BB">
        <w:t>punct</w:t>
      </w:r>
      <w:r w:rsidRPr="004322BB">
        <w:rPr>
          <w:spacing w:val="-5"/>
        </w:rPr>
        <w:t xml:space="preserve"> </w:t>
      </w:r>
      <w:r w:rsidRPr="004322BB">
        <w:t xml:space="preserve">de vedere al practicilor manageriale la cerințele și standardele de calitate ale Uniunii Europene. </w:t>
      </w:r>
    </w:p>
    <w:p w14:paraId="3222E4F3" w14:textId="0D8F76AC" w:rsidR="009751FE" w:rsidRPr="004322BB" w:rsidRDefault="009751FE" w:rsidP="00C93A3F">
      <w:pPr>
        <w:pStyle w:val="Corptext"/>
        <w:spacing w:before="72"/>
        <w:ind w:right="-1" w:firstLine="940"/>
        <w:jc w:val="both"/>
      </w:pPr>
      <w:r w:rsidRPr="004322BB">
        <w:rPr>
          <w:bCs/>
        </w:rPr>
        <w:t>Societatea MANAGEMENTUL DEȘEURILOR SATU MARE S.R.L.</w:t>
      </w:r>
      <w:r w:rsidRPr="004322BB">
        <w:rPr>
          <w:b/>
        </w:rPr>
        <w:t xml:space="preserve"> </w:t>
      </w:r>
      <w:r w:rsidRPr="004322BB">
        <w:t>își desfășoară activitatea în baza contractului nr. 388/ 01.08.2024 de delegare de gestiune de servicii pentru unele activități ale serviciului public de management integrat al deșeurilor din Județul            Satu Mare, respectiv pentru activitățile de salubrizare prestate de operatorul Depozitul ecologic Doba, contract încheiat între Județul Satu Mare și operatorul economic.</w:t>
      </w:r>
    </w:p>
    <w:p w14:paraId="7FB61783" w14:textId="77777777" w:rsidR="009751FE" w:rsidRPr="004322BB" w:rsidRDefault="009751FE" w:rsidP="00C93A3F">
      <w:pPr>
        <w:pStyle w:val="Corptext"/>
        <w:widowControl w:val="0"/>
        <w:numPr>
          <w:ilvl w:val="0"/>
          <w:numId w:val="28"/>
        </w:numPr>
        <w:autoSpaceDE w:val="0"/>
        <w:autoSpaceDN w:val="0"/>
        <w:spacing w:before="72" w:after="0" w:line="240" w:lineRule="auto"/>
        <w:ind w:left="0" w:right="-1" w:firstLine="360"/>
        <w:jc w:val="both"/>
        <w:rPr>
          <w:b/>
          <w:bCs/>
        </w:rPr>
      </w:pPr>
      <w:r w:rsidRPr="004322BB">
        <w:rPr>
          <w:b/>
          <w:bCs/>
        </w:rPr>
        <w:t>Sinteza strategiei guvernamentale și locale în domeniul specific de activitate și obiectivele strategice ale societății</w:t>
      </w:r>
    </w:p>
    <w:p w14:paraId="07B1099C" w14:textId="77777777" w:rsidR="009751FE" w:rsidRPr="004322BB" w:rsidRDefault="009751FE" w:rsidP="00C93A3F">
      <w:pPr>
        <w:pStyle w:val="Corptext"/>
        <w:spacing w:before="72"/>
        <w:ind w:right="-1" w:firstLine="940"/>
        <w:jc w:val="both"/>
        <w:rPr>
          <w:b/>
          <w:bCs/>
        </w:rPr>
      </w:pPr>
      <w:r w:rsidRPr="004322BB">
        <w:t>Strategia</w:t>
      </w:r>
      <w:r w:rsidRPr="004322BB">
        <w:rPr>
          <w:spacing w:val="77"/>
        </w:rPr>
        <w:t xml:space="preserve"> </w:t>
      </w:r>
      <w:r w:rsidRPr="004322BB">
        <w:t>națională</w:t>
      </w:r>
      <w:r w:rsidRPr="004322BB">
        <w:rPr>
          <w:spacing w:val="40"/>
        </w:rPr>
        <w:t xml:space="preserve"> </w:t>
      </w:r>
      <w:r w:rsidRPr="004322BB">
        <w:t>privind</w:t>
      </w:r>
      <w:r w:rsidRPr="004322BB">
        <w:rPr>
          <w:spacing w:val="40"/>
        </w:rPr>
        <w:t xml:space="preserve"> </w:t>
      </w:r>
      <w:r w:rsidRPr="004322BB">
        <w:t>accelerarea</w:t>
      </w:r>
      <w:r w:rsidRPr="004322BB">
        <w:rPr>
          <w:spacing w:val="40"/>
        </w:rPr>
        <w:t xml:space="preserve"> </w:t>
      </w:r>
      <w:r w:rsidRPr="004322BB">
        <w:t>dezvoltării</w:t>
      </w:r>
      <w:r w:rsidRPr="004322BB">
        <w:rPr>
          <w:spacing w:val="40"/>
        </w:rPr>
        <w:t xml:space="preserve"> </w:t>
      </w:r>
      <w:r w:rsidRPr="004322BB">
        <w:t>serviciilor</w:t>
      </w:r>
      <w:r w:rsidRPr="004322BB">
        <w:rPr>
          <w:spacing w:val="78"/>
        </w:rPr>
        <w:t xml:space="preserve"> </w:t>
      </w:r>
      <w:r w:rsidRPr="004322BB">
        <w:t>comunitare</w:t>
      </w:r>
      <w:r w:rsidRPr="004322BB">
        <w:rPr>
          <w:spacing w:val="40"/>
        </w:rPr>
        <w:t xml:space="preserve"> </w:t>
      </w:r>
      <w:r w:rsidRPr="004322BB">
        <w:t>de</w:t>
      </w:r>
      <w:r w:rsidRPr="004322BB">
        <w:rPr>
          <w:spacing w:val="40"/>
        </w:rPr>
        <w:t xml:space="preserve"> </w:t>
      </w:r>
      <w:r w:rsidRPr="004322BB">
        <w:t>utilități</w:t>
      </w:r>
      <w:r w:rsidRPr="004322BB">
        <w:rPr>
          <w:spacing w:val="40"/>
        </w:rPr>
        <w:t xml:space="preserve"> </w:t>
      </w:r>
      <w:r w:rsidRPr="004322BB">
        <w:t>publice</w:t>
      </w:r>
      <w:r w:rsidRPr="004322BB">
        <w:rPr>
          <w:spacing w:val="23"/>
        </w:rPr>
        <w:t xml:space="preserve"> </w:t>
      </w:r>
      <w:r w:rsidRPr="004322BB">
        <w:t>a fost aprobată prin Hotărârea Guvernului nr. 246/2006 și are ca obiectiv fundamental</w:t>
      </w:r>
      <w:r w:rsidRPr="004322BB">
        <w:rPr>
          <w:b/>
          <w:bCs/>
        </w:rPr>
        <w:t xml:space="preserve"> </w:t>
      </w:r>
      <w:r w:rsidRPr="004322BB">
        <w:t>îndeplinirea angajamentelor care vizează domeniul serviciilor comunitare de utilități publice pe care România și le-a asumat prin Tratatul de aderare la Uniunea Europeană.</w:t>
      </w:r>
    </w:p>
    <w:p w14:paraId="2DCA5374" w14:textId="77777777" w:rsidR="009751FE" w:rsidRPr="004322BB" w:rsidRDefault="009751FE" w:rsidP="00C93A3F">
      <w:pPr>
        <w:pStyle w:val="Corptext"/>
        <w:ind w:right="52" w:firstLine="940"/>
        <w:jc w:val="both"/>
      </w:pPr>
      <w:r w:rsidRPr="004322BB">
        <w:t>Strategia națională stă la baza fundamentării, elaborării și implementării Planului multianual de dezvoltare a serviciilor comunitare de utilități publice care are scopul de a asigura extinderea,</w:t>
      </w:r>
      <w:r w:rsidRPr="004322BB">
        <w:rPr>
          <w:spacing w:val="-1"/>
        </w:rPr>
        <w:t xml:space="preserve"> </w:t>
      </w:r>
      <w:r w:rsidRPr="004322BB">
        <w:t>modernizarea și</w:t>
      </w:r>
      <w:r w:rsidRPr="004322BB">
        <w:rPr>
          <w:spacing w:val="-1"/>
        </w:rPr>
        <w:t xml:space="preserve"> </w:t>
      </w:r>
      <w:r w:rsidRPr="004322BB">
        <w:t>eficientizarea</w:t>
      </w:r>
      <w:r w:rsidRPr="004322BB">
        <w:rPr>
          <w:spacing w:val="-3"/>
        </w:rPr>
        <w:t xml:space="preserve"> </w:t>
      </w:r>
      <w:r w:rsidRPr="004322BB">
        <w:t>furnizării</w:t>
      </w:r>
      <w:r w:rsidRPr="004322BB">
        <w:rPr>
          <w:spacing w:val="-1"/>
        </w:rPr>
        <w:t xml:space="preserve"> </w:t>
      </w:r>
      <w:r w:rsidRPr="004322BB">
        <w:t>serviciilor</w:t>
      </w:r>
      <w:r w:rsidRPr="004322BB">
        <w:rPr>
          <w:spacing w:val="-2"/>
        </w:rPr>
        <w:t xml:space="preserve"> </w:t>
      </w:r>
      <w:r w:rsidRPr="004322BB">
        <w:t>comunitare</w:t>
      </w:r>
      <w:r w:rsidRPr="004322BB">
        <w:rPr>
          <w:spacing w:val="-1"/>
        </w:rPr>
        <w:t xml:space="preserve"> </w:t>
      </w:r>
      <w:r w:rsidRPr="004322BB">
        <w:t>de</w:t>
      </w:r>
      <w:r w:rsidRPr="004322BB">
        <w:rPr>
          <w:spacing w:val="-1"/>
        </w:rPr>
        <w:t xml:space="preserve"> </w:t>
      </w:r>
      <w:r w:rsidRPr="004322BB">
        <w:t>utilități</w:t>
      </w:r>
      <w:r w:rsidRPr="004322BB">
        <w:rPr>
          <w:spacing w:val="-1"/>
        </w:rPr>
        <w:t xml:space="preserve"> </w:t>
      </w:r>
      <w:r w:rsidRPr="004322BB">
        <w:t>publice</w:t>
      </w:r>
      <w:r w:rsidRPr="004322BB">
        <w:rPr>
          <w:spacing w:val="-3"/>
        </w:rPr>
        <w:t xml:space="preserve"> </w:t>
      </w:r>
      <w:r w:rsidRPr="004322BB">
        <w:t>și a infrastructurii tehnico-edilitare aferente acestora la standarde europene, în conformitate cu angajamentele aplicabile serviciilor comunitare de utilități publice, asumate de România prin Tratatul de aderare la Uniunea Europeană, semnat de România la Luxemburg la 25 aprilie 2005, ratificat prin Legea nr. 157/2005.</w:t>
      </w:r>
    </w:p>
    <w:p w14:paraId="45F0624E" w14:textId="77777777" w:rsidR="009751FE" w:rsidRPr="004322BB" w:rsidRDefault="009751FE" w:rsidP="00C93A3F">
      <w:pPr>
        <w:pStyle w:val="Corptext"/>
        <w:ind w:right="52" w:firstLine="940"/>
        <w:jc w:val="both"/>
      </w:pPr>
      <w:r w:rsidRPr="004322BB">
        <w:t>România a considerat că direcția strategică adecvată este reprezentată de promovarea proiectelor regionale</w:t>
      </w:r>
      <w:r w:rsidRPr="004322BB">
        <w:rPr>
          <w:spacing w:val="-1"/>
        </w:rPr>
        <w:t xml:space="preserve"> </w:t>
      </w:r>
      <w:r w:rsidRPr="004322BB">
        <w:t>majore</w:t>
      </w:r>
      <w:r w:rsidRPr="004322BB">
        <w:rPr>
          <w:spacing w:val="-5"/>
        </w:rPr>
        <w:t xml:space="preserve"> </w:t>
      </w:r>
      <w:r w:rsidRPr="004322BB">
        <w:t>de</w:t>
      </w:r>
      <w:r w:rsidRPr="004322BB">
        <w:rPr>
          <w:spacing w:val="-2"/>
        </w:rPr>
        <w:t xml:space="preserve"> </w:t>
      </w:r>
      <w:r w:rsidRPr="004322BB">
        <w:t>investiții</w:t>
      </w:r>
      <w:r w:rsidRPr="004322BB">
        <w:rPr>
          <w:spacing w:val="-2"/>
        </w:rPr>
        <w:t xml:space="preserve"> </w:t>
      </w:r>
      <w:r w:rsidRPr="004322BB">
        <w:t>în</w:t>
      </w:r>
      <w:r w:rsidRPr="004322BB">
        <w:rPr>
          <w:spacing w:val="-2"/>
        </w:rPr>
        <w:t xml:space="preserve"> </w:t>
      </w:r>
      <w:r w:rsidRPr="004322BB">
        <w:t>infrastructură,</w:t>
      </w:r>
      <w:r w:rsidRPr="004322BB">
        <w:rPr>
          <w:spacing w:val="-2"/>
        </w:rPr>
        <w:t xml:space="preserve"> </w:t>
      </w:r>
      <w:r w:rsidRPr="004322BB">
        <w:t>dublate</w:t>
      </w:r>
      <w:r w:rsidRPr="004322BB">
        <w:rPr>
          <w:spacing w:val="-1"/>
        </w:rPr>
        <w:t xml:space="preserve"> </w:t>
      </w:r>
      <w:r w:rsidRPr="004322BB">
        <w:t>de</w:t>
      </w:r>
      <w:r w:rsidRPr="004322BB">
        <w:rPr>
          <w:spacing w:val="-2"/>
        </w:rPr>
        <w:t xml:space="preserve"> </w:t>
      </w:r>
      <w:r w:rsidRPr="004322BB">
        <w:t>regionalizarea</w:t>
      </w:r>
      <w:r w:rsidRPr="004322BB">
        <w:rPr>
          <w:spacing w:val="-5"/>
        </w:rPr>
        <w:t xml:space="preserve"> </w:t>
      </w:r>
      <w:r w:rsidRPr="004322BB">
        <w:t>utilităților</w:t>
      </w:r>
      <w:r w:rsidRPr="004322BB">
        <w:rPr>
          <w:spacing w:val="-2"/>
        </w:rPr>
        <w:t xml:space="preserve"> </w:t>
      </w:r>
      <w:r w:rsidRPr="004322BB">
        <w:t>ca element</w:t>
      </w:r>
      <w:r w:rsidRPr="004322BB">
        <w:rPr>
          <w:spacing w:val="-1"/>
        </w:rPr>
        <w:t xml:space="preserve"> </w:t>
      </w:r>
      <w:r w:rsidRPr="004322BB">
        <w:t>cheie</w:t>
      </w:r>
      <w:r w:rsidRPr="004322BB">
        <w:rPr>
          <w:spacing w:val="-4"/>
        </w:rPr>
        <w:t xml:space="preserve"> </w:t>
      </w:r>
      <w:r w:rsidRPr="004322BB">
        <w:t>în</w:t>
      </w:r>
      <w:r w:rsidRPr="004322BB">
        <w:rPr>
          <w:spacing w:val="-4"/>
        </w:rPr>
        <w:t xml:space="preserve"> </w:t>
      </w:r>
      <w:r w:rsidRPr="004322BB">
        <w:t>îmbunătățirea</w:t>
      </w:r>
      <w:r w:rsidRPr="004322BB">
        <w:rPr>
          <w:spacing w:val="-4"/>
        </w:rPr>
        <w:t xml:space="preserve"> </w:t>
      </w:r>
      <w:r w:rsidRPr="004322BB">
        <w:t>calității</w:t>
      </w:r>
      <w:r w:rsidRPr="004322BB">
        <w:rPr>
          <w:spacing w:val="-1"/>
        </w:rPr>
        <w:t xml:space="preserve"> </w:t>
      </w:r>
      <w:r w:rsidRPr="004322BB">
        <w:t>serviciilor</w:t>
      </w:r>
      <w:r w:rsidRPr="004322BB">
        <w:rPr>
          <w:spacing w:val="-1"/>
        </w:rPr>
        <w:t xml:space="preserve"> </w:t>
      </w:r>
      <w:r w:rsidRPr="004322BB">
        <w:t>și</w:t>
      </w:r>
      <w:r w:rsidRPr="004322BB">
        <w:rPr>
          <w:spacing w:val="-4"/>
        </w:rPr>
        <w:t xml:space="preserve"> </w:t>
      </w:r>
      <w:r w:rsidRPr="004322BB">
        <w:t>a</w:t>
      </w:r>
      <w:r w:rsidRPr="004322BB">
        <w:rPr>
          <w:spacing w:val="-4"/>
        </w:rPr>
        <w:t xml:space="preserve"> </w:t>
      </w:r>
      <w:r w:rsidRPr="004322BB">
        <w:t>eficienței</w:t>
      </w:r>
      <w:r w:rsidRPr="004322BB">
        <w:rPr>
          <w:spacing w:val="-3"/>
        </w:rPr>
        <w:t xml:space="preserve"> </w:t>
      </w:r>
      <w:r w:rsidRPr="004322BB">
        <w:t>costurilor</w:t>
      </w:r>
      <w:r w:rsidRPr="004322BB">
        <w:rPr>
          <w:spacing w:val="-6"/>
        </w:rPr>
        <w:t xml:space="preserve"> </w:t>
      </w:r>
      <w:r w:rsidRPr="004322BB">
        <w:t>de</w:t>
      </w:r>
      <w:r w:rsidRPr="004322BB">
        <w:rPr>
          <w:spacing w:val="-6"/>
        </w:rPr>
        <w:t xml:space="preserve"> </w:t>
      </w:r>
      <w:r w:rsidRPr="004322BB">
        <w:t>capital</w:t>
      </w:r>
      <w:r w:rsidRPr="004322BB">
        <w:rPr>
          <w:spacing w:val="-5"/>
        </w:rPr>
        <w:t xml:space="preserve"> </w:t>
      </w:r>
      <w:r w:rsidRPr="004322BB">
        <w:t>și</w:t>
      </w:r>
      <w:r w:rsidRPr="004322BB">
        <w:rPr>
          <w:spacing w:val="-1"/>
        </w:rPr>
        <w:t xml:space="preserve"> </w:t>
      </w:r>
      <w:r w:rsidRPr="004322BB">
        <w:t>de</w:t>
      </w:r>
      <w:r w:rsidRPr="004322BB">
        <w:rPr>
          <w:spacing w:val="-2"/>
        </w:rPr>
        <w:t xml:space="preserve"> </w:t>
      </w:r>
      <w:r w:rsidRPr="004322BB">
        <w:t xml:space="preserve">operare, țintind îndeplinirea obiectivelor de mediu și asigurarea viabilității investițiilor și a operării </w:t>
      </w:r>
      <w:r w:rsidRPr="004322BB">
        <w:rPr>
          <w:spacing w:val="-2"/>
        </w:rPr>
        <w:t>sistemelor.</w:t>
      </w:r>
    </w:p>
    <w:p w14:paraId="31F82A05" w14:textId="77777777" w:rsidR="009751FE" w:rsidRPr="004322BB" w:rsidRDefault="009751FE" w:rsidP="00C93A3F">
      <w:pPr>
        <w:pStyle w:val="Corptext"/>
        <w:ind w:right="52" w:firstLine="940"/>
        <w:jc w:val="both"/>
      </w:pPr>
      <w:r w:rsidRPr="004322BB">
        <w:t>Totodată, un obiectiv specific important este creșterea calității și accesului la serviciile publice</w:t>
      </w:r>
      <w:r w:rsidRPr="004322BB">
        <w:rPr>
          <w:spacing w:val="40"/>
        </w:rPr>
        <w:t xml:space="preserve"> </w:t>
      </w:r>
      <w:r w:rsidRPr="004322BB">
        <w:t>prin eficientizarea costurilor şi reducerea timpilor de furnizare a serviciilor publice. Aceasta reprezintă o condiție esențială pentru furnizarea serviciilor publice în condiții optime de calitate şi eficiență pentru a răspunde pertinent şi anticipativ nevoilor beneficiarilor finali. Astfel, se vizează patru domenii majore de intervenție:</w:t>
      </w:r>
    </w:p>
    <w:p w14:paraId="1870D9EF" w14:textId="77777777" w:rsidR="009751FE" w:rsidRPr="004322BB" w:rsidRDefault="009751FE" w:rsidP="00C93A3F">
      <w:pPr>
        <w:pStyle w:val="Listparagraf"/>
        <w:widowControl w:val="0"/>
        <w:numPr>
          <w:ilvl w:val="0"/>
          <w:numId w:val="30"/>
        </w:numPr>
        <w:tabs>
          <w:tab w:val="left" w:pos="1229"/>
        </w:tabs>
        <w:autoSpaceDE w:val="0"/>
        <w:autoSpaceDN w:val="0"/>
        <w:spacing w:before="6" w:after="0" w:line="240" w:lineRule="auto"/>
        <w:ind w:left="1229" w:right="52" w:hanging="289"/>
        <w:jc w:val="both"/>
        <w:rPr>
          <w:szCs w:val="24"/>
        </w:rPr>
      </w:pPr>
      <w:r w:rsidRPr="004322BB">
        <w:rPr>
          <w:szCs w:val="24"/>
        </w:rPr>
        <w:t>stabilirea</w:t>
      </w:r>
      <w:r w:rsidRPr="004322BB">
        <w:rPr>
          <w:spacing w:val="-11"/>
          <w:szCs w:val="24"/>
        </w:rPr>
        <w:t xml:space="preserve"> </w:t>
      </w:r>
      <w:r w:rsidRPr="004322BB">
        <w:rPr>
          <w:szCs w:val="24"/>
        </w:rPr>
        <w:t>standardelor</w:t>
      </w:r>
      <w:r w:rsidRPr="004322BB">
        <w:rPr>
          <w:spacing w:val="-6"/>
          <w:szCs w:val="24"/>
        </w:rPr>
        <w:t xml:space="preserve"> </w:t>
      </w:r>
      <w:r w:rsidRPr="004322BB">
        <w:rPr>
          <w:szCs w:val="24"/>
        </w:rPr>
        <w:t>de</w:t>
      </w:r>
      <w:r w:rsidRPr="004322BB">
        <w:rPr>
          <w:spacing w:val="-8"/>
          <w:szCs w:val="24"/>
        </w:rPr>
        <w:t xml:space="preserve"> </w:t>
      </w:r>
      <w:r w:rsidRPr="004322BB">
        <w:rPr>
          <w:szCs w:val="24"/>
        </w:rPr>
        <w:t>cost</w:t>
      </w:r>
      <w:r w:rsidRPr="004322BB">
        <w:rPr>
          <w:spacing w:val="-6"/>
          <w:szCs w:val="24"/>
        </w:rPr>
        <w:t xml:space="preserve"> </w:t>
      </w:r>
      <w:r w:rsidRPr="004322BB">
        <w:rPr>
          <w:szCs w:val="24"/>
        </w:rPr>
        <w:t>şi</w:t>
      </w:r>
      <w:r w:rsidRPr="004322BB">
        <w:rPr>
          <w:spacing w:val="-7"/>
          <w:szCs w:val="24"/>
        </w:rPr>
        <w:t xml:space="preserve"> </w:t>
      </w:r>
      <w:r w:rsidRPr="004322BB">
        <w:rPr>
          <w:szCs w:val="24"/>
        </w:rPr>
        <w:t>calitate</w:t>
      </w:r>
      <w:r w:rsidRPr="004322BB">
        <w:rPr>
          <w:spacing w:val="-8"/>
          <w:szCs w:val="24"/>
        </w:rPr>
        <w:t xml:space="preserve"> </w:t>
      </w:r>
      <w:r w:rsidRPr="004322BB">
        <w:rPr>
          <w:szCs w:val="24"/>
        </w:rPr>
        <w:t>pentru</w:t>
      </w:r>
      <w:r w:rsidRPr="004322BB">
        <w:rPr>
          <w:spacing w:val="-6"/>
          <w:szCs w:val="24"/>
        </w:rPr>
        <w:t xml:space="preserve"> </w:t>
      </w:r>
      <w:r w:rsidRPr="004322BB">
        <w:rPr>
          <w:szCs w:val="24"/>
        </w:rPr>
        <w:t>servicii</w:t>
      </w:r>
      <w:r w:rsidRPr="004322BB">
        <w:rPr>
          <w:spacing w:val="-5"/>
          <w:szCs w:val="24"/>
        </w:rPr>
        <w:t xml:space="preserve"> </w:t>
      </w:r>
      <w:r w:rsidRPr="004322BB">
        <w:rPr>
          <w:spacing w:val="-2"/>
          <w:szCs w:val="24"/>
        </w:rPr>
        <w:t>publice;</w:t>
      </w:r>
    </w:p>
    <w:p w14:paraId="3C6570AE" w14:textId="77777777" w:rsidR="009751FE" w:rsidRPr="004322BB" w:rsidRDefault="009751FE" w:rsidP="00C93A3F">
      <w:pPr>
        <w:pStyle w:val="Listparagraf"/>
        <w:widowControl w:val="0"/>
        <w:numPr>
          <w:ilvl w:val="0"/>
          <w:numId w:val="30"/>
        </w:numPr>
        <w:tabs>
          <w:tab w:val="left" w:pos="1229"/>
        </w:tabs>
        <w:autoSpaceDE w:val="0"/>
        <w:autoSpaceDN w:val="0"/>
        <w:spacing w:after="0" w:line="240" w:lineRule="auto"/>
        <w:ind w:left="1229" w:right="52" w:hanging="289"/>
        <w:jc w:val="both"/>
        <w:rPr>
          <w:szCs w:val="24"/>
        </w:rPr>
      </w:pPr>
      <w:r w:rsidRPr="004322BB">
        <w:rPr>
          <w:szCs w:val="24"/>
        </w:rPr>
        <w:t>încurajarea</w:t>
      </w:r>
      <w:r w:rsidRPr="004322BB">
        <w:rPr>
          <w:spacing w:val="-10"/>
          <w:szCs w:val="24"/>
        </w:rPr>
        <w:t xml:space="preserve"> </w:t>
      </w:r>
      <w:r w:rsidRPr="004322BB">
        <w:rPr>
          <w:szCs w:val="24"/>
        </w:rPr>
        <w:t>asocierilor</w:t>
      </w:r>
      <w:r w:rsidRPr="004322BB">
        <w:rPr>
          <w:spacing w:val="-7"/>
          <w:szCs w:val="24"/>
        </w:rPr>
        <w:t xml:space="preserve"> </w:t>
      </w:r>
      <w:r w:rsidRPr="004322BB">
        <w:rPr>
          <w:szCs w:val="24"/>
        </w:rPr>
        <w:t>în</w:t>
      </w:r>
      <w:r w:rsidRPr="004322BB">
        <w:rPr>
          <w:spacing w:val="-9"/>
          <w:szCs w:val="24"/>
        </w:rPr>
        <w:t xml:space="preserve"> </w:t>
      </w:r>
      <w:r w:rsidRPr="004322BB">
        <w:rPr>
          <w:szCs w:val="24"/>
        </w:rPr>
        <w:t>vederea</w:t>
      </w:r>
      <w:r w:rsidRPr="004322BB">
        <w:rPr>
          <w:spacing w:val="-10"/>
          <w:szCs w:val="24"/>
        </w:rPr>
        <w:t xml:space="preserve"> </w:t>
      </w:r>
      <w:r w:rsidRPr="004322BB">
        <w:rPr>
          <w:szCs w:val="24"/>
        </w:rPr>
        <w:t>promovării</w:t>
      </w:r>
      <w:r w:rsidRPr="004322BB">
        <w:rPr>
          <w:spacing w:val="-9"/>
          <w:szCs w:val="24"/>
        </w:rPr>
        <w:t xml:space="preserve"> </w:t>
      </w:r>
      <w:r w:rsidRPr="004322BB">
        <w:rPr>
          <w:szCs w:val="24"/>
        </w:rPr>
        <w:t>economiilor</w:t>
      </w:r>
      <w:r w:rsidRPr="004322BB">
        <w:rPr>
          <w:spacing w:val="-11"/>
          <w:szCs w:val="24"/>
        </w:rPr>
        <w:t xml:space="preserve"> </w:t>
      </w:r>
      <w:r w:rsidRPr="004322BB">
        <w:rPr>
          <w:szCs w:val="24"/>
        </w:rPr>
        <w:t>de</w:t>
      </w:r>
      <w:r w:rsidRPr="004322BB">
        <w:rPr>
          <w:spacing w:val="-9"/>
          <w:szCs w:val="24"/>
        </w:rPr>
        <w:t xml:space="preserve"> </w:t>
      </w:r>
      <w:r w:rsidRPr="004322BB">
        <w:rPr>
          <w:spacing w:val="-2"/>
          <w:szCs w:val="24"/>
        </w:rPr>
        <w:t>scară;</w:t>
      </w:r>
    </w:p>
    <w:p w14:paraId="1AA0884C" w14:textId="77777777" w:rsidR="009751FE" w:rsidRPr="004322BB" w:rsidRDefault="009751FE" w:rsidP="00C93A3F">
      <w:pPr>
        <w:pStyle w:val="Listparagraf"/>
        <w:widowControl w:val="0"/>
        <w:numPr>
          <w:ilvl w:val="0"/>
          <w:numId w:val="30"/>
        </w:numPr>
        <w:tabs>
          <w:tab w:val="left" w:pos="1268"/>
        </w:tabs>
        <w:autoSpaceDE w:val="0"/>
        <w:autoSpaceDN w:val="0"/>
        <w:spacing w:before="5" w:after="0" w:line="232" w:lineRule="auto"/>
        <w:ind w:left="0" w:right="52" w:firstLine="940"/>
        <w:jc w:val="both"/>
        <w:rPr>
          <w:szCs w:val="24"/>
        </w:rPr>
      </w:pPr>
      <w:r w:rsidRPr="004322BB">
        <w:rPr>
          <w:szCs w:val="24"/>
        </w:rPr>
        <w:t xml:space="preserve">dezvoltarea culturii manageriale în instituțiile şi autoritățile care furnizează servicii </w:t>
      </w:r>
      <w:r w:rsidRPr="004322BB">
        <w:rPr>
          <w:spacing w:val="-2"/>
          <w:szCs w:val="24"/>
        </w:rPr>
        <w:t>publice.</w:t>
      </w:r>
    </w:p>
    <w:p w14:paraId="1B999138" w14:textId="77777777" w:rsidR="009751FE" w:rsidRPr="004322BB" w:rsidRDefault="009751FE" w:rsidP="00C93A3F">
      <w:pPr>
        <w:pStyle w:val="Corptext"/>
        <w:spacing w:before="1"/>
        <w:ind w:right="52" w:firstLine="940"/>
        <w:jc w:val="both"/>
      </w:pPr>
      <w:r w:rsidRPr="004322BB">
        <w:t>Instituirea unui management modern în instituțiile şi autoritățile care furnizează servicii publice reprezintă o abordare strategică ce are în vedere, mai multe perspective:</w:t>
      </w:r>
    </w:p>
    <w:p w14:paraId="6D64E15D" w14:textId="77777777" w:rsidR="009751FE" w:rsidRPr="004322BB" w:rsidRDefault="009751FE" w:rsidP="00C93A3F">
      <w:pPr>
        <w:pStyle w:val="Listparagraf"/>
        <w:widowControl w:val="0"/>
        <w:numPr>
          <w:ilvl w:val="0"/>
          <w:numId w:val="32"/>
        </w:numPr>
        <w:tabs>
          <w:tab w:val="left" w:pos="1078"/>
        </w:tabs>
        <w:autoSpaceDE w:val="0"/>
        <w:autoSpaceDN w:val="0"/>
        <w:spacing w:after="0" w:line="240" w:lineRule="auto"/>
        <w:ind w:left="0" w:right="52" w:firstLine="940"/>
        <w:jc w:val="both"/>
        <w:rPr>
          <w:szCs w:val="24"/>
        </w:rPr>
      </w:pPr>
      <w:r w:rsidRPr="004322BB">
        <w:rPr>
          <w:szCs w:val="24"/>
        </w:rPr>
        <w:t>corelarea</w:t>
      </w:r>
      <w:r w:rsidRPr="004322BB">
        <w:rPr>
          <w:spacing w:val="-11"/>
          <w:szCs w:val="24"/>
        </w:rPr>
        <w:t xml:space="preserve"> </w:t>
      </w:r>
      <w:r w:rsidRPr="004322BB">
        <w:rPr>
          <w:szCs w:val="24"/>
        </w:rPr>
        <w:t>planificării</w:t>
      </w:r>
      <w:r w:rsidRPr="004322BB">
        <w:rPr>
          <w:spacing w:val="-6"/>
          <w:szCs w:val="24"/>
        </w:rPr>
        <w:t xml:space="preserve"> </w:t>
      </w:r>
      <w:r w:rsidRPr="004322BB">
        <w:rPr>
          <w:szCs w:val="24"/>
        </w:rPr>
        <w:t>strategice</w:t>
      </w:r>
      <w:r w:rsidRPr="004322BB">
        <w:rPr>
          <w:spacing w:val="-9"/>
          <w:szCs w:val="24"/>
        </w:rPr>
        <w:t xml:space="preserve"> </w:t>
      </w:r>
      <w:r w:rsidRPr="004322BB">
        <w:rPr>
          <w:szCs w:val="24"/>
        </w:rPr>
        <w:t>cu</w:t>
      </w:r>
      <w:r w:rsidRPr="004322BB">
        <w:rPr>
          <w:spacing w:val="-8"/>
          <w:szCs w:val="24"/>
        </w:rPr>
        <w:t xml:space="preserve"> </w:t>
      </w:r>
      <w:r w:rsidRPr="004322BB">
        <w:rPr>
          <w:szCs w:val="24"/>
        </w:rPr>
        <w:t>bugetul</w:t>
      </w:r>
      <w:r w:rsidRPr="004322BB">
        <w:rPr>
          <w:spacing w:val="-9"/>
          <w:szCs w:val="24"/>
        </w:rPr>
        <w:t xml:space="preserve"> </w:t>
      </w:r>
      <w:r w:rsidRPr="004322BB">
        <w:rPr>
          <w:szCs w:val="24"/>
        </w:rPr>
        <w:t>şi</w:t>
      </w:r>
      <w:r w:rsidRPr="004322BB">
        <w:rPr>
          <w:spacing w:val="-9"/>
          <w:szCs w:val="24"/>
        </w:rPr>
        <w:t xml:space="preserve"> </w:t>
      </w:r>
      <w:r w:rsidRPr="004322BB">
        <w:rPr>
          <w:szCs w:val="24"/>
        </w:rPr>
        <w:t>resursele</w:t>
      </w:r>
      <w:r w:rsidRPr="004322BB">
        <w:rPr>
          <w:spacing w:val="-9"/>
          <w:szCs w:val="24"/>
        </w:rPr>
        <w:t xml:space="preserve"> </w:t>
      </w:r>
      <w:r w:rsidRPr="004322BB">
        <w:rPr>
          <w:spacing w:val="-2"/>
          <w:szCs w:val="24"/>
        </w:rPr>
        <w:t>umane;</w:t>
      </w:r>
    </w:p>
    <w:p w14:paraId="5226ACB0" w14:textId="77777777" w:rsidR="009751FE" w:rsidRPr="004322BB" w:rsidRDefault="009751FE" w:rsidP="00C93A3F">
      <w:pPr>
        <w:pStyle w:val="Listparagraf"/>
        <w:widowControl w:val="0"/>
        <w:numPr>
          <w:ilvl w:val="0"/>
          <w:numId w:val="32"/>
        </w:numPr>
        <w:tabs>
          <w:tab w:val="left" w:pos="1078"/>
        </w:tabs>
        <w:autoSpaceDE w:val="0"/>
        <w:autoSpaceDN w:val="0"/>
        <w:spacing w:after="0" w:line="240" w:lineRule="auto"/>
        <w:ind w:left="0" w:right="52" w:firstLine="940"/>
        <w:jc w:val="both"/>
        <w:rPr>
          <w:szCs w:val="24"/>
        </w:rPr>
      </w:pPr>
      <w:r w:rsidRPr="004322BB">
        <w:rPr>
          <w:szCs w:val="24"/>
        </w:rPr>
        <w:t>eficiența</w:t>
      </w:r>
      <w:r w:rsidRPr="004322BB">
        <w:rPr>
          <w:spacing w:val="-10"/>
          <w:szCs w:val="24"/>
        </w:rPr>
        <w:t xml:space="preserve"> </w:t>
      </w:r>
      <w:r w:rsidRPr="004322BB">
        <w:rPr>
          <w:szCs w:val="24"/>
        </w:rPr>
        <w:t>cheltuirii</w:t>
      </w:r>
      <w:r w:rsidRPr="004322BB">
        <w:rPr>
          <w:spacing w:val="-8"/>
          <w:szCs w:val="24"/>
        </w:rPr>
        <w:t xml:space="preserve"> </w:t>
      </w:r>
      <w:r w:rsidRPr="004322BB">
        <w:rPr>
          <w:szCs w:val="24"/>
        </w:rPr>
        <w:t>fondurilor</w:t>
      </w:r>
      <w:r w:rsidRPr="004322BB">
        <w:rPr>
          <w:spacing w:val="-9"/>
          <w:szCs w:val="24"/>
        </w:rPr>
        <w:t xml:space="preserve"> </w:t>
      </w:r>
      <w:r w:rsidRPr="004322BB">
        <w:rPr>
          <w:szCs w:val="24"/>
        </w:rPr>
        <w:t>publice</w:t>
      </w:r>
      <w:r w:rsidRPr="004322BB">
        <w:rPr>
          <w:spacing w:val="-8"/>
          <w:szCs w:val="24"/>
        </w:rPr>
        <w:t xml:space="preserve"> </w:t>
      </w:r>
      <w:r w:rsidRPr="004322BB">
        <w:rPr>
          <w:szCs w:val="24"/>
        </w:rPr>
        <w:t>şi</w:t>
      </w:r>
      <w:r w:rsidRPr="004322BB">
        <w:rPr>
          <w:spacing w:val="-8"/>
          <w:szCs w:val="24"/>
        </w:rPr>
        <w:t xml:space="preserve"> </w:t>
      </w:r>
      <w:r w:rsidRPr="004322BB">
        <w:rPr>
          <w:szCs w:val="24"/>
        </w:rPr>
        <w:t>gestionarea</w:t>
      </w:r>
      <w:r w:rsidRPr="004322BB">
        <w:rPr>
          <w:spacing w:val="-11"/>
          <w:szCs w:val="24"/>
        </w:rPr>
        <w:t xml:space="preserve"> </w:t>
      </w:r>
      <w:r w:rsidRPr="004322BB">
        <w:rPr>
          <w:szCs w:val="24"/>
        </w:rPr>
        <w:t>responsabilă</w:t>
      </w:r>
      <w:r w:rsidRPr="004322BB">
        <w:rPr>
          <w:spacing w:val="-8"/>
          <w:szCs w:val="24"/>
        </w:rPr>
        <w:t xml:space="preserve"> </w:t>
      </w:r>
      <w:r w:rsidRPr="004322BB">
        <w:rPr>
          <w:szCs w:val="24"/>
        </w:rPr>
        <w:t>a</w:t>
      </w:r>
      <w:r w:rsidRPr="004322BB">
        <w:rPr>
          <w:spacing w:val="-8"/>
          <w:szCs w:val="24"/>
        </w:rPr>
        <w:t xml:space="preserve"> </w:t>
      </w:r>
      <w:r w:rsidRPr="004322BB">
        <w:rPr>
          <w:spacing w:val="-2"/>
          <w:szCs w:val="24"/>
        </w:rPr>
        <w:t>bunurilor;</w:t>
      </w:r>
    </w:p>
    <w:p w14:paraId="30BBB82D" w14:textId="77777777" w:rsidR="009751FE" w:rsidRPr="004322BB" w:rsidRDefault="009751FE" w:rsidP="00C93A3F">
      <w:pPr>
        <w:pStyle w:val="Listparagraf"/>
        <w:widowControl w:val="0"/>
        <w:numPr>
          <w:ilvl w:val="0"/>
          <w:numId w:val="32"/>
        </w:numPr>
        <w:tabs>
          <w:tab w:val="left" w:pos="1078"/>
        </w:tabs>
        <w:autoSpaceDE w:val="0"/>
        <w:autoSpaceDN w:val="0"/>
        <w:spacing w:after="0" w:line="240" w:lineRule="auto"/>
        <w:ind w:left="0" w:right="52" w:firstLine="940"/>
        <w:jc w:val="both"/>
        <w:rPr>
          <w:szCs w:val="24"/>
        </w:rPr>
      </w:pPr>
      <w:r w:rsidRPr="004322BB">
        <w:rPr>
          <w:szCs w:val="24"/>
        </w:rPr>
        <w:t>urmărirea</w:t>
      </w:r>
      <w:r w:rsidRPr="004322BB">
        <w:rPr>
          <w:spacing w:val="-13"/>
          <w:szCs w:val="24"/>
        </w:rPr>
        <w:t xml:space="preserve"> </w:t>
      </w:r>
      <w:r w:rsidRPr="004322BB">
        <w:rPr>
          <w:szCs w:val="24"/>
        </w:rPr>
        <w:t>asigurării</w:t>
      </w:r>
      <w:r w:rsidRPr="004322BB">
        <w:rPr>
          <w:spacing w:val="-11"/>
          <w:szCs w:val="24"/>
        </w:rPr>
        <w:t xml:space="preserve"> </w:t>
      </w:r>
      <w:r w:rsidRPr="004322BB">
        <w:rPr>
          <w:spacing w:val="-2"/>
          <w:szCs w:val="24"/>
        </w:rPr>
        <w:t>calității;</w:t>
      </w:r>
    </w:p>
    <w:p w14:paraId="2C9560D4" w14:textId="77777777" w:rsidR="009751FE" w:rsidRPr="004322BB" w:rsidRDefault="009751FE" w:rsidP="00C93A3F">
      <w:pPr>
        <w:pStyle w:val="Listparagraf"/>
        <w:widowControl w:val="0"/>
        <w:numPr>
          <w:ilvl w:val="0"/>
          <w:numId w:val="32"/>
        </w:numPr>
        <w:tabs>
          <w:tab w:val="left" w:pos="1078"/>
        </w:tabs>
        <w:autoSpaceDE w:val="0"/>
        <w:autoSpaceDN w:val="0"/>
        <w:spacing w:after="0" w:line="240" w:lineRule="auto"/>
        <w:ind w:left="0" w:right="52" w:firstLine="940"/>
        <w:jc w:val="both"/>
        <w:rPr>
          <w:szCs w:val="24"/>
        </w:rPr>
      </w:pPr>
      <w:r w:rsidRPr="004322BB">
        <w:rPr>
          <w:szCs w:val="24"/>
        </w:rPr>
        <w:t>deschidere,</w:t>
      </w:r>
      <w:r w:rsidRPr="004322BB">
        <w:rPr>
          <w:spacing w:val="-9"/>
          <w:szCs w:val="24"/>
        </w:rPr>
        <w:t xml:space="preserve"> </w:t>
      </w:r>
      <w:r w:rsidRPr="004322BB">
        <w:rPr>
          <w:szCs w:val="24"/>
        </w:rPr>
        <w:t>promptitudine</w:t>
      </w:r>
      <w:r w:rsidRPr="004322BB">
        <w:rPr>
          <w:spacing w:val="-11"/>
          <w:szCs w:val="24"/>
        </w:rPr>
        <w:t xml:space="preserve"> </w:t>
      </w:r>
      <w:r w:rsidRPr="004322BB">
        <w:rPr>
          <w:szCs w:val="24"/>
        </w:rPr>
        <w:t>şi</w:t>
      </w:r>
      <w:r w:rsidRPr="004322BB">
        <w:rPr>
          <w:spacing w:val="-6"/>
          <w:szCs w:val="24"/>
        </w:rPr>
        <w:t xml:space="preserve"> </w:t>
      </w:r>
      <w:r w:rsidRPr="004322BB">
        <w:rPr>
          <w:szCs w:val="24"/>
        </w:rPr>
        <w:t>anticipativitate</w:t>
      </w:r>
      <w:r w:rsidRPr="004322BB">
        <w:rPr>
          <w:spacing w:val="-8"/>
          <w:szCs w:val="24"/>
        </w:rPr>
        <w:t xml:space="preserve"> </w:t>
      </w:r>
      <w:r w:rsidRPr="004322BB">
        <w:rPr>
          <w:szCs w:val="24"/>
        </w:rPr>
        <w:t>în</w:t>
      </w:r>
      <w:r w:rsidRPr="004322BB">
        <w:rPr>
          <w:spacing w:val="-9"/>
          <w:szCs w:val="24"/>
        </w:rPr>
        <w:t xml:space="preserve"> </w:t>
      </w:r>
      <w:r w:rsidRPr="004322BB">
        <w:rPr>
          <w:szCs w:val="24"/>
        </w:rPr>
        <w:t>relația</w:t>
      </w:r>
      <w:r w:rsidRPr="004322BB">
        <w:rPr>
          <w:spacing w:val="-9"/>
          <w:szCs w:val="24"/>
        </w:rPr>
        <w:t xml:space="preserve"> </w:t>
      </w:r>
      <w:r w:rsidRPr="004322BB">
        <w:rPr>
          <w:szCs w:val="24"/>
        </w:rPr>
        <w:t>cu</w:t>
      </w:r>
      <w:r w:rsidRPr="004322BB">
        <w:rPr>
          <w:spacing w:val="-10"/>
          <w:szCs w:val="24"/>
        </w:rPr>
        <w:t xml:space="preserve"> </w:t>
      </w:r>
      <w:r w:rsidRPr="004322BB">
        <w:rPr>
          <w:spacing w:val="-2"/>
          <w:szCs w:val="24"/>
        </w:rPr>
        <w:t>clienții;</w:t>
      </w:r>
    </w:p>
    <w:p w14:paraId="79B06D9E" w14:textId="77777777" w:rsidR="009751FE" w:rsidRPr="004322BB" w:rsidRDefault="009751FE" w:rsidP="00C93A3F">
      <w:pPr>
        <w:pStyle w:val="Listparagraf"/>
        <w:widowControl w:val="0"/>
        <w:numPr>
          <w:ilvl w:val="0"/>
          <w:numId w:val="32"/>
        </w:numPr>
        <w:tabs>
          <w:tab w:val="left" w:pos="1078"/>
        </w:tabs>
        <w:autoSpaceDE w:val="0"/>
        <w:autoSpaceDN w:val="0"/>
        <w:spacing w:after="0" w:line="240" w:lineRule="auto"/>
        <w:ind w:left="0" w:right="52" w:firstLine="940"/>
        <w:jc w:val="both"/>
        <w:rPr>
          <w:szCs w:val="24"/>
        </w:rPr>
      </w:pPr>
      <w:r w:rsidRPr="004322BB">
        <w:rPr>
          <w:szCs w:val="24"/>
        </w:rPr>
        <w:t>responsabilizare</w:t>
      </w:r>
      <w:r w:rsidRPr="004322BB">
        <w:rPr>
          <w:spacing w:val="-11"/>
          <w:szCs w:val="24"/>
        </w:rPr>
        <w:t xml:space="preserve"> </w:t>
      </w:r>
      <w:r w:rsidRPr="004322BB">
        <w:rPr>
          <w:szCs w:val="24"/>
        </w:rPr>
        <w:t>atât</w:t>
      </w:r>
      <w:r w:rsidRPr="004322BB">
        <w:rPr>
          <w:spacing w:val="-8"/>
          <w:szCs w:val="24"/>
        </w:rPr>
        <w:t xml:space="preserve"> </w:t>
      </w:r>
      <w:r w:rsidRPr="004322BB">
        <w:rPr>
          <w:szCs w:val="24"/>
        </w:rPr>
        <w:t>pentru</w:t>
      </w:r>
      <w:r w:rsidRPr="004322BB">
        <w:rPr>
          <w:spacing w:val="-8"/>
          <w:szCs w:val="24"/>
        </w:rPr>
        <w:t xml:space="preserve"> </w:t>
      </w:r>
      <w:r w:rsidRPr="004322BB">
        <w:rPr>
          <w:szCs w:val="24"/>
        </w:rPr>
        <w:t>acțiunile</w:t>
      </w:r>
      <w:r w:rsidRPr="004322BB">
        <w:rPr>
          <w:spacing w:val="-9"/>
          <w:szCs w:val="24"/>
        </w:rPr>
        <w:t xml:space="preserve"> </w:t>
      </w:r>
      <w:r w:rsidRPr="004322BB">
        <w:rPr>
          <w:szCs w:val="24"/>
        </w:rPr>
        <w:t>întreprinse</w:t>
      </w:r>
      <w:r w:rsidRPr="004322BB">
        <w:rPr>
          <w:spacing w:val="-5"/>
          <w:szCs w:val="24"/>
        </w:rPr>
        <w:t xml:space="preserve"> </w:t>
      </w:r>
      <w:r w:rsidRPr="004322BB">
        <w:rPr>
          <w:szCs w:val="24"/>
        </w:rPr>
        <w:t>cât</w:t>
      </w:r>
      <w:r w:rsidRPr="004322BB">
        <w:rPr>
          <w:spacing w:val="-9"/>
          <w:szCs w:val="24"/>
        </w:rPr>
        <w:t xml:space="preserve"> </w:t>
      </w:r>
      <w:r w:rsidRPr="004322BB">
        <w:rPr>
          <w:szCs w:val="24"/>
        </w:rPr>
        <w:t>şi</w:t>
      </w:r>
      <w:r w:rsidRPr="004322BB">
        <w:rPr>
          <w:spacing w:val="-8"/>
          <w:szCs w:val="24"/>
        </w:rPr>
        <w:t xml:space="preserve"> </w:t>
      </w:r>
      <w:r w:rsidRPr="004322BB">
        <w:rPr>
          <w:szCs w:val="24"/>
        </w:rPr>
        <w:t>pentru</w:t>
      </w:r>
      <w:r w:rsidRPr="004322BB">
        <w:rPr>
          <w:spacing w:val="-8"/>
          <w:szCs w:val="24"/>
        </w:rPr>
        <w:t xml:space="preserve"> </w:t>
      </w:r>
      <w:r w:rsidRPr="004322BB">
        <w:rPr>
          <w:spacing w:val="-2"/>
          <w:szCs w:val="24"/>
        </w:rPr>
        <w:t>inacțiuni.</w:t>
      </w:r>
    </w:p>
    <w:p w14:paraId="006A46FB" w14:textId="77777777" w:rsidR="009751FE" w:rsidRPr="004322BB" w:rsidRDefault="009751FE" w:rsidP="00C93A3F">
      <w:pPr>
        <w:pStyle w:val="Corptext"/>
        <w:ind w:right="52" w:firstLine="940"/>
        <w:jc w:val="both"/>
      </w:pPr>
      <w:r w:rsidRPr="004322BB">
        <w:t>Pentru realizarea acestui deziderat se au în vedere, pe de o parte, acțiuni coordonate de formare în domeniul managementului serviciilor publice pentru decidenții din instituțiile şi autoritățile care furnizează servicii publice şi schimburi de experiență între instituții cu profil similar, elaborarea de manuale pentru managerii de servicii publice şi, pe de altă parte, măsuri legislative şi procedurale care să conducă la respectarea obiectivelor instituționale sau a angajamentelor asumate prin contractele de management.</w:t>
      </w:r>
    </w:p>
    <w:p w14:paraId="0831B2F9" w14:textId="77777777" w:rsidR="009751FE" w:rsidRPr="004322BB" w:rsidRDefault="009751FE" w:rsidP="00C93A3F">
      <w:pPr>
        <w:pStyle w:val="Corptext"/>
        <w:widowControl w:val="0"/>
        <w:numPr>
          <w:ilvl w:val="0"/>
          <w:numId w:val="34"/>
        </w:numPr>
        <w:autoSpaceDE w:val="0"/>
        <w:autoSpaceDN w:val="0"/>
        <w:spacing w:after="0" w:line="240" w:lineRule="auto"/>
        <w:ind w:left="0" w:right="52" w:firstLine="940"/>
        <w:jc w:val="both"/>
      </w:pPr>
      <w:r w:rsidRPr="004322BB">
        <w:t>îmbunătățirea accesului la serviciile publice.</w:t>
      </w:r>
    </w:p>
    <w:p w14:paraId="75ABBF3D" w14:textId="77777777" w:rsidR="009751FE" w:rsidRPr="004322BB" w:rsidRDefault="009751FE" w:rsidP="00C93A3F">
      <w:pPr>
        <w:pStyle w:val="Corptext"/>
        <w:spacing w:before="120"/>
        <w:ind w:right="-1" w:firstLine="875"/>
        <w:jc w:val="both"/>
      </w:pPr>
      <w:r w:rsidRPr="004322BB">
        <w:t>Prin Hotărârea Consiliului Județean Satu Mare nr. 86/28.06.2021 s-a aprobat Planul Județean de Gestionare a Deșeurilor în județul Satu Mare (2019-2025), acesta reprezentând un instrument de planificare esențial pentru asigurarea la nivel local a unui management performant al deșeurilor, cu un impact cât mai redus asupra mediului și a sănătății umane, cu un consum minim de resurse și energie, prin aplicarea la nivel</w:t>
      </w:r>
      <w:r w:rsidRPr="004322BB">
        <w:rPr>
          <w:spacing w:val="-11"/>
        </w:rPr>
        <w:t xml:space="preserve"> </w:t>
      </w:r>
      <w:r w:rsidRPr="004322BB">
        <w:t>operațional</w:t>
      </w:r>
      <w:r w:rsidRPr="004322BB">
        <w:rPr>
          <w:spacing w:val="-11"/>
        </w:rPr>
        <w:t xml:space="preserve"> </w:t>
      </w:r>
      <w:r w:rsidRPr="004322BB">
        <w:t>al</w:t>
      </w:r>
      <w:r w:rsidRPr="004322BB">
        <w:rPr>
          <w:spacing w:val="-11"/>
        </w:rPr>
        <w:t xml:space="preserve"> </w:t>
      </w:r>
      <w:r w:rsidRPr="004322BB">
        <w:t>ierarhiei</w:t>
      </w:r>
      <w:r w:rsidRPr="004322BB">
        <w:rPr>
          <w:spacing w:val="-11"/>
        </w:rPr>
        <w:t xml:space="preserve"> </w:t>
      </w:r>
      <w:r w:rsidRPr="004322BB">
        <w:t>deșeurilor</w:t>
      </w:r>
      <w:r w:rsidRPr="004322BB">
        <w:rPr>
          <w:spacing w:val="-11"/>
        </w:rPr>
        <w:t xml:space="preserve"> </w:t>
      </w:r>
      <w:r w:rsidRPr="004322BB">
        <w:t>implicând:</w:t>
      </w:r>
      <w:r w:rsidRPr="004322BB">
        <w:rPr>
          <w:spacing w:val="-11"/>
        </w:rPr>
        <w:t xml:space="preserve"> </w:t>
      </w:r>
      <w:r w:rsidRPr="004322BB">
        <w:t>prevenirea</w:t>
      </w:r>
      <w:r w:rsidRPr="004322BB">
        <w:rPr>
          <w:spacing w:val="-13"/>
        </w:rPr>
        <w:t xml:space="preserve"> </w:t>
      </w:r>
      <w:r w:rsidRPr="004322BB">
        <w:t>generării</w:t>
      </w:r>
      <w:r w:rsidRPr="004322BB">
        <w:rPr>
          <w:spacing w:val="-11"/>
        </w:rPr>
        <w:t xml:space="preserve"> </w:t>
      </w:r>
      <w:r w:rsidRPr="004322BB">
        <w:t>deșeurilor,</w:t>
      </w:r>
      <w:r w:rsidRPr="004322BB">
        <w:rPr>
          <w:spacing w:val="-12"/>
        </w:rPr>
        <w:t xml:space="preserve"> </w:t>
      </w:r>
      <w:r w:rsidRPr="004322BB">
        <w:t>pregătirea</w:t>
      </w:r>
      <w:r w:rsidRPr="004322BB">
        <w:rPr>
          <w:spacing w:val="-12"/>
        </w:rPr>
        <w:t xml:space="preserve"> </w:t>
      </w:r>
      <w:r w:rsidRPr="004322BB">
        <w:t>pentru reutilizare, reciclarea, recuperarea și, ca ultimă opțiune preferabilă, eliminarea (incluzând depozitarea și incinerarea fără recuperarea energetică).</w:t>
      </w:r>
    </w:p>
    <w:p w14:paraId="58D4891F" w14:textId="77777777" w:rsidR="009751FE" w:rsidRPr="004322BB" w:rsidRDefault="009751FE" w:rsidP="009751FE">
      <w:pPr>
        <w:pStyle w:val="Corptext"/>
        <w:spacing w:before="161" w:line="276" w:lineRule="auto"/>
        <w:ind w:right="177" w:firstLine="900"/>
      </w:pPr>
      <w:r w:rsidRPr="004322BB">
        <w:t>Obiectivele și țintele care</w:t>
      </w:r>
      <w:r w:rsidRPr="004322BB">
        <w:rPr>
          <w:spacing w:val="-8"/>
        </w:rPr>
        <w:t xml:space="preserve"> </w:t>
      </w:r>
      <w:r w:rsidRPr="004322BB">
        <w:t>au fost stabilite</w:t>
      </w:r>
      <w:r w:rsidRPr="004322BB">
        <w:rPr>
          <w:spacing w:val="-8"/>
        </w:rPr>
        <w:t xml:space="preserve"> </w:t>
      </w:r>
      <w:r w:rsidRPr="004322BB">
        <w:t>la</w:t>
      </w:r>
      <w:r w:rsidRPr="004322BB">
        <w:rPr>
          <w:spacing w:val="-8"/>
        </w:rPr>
        <w:t xml:space="preserve"> </w:t>
      </w:r>
      <w:r w:rsidRPr="004322BB">
        <w:t>nivel</w:t>
      </w:r>
      <w:r w:rsidRPr="004322BB">
        <w:rPr>
          <w:spacing w:val="-8"/>
        </w:rPr>
        <w:t xml:space="preserve"> </w:t>
      </w:r>
      <w:r w:rsidRPr="004322BB">
        <w:t>județean,</w:t>
      </w:r>
      <w:r w:rsidRPr="004322BB">
        <w:rPr>
          <w:spacing w:val="-8"/>
        </w:rPr>
        <w:t xml:space="preserve"> </w:t>
      </w:r>
      <w:r w:rsidRPr="004322BB">
        <w:t>țin</w:t>
      </w:r>
      <w:r w:rsidRPr="004322BB">
        <w:rPr>
          <w:spacing w:val="-9"/>
        </w:rPr>
        <w:t xml:space="preserve"> </w:t>
      </w:r>
      <w:r w:rsidRPr="004322BB">
        <w:t>seama</w:t>
      </w:r>
      <w:r w:rsidRPr="004322BB">
        <w:rPr>
          <w:spacing w:val="-8"/>
        </w:rPr>
        <w:t xml:space="preserve"> </w:t>
      </w:r>
      <w:r w:rsidRPr="004322BB">
        <w:t>de</w:t>
      </w:r>
      <w:r w:rsidRPr="004322BB">
        <w:rPr>
          <w:spacing w:val="-8"/>
        </w:rPr>
        <w:t xml:space="preserve"> </w:t>
      </w:r>
      <w:r w:rsidRPr="004322BB">
        <w:t>următoarele</w:t>
      </w:r>
      <w:r w:rsidRPr="004322BB">
        <w:rPr>
          <w:spacing w:val="-9"/>
        </w:rPr>
        <w:t xml:space="preserve"> </w:t>
      </w:r>
      <w:r w:rsidRPr="004322BB">
        <w:t>documente</w:t>
      </w:r>
      <w:r w:rsidRPr="004322BB">
        <w:rPr>
          <w:spacing w:val="-8"/>
        </w:rPr>
        <w:t xml:space="preserve"> </w:t>
      </w:r>
      <w:r w:rsidRPr="004322BB">
        <w:t xml:space="preserve">de </w:t>
      </w:r>
      <w:r w:rsidRPr="004322BB">
        <w:rPr>
          <w:spacing w:val="-2"/>
        </w:rPr>
        <w:t>planificare:</w:t>
      </w:r>
    </w:p>
    <w:p w14:paraId="6C9D5987" w14:textId="77777777" w:rsidR="009751FE" w:rsidRPr="004322BB" w:rsidRDefault="009751FE" w:rsidP="009751FE">
      <w:pPr>
        <w:pStyle w:val="Listparagraf"/>
        <w:widowControl w:val="0"/>
        <w:numPr>
          <w:ilvl w:val="0"/>
          <w:numId w:val="36"/>
        </w:numPr>
        <w:tabs>
          <w:tab w:val="left" w:pos="899"/>
        </w:tabs>
        <w:autoSpaceDE w:val="0"/>
        <w:autoSpaceDN w:val="0"/>
        <w:spacing w:before="120" w:after="0" w:line="240" w:lineRule="auto"/>
        <w:ind w:left="899" w:hanging="359"/>
        <w:jc w:val="both"/>
        <w:rPr>
          <w:szCs w:val="24"/>
        </w:rPr>
      </w:pPr>
      <w:r w:rsidRPr="004322BB">
        <w:rPr>
          <w:szCs w:val="24"/>
        </w:rPr>
        <w:t>Planul</w:t>
      </w:r>
      <w:r w:rsidRPr="004322BB">
        <w:rPr>
          <w:spacing w:val="-1"/>
          <w:szCs w:val="24"/>
        </w:rPr>
        <w:t xml:space="preserve"> </w:t>
      </w:r>
      <w:r w:rsidRPr="004322BB">
        <w:rPr>
          <w:szCs w:val="24"/>
        </w:rPr>
        <w:t>Național</w:t>
      </w:r>
      <w:r w:rsidRPr="004322BB">
        <w:rPr>
          <w:spacing w:val="-1"/>
          <w:szCs w:val="24"/>
        </w:rPr>
        <w:t xml:space="preserve"> </w:t>
      </w:r>
      <w:r w:rsidRPr="004322BB">
        <w:rPr>
          <w:szCs w:val="24"/>
        </w:rPr>
        <w:t>și</w:t>
      </w:r>
      <w:r w:rsidRPr="004322BB">
        <w:rPr>
          <w:spacing w:val="-1"/>
          <w:szCs w:val="24"/>
        </w:rPr>
        <w:t xml:space="preserve"> </w:t>
      </w:r>
      <w:r w:rsidRPr="004322BB">
        <w:rPr>
          <w:szCs w:val="24"/>
        </w:rPr>
        <w:t>Strategia Națională</w:t>
      </w:r>
      <w:r w:rsidRPr="004322BB">
        <w:rPr>
          <w:spacing w:val="-1"/>
          <w:szCs w:val="24"/>
        </w:rPr>
        <w:t xml:space="preserve"> </w:t>
      </w:r>
      <w:r w:rsidRPr="004322BB">
        <w:rPr>
          <w:szCs w:val="24"/>
        </w:rPr>
        <w:t>de</w:t>
      </w:r>
      <w:r w:rsidRPr="004322BB">
        <w:rPr>
          <w:spacing w:val="-1"/>
          <w:szCs w:val="24"/>
        </w:rPr>
        <w:t xml:space="preserve"> </w:t>
      </w:r>
      <w:r w:rsidRPr="004322BB">
        <w:rPr>
          <w:szCs w:val="24"/>
        </w:rPr>
        <w:t>Gestionare</w:t>
      </w:r>
      <w:r w:rsidRPr="004322BB">
        <w:rPr>
          <w:spacing w:val="-1"/>
          <w:szCs w:val="24"/>
        </w:rPr>
        <w:t xml:space="preserve"> </w:t>
      </w:r>
      <w:r w:rsidRPr="004322BB">
        <w:rPr>
          <w:szCs w:val="24"/>
        </w:rPr>
        <w:t xml:space="preserve">a </w:t>
      </w:r>
      <w:r w:rsidRPr="004322BB">
        <w:rPr>
          <w:spacing w:val="-2"/>
          <w:szCs w:val="24"/>
        </w:rPr>
        <w:t>Deșeurilor;</w:t>
      </w:r>
    </w:p>
    <w:p w14:paraId="6B808621" w14:textId="77777777" w:rsidR="009751FE" w:rsidRPr="004322BB" w:rsidRDefault="009751FE" w:rsidP="009751FE">
      <w:pPr>
        <w:pStyle w:val="Listparagraf"/>
        <w:widowControl w:val="0"/>
        <w:numPr>
          <w:ilvl w:val="0"/>
          <w:numId w:val="36"/>
        </w:numPr>
        <w:tabs>
          <w:tab w:val="left" w:pos="900"/>
        </w:tabs>
        <w:autoSpaceDE w:val="0"/>
        <w:autoSpaceDN w:val="0"/>
        <w:spacing w:before="41" w:after="0" w:line="276" w:lineRule="auto"/>
        <w:ind w:right="179"/>
        <w:jc w:val="both"/>
        <w:rPr>
          <w:szCs w:val="24"/>
        </w:rPr>
      </w:pPr>
      <w:r w:rsidRPr="004322BB">
        <w:rPr>
          <w:szCs w:val="24"/>
        </w:rPr>
        <w:t>Proiectul „Managementul Regional a Deșeurilor Urbane şi Ecologizarea Rampelor de deșeuri din Județul Satu Mare”, actualizat</w:t>
      </w:r>
    </w:p>
    <w:p w14:paraId="3CA68405" w14:textId="77777777" w:rsidR="009751FE" w:rsidRPr="004322BB" w:rsidRDefault="009751FE" w:rsidP="009751FE">
      <w:pPr>
        <w:pStyle w:val="Listparagraf"/>
        <w:widowControl w:val="0"/>
        <w:numPr>
          <w:ilvl w:val="0"/>
          <w:numId w:val="36"/>
        </w:numPr>
        <w:tabs>
          <w:tab w:val="left" w:pos="900"/>
        </w:tabs>
        <w:autoSpaceDE w:val="0"/>
        <w:autoSpaceDN w:val="0"/>
        <w:spacing w:after="0" w:line="276" w:lineRule="auto"/>
        <w:ind w:right="177"/>
        <w:jc w:val="both"/>
        <w:rPr>
          <w:szCs w:val="24"/>
        </w:rPr>
      </w:pPr>
      <w:r w:rsidRPr="004322BB">
        <w:rPr>
          <w:bCs/>
          <w:color w:val="212121"/>
          <w:spacing w:val="-4"/>
          <w:szCs w:val="24"/>
        </w:rPr>
        <w:t>Pachetul</w:t>
      </w:r>
      <w:r w:rsidRPr="004322BB">
        <w:rPr>
          <w:bCs/>
          <w:color w:val="212121"/>
          <w:spacing w:val="-11"/>
          <w:szCs w:val="24"/>
        </w:rPr>
        <w:t xml:space="preserve"> </w:t>
      </w:r>
      <w:r w:rsidRPr="004322BB">
        <w:rPr>
          <w:bCs/>
          <w:color w:val="212121"/>
          <w:spacing w:val="-4"/>
          <w:szCs w:val="24"/>
        </w:rPr>
        <w:t>economiei</w:t>
      </w:r>
      <w:r w:rsidRPr="004322BB">
        <w:rPr>
          <w:bCs/>
          <w:color w:val="212121"/>
          <w:spacing w:val="-11"/>
          <w:szCs w:val="24"/>
        </w:rPr>
        <w:t xml:space="preserve"> </w:t>
      </w:r>
      <w:r w:rsidRPr="004322BB">
        <w:rPr>
          <w:bCs/>
          <w:color w:val="212121"/>
          <w:spacing w:val="-4"/>
          <w:szCs w:val="24"/>
        </w:rPr>
        <w:t>circulare</w:t>
      </w:r>
      <w:r w:rsidRPr="004322BB">
        <w:rPr>
          <w:color w:val="212121"/>
          <w:spacing w:val="-4"/>
          <w:szCs w:val="24"/>
        </w:rPr>
        <w:t>,</w:t>
      </w:r>
      <w:r w:rsidRPr="004322BB">
        <w:rPr>
          <w:color w:val="212121"/>
          <w:spacing w:val="-11"/>
          <w:szCs w:val="24"/>
        </w:rPr>
        <w:t xml:space="preserve"> </w:t>
      </w:r>
      <w:r w:rsidRPr="004322BB">
        <w:rPr>
          <w:color w:val="212121"/>
          <w:spacing w:val="-4"/>
          <w:szCs w:val="24"/>
        </w:rPr>
        <w:t>adoptat</w:t>
      </w:r>
      <w:r w:rsidRPr="004322BB">
        <w:rPr>
          <w:color w:val="212121"/>
          <w:spacing w:val="-11"/>
          <w:szCs w:val="24"/>
        </w:rPr>
        <w:t xml:space="preserve"> </w:t>
      </w:r>
      <w:r w:rsidRPr="004322BB">
        <w:rPr>
          <w:color w:val="212121"/>
          <w:spacing w:val="-4"/>
          <w:szCs w:val="24"/>
        </w:rPr>
        <w:t>de</w:t>
      </w:r>
      <w:r w:rsidRPr="004322BB">
        <w:rPr>
          <w:color w:val="212121"/>
          <w:spacing w:val="-11"/>
          <w:szCs w:val="24"/>
        </w:rPr>
        <w:t xml:space="preserve"> </w:t>
      </w:r>
      <w:r w:rsidRPr="004322BB">
        <w:rPr>
          <w:color w:val="212121"/>
          <w:spacing w:val="-4"/>
          <w:szCs w:val="24"/>
        </w:rPr>
        <w:t>Comisia</w:t>
      </w:r>
      <w:r w:rsidRPr="004322BB">
        <w:rPr>
          <w:color w:val="212121"/>
          <w:spacing w:val="-11"/>
          <w:szCs w:val="24"/>
        </w:rPr>
        <w:t xml:space="preserve"> </w:t>
      </w:r>
      <w:r w:rsidRPr="004322BB">
        <w:rPr>
          <w:color w:val="212121"/>
          <w:spacing w:val="-4"/>
          <w:szCs w:val="24"/>
        </w:rPr>
        <w:t>Europeană</w:t>
      </w:r>
      <w:r w:rsidRPr="004322BB">
        <w:rPr>
          <w:color w:val="212121"/>
          <w:spacing w:val="-11"/>
          <w:szCs w:val="24"/>
        </w:rPr>
        <w:t xml:space="preserve"> </w:t>
      </w:r>
      <w:r w:rsidRPr="004322BB">
        <w:rPr>
          <w:color w:val="212121"/>
          <w:spacing w:val="-4"/>
          <w:szCs w:val="24"/>
        </w:rPr>
        <w:t>în</w:t>
      </w:r>
      <w:r w:rsidRPr="004322BB">
        <w:rPr>
          <w:color w:val="212121"/>
          <w:spacing w:val="-11"/>
          <w:szCs w:val="24"/>
        </w:rPr>
        <w:t xml:space="preserve"> </w:t>
      </w:r>
      <w:r w:rsidRPr="004322BB">
        <w:rPr>
          <w:color w:val="212121"/>
          <w:spacing w:val="-4"/>
          <w:szCs w:val="24"/>
        </w:rPr>
        <w:t>decembrie</w:t>
      </w:r>
      <w:r w:rsidRPr="004322BB">
        <w:rPr>
          <w:color w:val="212121"/>
          <w:spacing w:val="-11"/>
          <w:szCs w:val="24"/>
        </w:rPr>
        <w:t xml:space="preserve"> </w:t>
      </w:r>
      <w:r w:rsidRPr="004322BB">
        <w:rPr>
          <w:color w:val="212121"/>
          <w:spacing w:val="-4"/>
          <w:szCs w:val="24"/>
        </w:rPr>
        <w:t>2015</w:t>
      </w:r>
      <w:r w:rsidRPr="004322BB">
        <w:rPr>
          <w:color w:val="212121"/>
          <w:spacing w:val="-11"/>
          <w:szCs w:val="24"/>
        </w:rPr>
        <w:t xml:space="preserve"> </w:t>
      </w:r>
      <w:r w:rsidRPr="004322BB">
        <w:rPr>
          <w:color w:val="212121"/>
          <w:spacing w:val="-4"/>
          <w:szCs w:val="24"/>
        </w:rPr>
        <w:t>(</w:t>
      </w:r>
      <w:r w:rsidRPr="004322BB">
        <w:rPr>
          <w:spacing w:val="-4"/>
          <w:szCs w:val="24"/>
        </w:rPr>
        <w:t xml:space="preserve">obiectivele </w:t>
      </w:r>
      <w:r w:rsidRPr="004322BB">
        <w:rPr>
          <w:szCs w:val="24"/>
        </w:rPr>
        <w:t>privind pregătirea pentru reutilizare și reciclare, precum și obiectivul de reducere a cantității de deșeuri depozitate)</w:t>
      </w:r>
    </w:p>
    <w:p w14:paraId="5B237A2C" w14:textId="77777777" w:rsidR="009751FE" w:rsidRDefault="009751FE" w:rsidP="009751FE">
      <w:pPr>
        <w:pStyle w:val="Corptext"/>
        <w:spacing w:before="1"/>
        <w:ind w:left="180"/>
      </w:pPr>
    </w:p>
    <w:p w14:paraId="378DA94A" w14:textId="77777777" w:rsidR="00C93A3F" w:rsidRPr="004322BB" w:rsidRDefault="00C93A3F" w:rsidP="009751FE">
      <w:pPr>
        <w:pStyle w:val="Corptext"/>
        <w:spacing w:before="1"/>
        <w:ind w:left="180"/>
      </w:pPr>
    </w:p>
    <w:p w14:paraId="7B12D953" w14:textId="77777777" w:rsidR="009751FE" w:rsidRPr="004322BB" w:rsidRDefault="009751FE" w:rsidP="009751FE">
      <w:pPr>
        <w:pStyle w:val="Corptext"/>
        <w:spacing w:before="1"/>
        <w:ind w:left="180"/>
      </w:pPr>
    </w:p>
    <w:p w14:paraId="1D284236" w14:textId="77777777" w:rsidR="009751FE" w:rsidRPr="004322BB" w:rsidRDefault="009751FE" w:rsidP="009751FE">
      <w:pPr>
        <w:pStyle w:val="Corptext"/>
        <w:spacing w:before="1"/>
        <w:ind w:firstLine="900"/>
      </w:pPr>
      <w:r w:rsidRPr="004322BB">
        <w:t>S-au</w:t>
      </w:r>
      <w:r w:rsidRPr="004322BB">
        <w:rPr>
          <w:spacing w:val="-1"/>
        </w:rPr>
        <w:t xml:space="preserve"> </w:t>
      </w:r>
      <w:r w:rsidRPr="004322BB">
        <w:t>stabilit</w:t>
      </w:r>
      <w:r w:rsidRPr="004322BB">
        <w:rPr>
          <w:spacing w:val="-1"/>
        </w:rPr>
        <w:t xml:space="preserve"> </w:t>
      </w:r>
      <w:r w:rsidRPr="004322BB">
        <w:t>țintele și</w:t>
      </w:r>
      <w:r w:rsidRPr="004322BB">
        <w:rPr>
          <w:spacing w:val="-1"/>
        </w:rPr>
        <w:t xml:space="preserve"> </w:t>
      </w:r>
      <w:r w:rsidRPr="004322BB">
        <w:t>obiectivele</w:t>
      </w:r>
      <w:r w:rsidRPr="004322BB">
        <w:rPr>
          <w:spacing w:val="-1"/>
        </w:rPr>
        <w:t xml:space="preserve"> </w:t>
      </w:r>
      <w:r w:rsidRPr="004322BB">
        <w:t>pentru următoarele</w:t>
      </w:r>
      <w:r w:rsidRPr="004322BB">
        <w:rPr>
          <w:spacing w:val="-1"/>
        </w:rPr>
        <w:t xml:space="preserve"> </w:t>
      </w:r>
      <w:r w:rsidRPr="004322BB">
        <w:t>categorii</w:t>
      </w:r>
      <w:r w:rsidRPr="004322BB">
        <w:rPr>
          <w:spacing w:val="-2"/>
        </w:rPr>
        <w:t xml:space="preserve"> </w:t>
      </w:r>
      <w:r w:rsidRPr="004322BB">
        <w:t xml:space="preserve">de </w:t>
      </w:r>
      <w:r w:rsidRPr="004322BB">
        <w:rPr>
          <w:spacing w:val="-2"/>
        </w:rPr>
        <w:t>deșeuri:</w:t>
      </w:r>
    </w:p>
    <w:p w14:paraId="2C80CB3D" w14:textId="77777777" w:rsidR="009751FE" w:rsidRPr="004322BB" w:rsidRDefault="009751FE" w:rsidP="009751FE">
      <w:pPr>
        <w:pStyle w:val="Listparagraf"/>
        <w:widowControl w:val="0"/>
        <w:numPr>
          <w:ilvl w:val="0"/>
          <w:numId w:val="36"/>
        </w:numPr>
        <w:tabs>
          <w:tab w:val="left" w:pos="900"/>
        </w:tabs>
        <w:autoSpaceDE w:val="0"/>
        <w:autoSpaceDN w:val="0"/>
        <w:spacing w:before="41" w:after="0" w:line="240" w:lineRule="auto"/>
        <w:rPr>
          <w:szCs w:val="24"/>
        </w:rPr>
      </w:pPr>
      <w:r w:rsidRPr="004322BB">
        <w:rPr>
          <w:szCs w:val="24"/>
        </w:rPr>
        <w:t>deșeuri</w:t>
      </w:r>
      <w:r w:rsidRPr="004322BB">
        <w:rPr>
          <w:spacing w:val="-1"/>
          <w:szCs w:val="24"/>
        </w:rPr>
        <w:t xml:space="preserve"> </w:t>
      </w:r>
      <w:r w:rsidRPr="004322BB">
        <w:rPr>
          <w:spacing w:val="-2"/>
          <w:szCs w:val="24"/>
        </w:rPr>
        <w:t>municipale;</w:t>
      </w:r>
    </w:p>
    <w:p w14:paraId="6401B0C9" w14:textId="77777777" w:rsidR="009751FE" w:rsidRPr="004322BB" w:rsidRDefault="009751FE" w:rsidP="009751FE">
      <w:pPr>
        <w:pStyle w:val="Listparagraf"/>
        <w:widowControl w:val="0"/>
        <w:numPr>
          <w:ilvl w:val="0"/>
          <w:numId w:val="36"/>
        </w:numPr>
        <w:tabs>
          <w:tab w:val="left" w:pos="900"/>
        </w:tabs>
        <w:autoSpaceDE w:val="0"/>
        <w:autoSpaceDN w:val="0"/>
        <w:spacing w:before="42" w:after="0" w:line="240" w:lineRule="auto"/>
        <w:rPr>
          <w:szCs w:val="24"/>
        </w:rPr>
      </w:pPr>
      <w:r w:rsidRPr="004322BB">
        <w:rPr>
          <w:szCs w:val="24"/>
        </w:rPr>
        <w:t>deșeuri</w:t>
      </w:r>
      <w:r w:rsidRPr="004322BB">
        <w:rPr>
          <w:spacing w:val="-2"/>
          <w:szCs w:val="24"/>
        </w:rPr>
        <w:t xml:space="preserve"> </w:t>
      </w:r>
      <w:r w:rsidRPr="004322BB">
        <w:rPr>
          <w:szCs w:val="24"/>
        </w:rPr>
        <w:t>biodegradabile</w:t>
      </w:r>
      <w:r w:rsidRPr="004322BB">
        <w:rPr>
          <w:spacing w:val="-1"/>
          <w:szCs w:val="24"/>
        </w:rPr>
        <w:t xml:space="preserve"> </w:t>
      </w:r>
      <w:r w:rsidRPr="004322BB">
        <w:rPr>
          <w:spacing w:val="-2"/>
          <w:szCs w:val="24"/>
        </w:rPr>
        <w:t>municipale;</w:t>
      </w:r>
    </w:p>
    <w:p w14:paraId="2FE7EFC1" w14:textId="77777777" w:rsidR="009751FE" w:rsidRPr="004322BB" w:rsidRDefault="009751FE" w:rsidP="009751FE">
      <w:pPr>
        <w:pStyle w:val="Listparagraf"/>
        <w:widowControl w:val="0"/>
        <w:numPr>
          <w:ilvl w:val="0"/>
          <w:numId w:val="36"/>
        </w:numPr>
        <w:tabs>
          <w:tab w:val="left" w:pos="900"/>
        </w:tabs>
        <w:autoSpaceDE w:val="0"/>
        <w:autoSpaceDN w:val="0"/>
        <w:spacing w:before="41" w:after="0" w:line="240" w:lineRule="auto"/>
        <w:rPr>
          <w:szCs w:val="24"/>
        </w:rPr>
      </w:pPr>
      <w:r w:rsidRPr="004322BB">
        <w:rPr>
          <w:szCs w:val="24"/>
        </w:rPr>
        <w:t>deșeuri</w:t>
      </w:r>
      <w:r w:rsidRPr="004322BB">
        <w:rPr>
          <w:spacing w:val="-1"/>
          <w:szCs w:val="24"/>
        </w:rPr>
        <w:t xml:space="preserve"> </w:t>
      </w:r>
      <w:r w:rsidRPr="004322BB">
        <w:rPr>
          <w:szCs w:val="24"/>
        </w:rPr>
        <w:t>de</w:t>
      </w:r>
      <w:r w:rsidRPr="004322BB">
        <w:rPr>
          <w:spacing w:val="-1"/>
          <w:szCs w:val="24"/>
        </w:rPr>
        <w:t xml:space="preserve"> </w:t>
      </w:r>
      <w:r w:rsidRPr="004322BB">
        <w:rPr>
          <w:szCs w:val="24"/>
        </w:rPr>
        <w:t>echipamente</w:t>
      </w:r>
      <w:r w:rsidRPr="004322BB">
        <w:rPr>
          <w:spacing w:val="-2"/>
          <w:szCs w:val="24"/>
        </w:rPr>
        <w:t xml:space="preserve"> </w:t>
      </w:r>
      <w:r w:rsidRPr="004322BB">
        <w:rPr>
          <w:szCs w:val="24"/>
        </w:rPr>
        <w:t>electrice și</w:t>
      </w:r>
      <w:r w:rsidRPr="004322BB">
        <w:rPr>
          <w:spacing w:val="-1"/>
          <w:szCs w:val="24"/>
        </w:rPr>
        <w:t xml:space="preserve"> </w:t>
      </w:r>
      <w:r w:rsidRPr="004322BB">
        <w:rPr>
          <w:spacing w:val="-2"/>
          <w:szCs w:val="24"/>
        </w:rPr>
        <w:t>electronice;</w:t>
      </w:r>
    </w:p>
    <w:p w14:paraId="6FE585B1" w14:textId="77777777" w:rsidR="009751FE" w:rsidRPr="004322BB" w:rsidRDefault="009751FE" w:rsidP="009751FE">
      <w:pPr>
        <w:pStyle w:val="Listparagraf"/>
        <w:widowControl w:val="0"/>
        <w:numPr>
          <w:ilvl w:val="0"/>
          <w:numId w:val="36"/>
        </w:numPr>
        <w:tabs>
          <w:tab w:val="left" w:pos="900"/>
        </w:tabs>
        <w:autoSpaceDE w:val="0"/>
        <w:autoSpaceDN w:val="0"/>
        <w:spacing w:before="42" w:after="0" w:line="240" w:lineRule="auto"/>
        <w:rPr>
          <w:szCs w:val="24"/>
        </w:rPr>
      </w:pPr>
      <w:r w:rsidRPr="004322BB">
        <w:rPr>
          <w:szCs w:val="24"/>
        </w:rPr>
        <w:t>deșeuri</w:t>
      </w:r>
      <w:r w:rsidRPr="004322BB">
        <w:rPr>
          <w:spacing w:val="-3"/>
          <w:szCs w:val="24"/>
        </w:rPr>
        <w:t xml:space="preserve"> </w:t>
      </w:r>
      <w:r w:rsidRPr="004322BB">
        <w:rPr>
          <w:szCs w:val="24"/>
        </w:rPr>
        <w:t>din construcții</w:t>
      </w:r>
      <w:r w:rsidRPr="004322BB">
        <w:rPr>
          <w:spacing w:val="-1"/>
          <w:szCs w:val="24"/>
        </w:rPr>
        <w:t xml:space="preserve"> </w:t>
      </w:r>
      <w:r w:rsidRPr="004322BB">
        <w:rPr>
          <w:szCs w:val="24"/>
        </w:rPr>
        <w:t>și</w:t>
      </w:r>
      <w:r w:rsidRPr="004322BB">
        <w:rPr>
          <w:spacing w:val="-1"/>
          <w:szCs w:val="24"/>
        </w:rPr>
        <w:t xml:space="preserve"> </w:t>
      </w:r>
      <w:r w:rsidRPr="004322BB">
        <w:rPr>
          <w:spacing w:val="-2"/>
          <w:szCs w:val="24"/>
        </w:rPr>
        <w:t>desființări;</w:t>
      </w:r>
    </w:p>
    <w:p w14:paraId="5346DB8C" w14:textId="77777777" w:rsidR="009751FE" w:rsidRPr="004322BB" w:rsidRDefault="009751FE" w:rsidP="009751FE">
      <w:pPr>
        <w:pStyle w:val="Listparagraf"/>
        <w:widowControl w:val="0"/>
        <w:numPr>
          <w:ilvl w:val="0"/>
          <w:numId w:val="36"/>
        </w:numPr>
        <w:tabs>
          <w:tab w:val="left" w:pos="900"/>
        </w:tabs>
        <w:autoSpaceDE w:val="0"/>
        <w:autoSpaceDN w:val="0"/>
        <w:spacing w:before="42" w:after="0" w:line="240" w:lineRule="auto"/>
        <w:rPr>
          <w:szCs w:val="24"/>
        </w:rPr>
      </w:pPr>
      <w:r w:rsidRPr="004322BB">
        <w:rPr>
          <w:szCs w:val="24"/>
        </w:rPr>
        <w:t xml:space="preserve">deșeurile </w:t>
      </w:r>
      <w:r w:rsidRPr="004322BB">
        <w:rPr>
          <w:spacing w:val="-2"/>
          <w:szCs w:val="24"/>
        </w:rPr>
        <w:t>spitalicești.</w:t>
      </w:r>
    </w:p>
    <w:p w14:paraId="60617AA0" w14:textId="77777777" w:rsidR="009751FE" w:rsidRPr="004322BB" w:rsidRDefault="009751FE" w:rsidP="009751FE">
      <w:pPr>
        <w:pStyle w:val="Listparagraf"/>
        <w:widowControl w:val="0"/>
        <w:autoSpaceDE w:val="0"/>
        <w:autoSpaceDN w:val="0"/>
        <w:spacing w:before="42" w:after="0" w:line="240" w:lineRule="auto"/>
        <w:ind w:left="0" w:firstLine="540"/>
        <w:jc w:val="both"/>
        <w:rPr>
          <w:szCs w:val="24"/>
        </w:rPr>
      </w:pPr>
      <w:r w:rsidRPr="004322BB">
        <w:rPr>
          <w:szCs w:val="24"/>
        </w:rPr>
        <w:t>Planul de acțiune pentru implementarea PJGD 2020-2025 pentru județul Satu Mare este în concordanță cu măsurile și acțiunile din Planul de acțiune al PNGD 2015-2025, stabilindu-se obiective și măsuri, inclusiv termene de finalizare și responsabilii pentru implementare, printre care:</w:t>
      </w:r>
    </w:p>
    <w:p w14:paraId="16AA3421" w14:textId="77777777" w:rsidR="009751FE" w:rsidRPr="004322BB" w:rsidRDefault="009751FE" w:rsidP="009751FE">
      <w:pPr>
        <w:pStyle w:val="Listparagraf"/>
        <w:widowControl w:val="0"/>
        <w:numPr>
          <w:ilvl w:val="0"/>
          <w:numId w:val="38"/>
        </w:numPr>
        <w:autoSpaceDE w:val="0"/>
        <w:autoSpaceDN w:val="0"/>
        <w:spacing w:before="42" w:after="0" w:line="240" w:lineRule="auto"/>
        <w:ind w:left="0" w:firstLine="540"/>
        <w:jc w:val="both"/>
        <w:rPr>
          <w:bCs/>
          <w:szCs w:val="24"/>
        </w:rPr>
      </w:pPr>
      <w:r w:rsidRPr="004322BB">
        <w:rPr>
          <w:bCs/>
          <w:szCs w:val="24"/>
        </w:rPr>
        <w:t>Creșterea</w:t>
      </w:r>
      <w:r w:rsidRPr="004322BB">
        <w:rPr>
          <w:bCs/>
          <w:spacing w:val="-3"/>
          <w:szCs w:val="24"/>
        </w:rPr>
        <w:t xml:space="preserve"> </w:t>
      </w:r>
      <w:r w:rsidRPr="004322BB">
        <w:rPr>
          <w:bCs/>
          <w:szCs w:val="24"/>
        </w:rPr>
        <w:t>gradului</w:t>
      </w:r>
      <w:r w:rsidRPr="004322BB">
        <w:rPr>
          <w:bCs/>
          <w:spacing w:val="-3"/>
          <w:szCs w:val="24"/>
        </w:rPr>
        <w:t xml:space="preserve"> </w:t>
      </w:r>
      <w:r w:rsidRPr="004322BB">
        <w:rPr>
          <w:bCs/>
          <w:szCs w:val="24"/>
        </w:rPr>
        <w:t>de</w:t>
      </w:r>
      <w:r w:rsidRPr="004322BB">
        <w:rPr>
          <w:bCs/>
          <w:spacing w:val="-3"/>
          <w:szCs w:val="24"/>
        </w:rPr>
        <w:t xml:space="preserve"> </w:t>
      </w:r>
      <w:r w:rsidRPr="004322BB">
        <w:rPr>
          <w:bCs/>
          <w:szCs w:val="24"/>
        </w:rPr>
        <w:t>pregătire</w:t>
      </w:r>
      <w:r w:rsidRPr="004322BB">
        <w:rPr>
          <w:bCs/>
          <w:spacing w:val="-3"/>
          <w:szCs w:val="24"/>
        </w:rPr>
        <w:t xml:space="preserve"> </w:t>
      </w:r>
      <w:r w:rsidRPr="004322BB">
        <w:rPr>
          <w:bCs/>
          <w:szCs w:val="24"/>
        </w:rPr>
        <w:t>pentru</w:t>
      </w:r>
      <w:r w:rsidRPr="004322BB">
        <w:rPr>
          <w:bCs/>
          <w:spacing w:val="-4"/>
          <w:szCs w:val="24"/>
        </w:rPr>
        <w:t xml:space="preserve"> </w:t>
      </w:r>
      <w:r w:rsidRPr="004322BB">
        <w:rPr>
          <w:bCs/>
          <w:szCs w:val="24"/>
        </w:rPr>
        <w:t>reutilizare</w:t>
      </w:r>
      <w:r w:rsidRPr="004322BB">
        <w:rPr>
          <w:bCs/>
          <w:spacing w:val="-3"/>
          <w:szCs w:val="24"/>
        </w:rPr>
        <w:t xml:space="preserve"> </w:t>
      </w:r>
      <w:r w:rsidRPr="004322BB">
        <w:rPr>
          <w:bCs/>
          <w:szCs w:val="24"/>
        </w:rPr>
        <w:t>și</w:t>
      </w:r>
      <w:r w:rsidRPr="004322BB">
        <w:rPr>
          <w:bCs/>
          <w:spacing w:val="-3"/>
          <w:szCs w:val="24"/>
        </w:rPr>
        <w:t xml:space="preserve"> </w:t>
      </w:r>
      <w:r w:rsidRPr="004322BB">
        <w:rPr>
          <w:bCs/>
          <w:szCs w:val="24"/>
        </w:rPr>
        <w:t>reciclare</w:t>
      </w:r>
      <w:r w:rsidRPr="004322BB">
        <w:rPr>
          <w:bCs/>
          <w:spacing w:val="-4"/>
          <w:szCs w:val="24"/>
        </w:rPr>
        <w:t xml:space="preserve"> </w:t>
      </w:r>
      <w:r w:rsidRPr="004322BB">
        <w:rPr>
          <w:bCs/>
          <w:szCs w:val="24"/>
        </w:rPr>
        <w:t>prin</w:t>
      </w:r>
      <w:r w:rsidRPr="004322BB">
        <w:rPr>
          <w:bCs/>
          <w:spacing w:val="-4"/>
          <w:szCs w:val="24"/>
        </w:rPr>
        <w:t xml:space="preserve"> </w:t>
      </w:r>
      <w:r w:rsidRPr="004322BB">
        <w:rPr>
          <w:bCs/>
          <w:szCs w:val="24"/>
        </w:rPr>
        <w:t>aplicarea</w:t>
      </w:r>
      <w:r w:rsidRPr="004322BB">
        <w:rPr>
          <w:bCs/>
          <w:spacing w:val="-3"/>
          <w:szCs w:val="24"/>
        </w:rPr>
        <w:t xml:space="preserve"> </w:t>
      </w:r>
      <w:r w:rsidRPr="004322BB">
        <w:rPr>
          <w:bCs/>
          <w:szCs w:val="24"/>
        </w:rPr>
        <w:t>ierarhiei</w:t>
      </w:r>
      <w:r w:rsidRPr="004322BB">
        <w:rPr>
          <w:bCs/>
          <w:spacing w:val="-3"/>
          <w:szCs w:val="24"/>
        </w:rPr>
        <w:t xml:space="preserve"> </w:t>
      </w:r>
      <w:r w:rsidRPr="004322BB">
        <w:rPr>
          <w:bCs/>
          <w:szCs w:val="24"/>
        </w:rPr>
        <w:t>de</w:t>
      </w:r>
      <w:r w:rsidRPr="004322BB">
        <w:rPr>
          <w:bCs/>
          <w:spacing w:val="-3"/>
          <w:szCs w:val="24"/>
        </w:rPr>
        <w:t xml:space="preserve"> </w:t>
      </w:r>
      <w:r w:rsidRPr="004322BB">
        <w:rPr>
          <w:bCs/>
          <w:szCs w:val="24"/>
        </w:rPr>
        <w:t>gestionare a deșeurilor</w:t>
      </w:r>
    </w:p>
    <w:p w14:paraId="1A9E8DF6"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zCs w:val="24"/>
        </w:rPr>
      </w:pPr>
      <w:r w:rsidRPr="004322BB">
        <w:rPr>
          <w:bCs/>
          <w:szCs w:val="24"/>
        </w:rPr>
        <w:t>Colectarea</w:t>
      </w:r>
      <w:r w:rsidRPr="004322BB">
        <w:rPr>
          <w:bCs/>
          <w:spacing w:val="-14"/>
          <w:szCs w:val="24"/>
        </w:rPr>
        <w:t xml:space="preserve"> </w:t>
      </w:r>
      <w:r w:rsidRPr="004322BB">
        <w:rPr>
          <w:bCs/>
          <w:szCs w:val="24"/>
        </w:rPr>
        <w:t>separată</w:t>
      </w:r>
      <w:r w:rsidRPr="004322BB">
        <w:rPr>
          <w:bCs/>
          <w:spacing w:val="-13"/>
          <w:szCs w:val="24"/>
        </w:rPr>
        <w:t xml:space="preserve"> </w:t>
      </w:r>
      <w:r w:rsidRPr="004322BB">
        <w:rPr>
          <w:bCs/>
          <w:szCs w:val="24"/>
        </w:rPr>
        <w:t>a</w:t>
      </w:r>
      <w:r w:rsidRPr="004322BB">
        <w:rPr>
          <w:bCs/>
          <w:spacing w:val="-12"/>
          <w:szCs w:val="24"/>
        </w:rPr>
        <w:t xml:space="preserve"> </w:t>
      </w:r>
      <w:r w:rsidRPr="004322BB">
        <w:rPr>
          <w:bCs/>
          <w:szCs w:val="24"/>
        </w:rPr>
        <w:t>biodeșeurilor</w:t>
      </w:r>
    </w:p>
    <w:p w14:paraId="4FB8E424"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Reducerea</w:t>
      </w:r>
      <w:r w:rsidRPr="004322BB">
        <w:rPr>
          <w:bCs/>
          <w:spacing w:val="-3"/>
          <w:szCs w:val="24"/>
        </w:rPr>
        <w:t xml:space="preserve"> </w:t>
      </w:r>
      <w:r w:rsidRPr="004322BB">
        <w:rPr>
          <w:bCs/>
          <w:szCs w:val="24"/>
        </w:rPr>
        <w:t>cantității</w:t>
      </w:r>
      <w:r w:rsidRPr="004322BB">
        <w:rPr>
          <w:bCs/>
          <w:spacing w:val="-2"/>
          <w:szCs w:val="24"/>
        </w:rPr>
        <w:t xml:space="preserve"> </w:t>
      </w:r>
      <w:r w:rsidRPr="004322BB">
        <w:rPr>
          <w:bCs/>
          <w:szCs w:val="24"/>
        </w:rPr>
        <w:t>depozitate</w:t>
      </w:r>
      <w:r w:rsidRPr="004322BB">
        <w:rPr>
          <w:bCs/>
          <w:spacing w:val="-2"/>
          <w:szCs w:val="24"/>
        </w:rPr>
        <w:t xml:space="preserve"> </w:t>
      </w:r>
      <w:r w:rsidRPr="004322BB">
        <w:rPr>
          <w:bCs/>
          <w:szCs w:val="24"/>
        </w:rPr>
        <w:t>de</w:t>
      </w:r>
      <w:r w:rsidRPr="004322BB">
        <w:rPr>
          <w:bCs/>
          <w:spacing w:val="-2"/>
          <w:szCs w:val="24"/>
        </w:rPr>
        <w:t xml:space="preserve"> </w:t>
      </w:r>
      <w:r w:rsidRPr="004322BB">
        <w:rPr>
          <w:bCs/>
          <w:szCs w:val="24"/>
        </w:rPr>
        <w:t>deșeuri</w:t>
      </w:r>
      <w:r w:rsidRPr="004322BB">
        <w:rPr>
          <w:bCs/>
          <w:spacing w:val="-2"/>
          <w:szCs w:val="24"/>
        </w:rPr>
        <w:t xml:space="preserve"> </w:t>
      </w:r>
      <w:r w:rsidRPr="004322BB">
        <w:rPr>
          <w:bCs/>
          <w:szCs w:val="24"/>
        </w:rPr>
        <w:t>biodegradabile</w:t>
      </w:r>
      <w:r w:rsidRPr="004322BB">
        <w:rPr>
          <w:bCs/>
          <w:spacing w:val="-2"/>
          <w:szCs w:val="24"/>
        </w:rPr>
        <w:t xml:space="preserve"> municipale</w:t>
      </w:r>
    </w:p>
    <w:p w14:paraId="031527C0"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Interzicerea</w:t>
      </w:r>
      <w:r w:rsidRPr="004322BB">
        <w:rPr>
          <w:bCs/>
          <w:spacing w:val="-1"/>
          <w:szCs w:val="24"/>
        </w:rPr>
        <w:t xml:space="preserve"> </w:t>
      </w:r>
      <w:r w:rsidRPr="004322BB">
        <w:rPr>
          <w:bCs/>
          <w:szCs w:val="24"/>
        </w:rPr>
        <w:t>la</w:t>
      </w:r>
      <w:r w:rsidRPr="004322BB">
        <w:rPr>
          <w:bCs/>
          <w:spacing w:val="-1"/>
          <w:szCs w:val="24"/>
        </w:rPr>
        <w:t xml:space="preserve"> </w:t>
      </w:r>
      <w:r w:rsidRPr="004322BB">
        <w:rPr>
          <w:bCs/>
          <w:szCs w:val="24"/>
        </w:rPr>
        <w:t>depozitare</w:t>
      </w:r>
      <w:r w:rsidRPr="004322BB">
        <w:rPr>
          <w:bCs/>
          <w:spacing w:val="-1"/>
          <w:szCs w:val="24"/>
        </w:rPr>
        <w:t xml:space="preserve"> </w:t>
      </w:r>
      <w:r w:rsidRPr="004322BB">
        <w:rPr>
          <w:bCs/>
          <w:szCs w:val="24"/>
        </w:rPr>
        <w:t>a</w:t>
      </w:r>
      <w:r w:rsidRPr="004322BB">
        <w:rPr>
          <w:bCs/>
          <w:spacing w:val="-1"/>
          <w:szCs w:val="24"/>
        </w:rPr>
        <w:t xml:space="preserve"> </w:t>
      </w:r>
      <w:r w:rsidRPr="004322BB">
        <w:rPr>
          <w:bCs/>
          <w:szCs w:val="24"/>
        </w:rPr>
        <w:t>deșeurilor</w:t>
      </w:r>
      <w:r w:rsidRPr="004322BB">
        <w:rPr>
          <w:bCs/>
          <w:spacing w:val="-2"/>
          <w:szCs w:val="24"/>
        </w:rPr>
        <w:t xml:space="preserve"> </w:t>
      </w:r>
      <w:r w:rsidRPr="004322BB">
        <w:rPr>
          <w:bCs/>
          <w:szCs w:val="24"/>
        </w:rPr>
        <w:t>municipale</w:t>
      </w:r>
      <w:r w:rsidRPr="004322BB">
        <w:rPr>
          <w:bCs/>
          <w:spacing w:val="-1"/>
          <w:szCs w:val="24"/>
        </w:rPr>
        <w:t xml:space="preserve"> </w:t>
      </w:r>
      <w:r w:rsidRPr="004322BB">
        <w:rPr>
          <w:bCs/>
          <w:szCs w:val="24"/>
        </w:rPr>
        <w:t xml:space="preserve">colectate </w:t>
      </w:r>
      <w:r w:rsidRPr="004322BB">
        <w:rPr>
          <w:bCs/>
          <w:spacing w:val="-2"/>
          <w:szCs w:val="24"/>
        </w:rPr>
        <w:t>separat</w:t>
      </w:r>
    </w:p>
    <w:p w14:paraId="5DA2AF17"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Depozitarea</w:t>
      </w:r>
      <w:r w:rsidRPr="004322BB">
        <w:rPr>
          <w:bCs/>
          <w:spacing w:val="-2"/>
          <w:szCs w:val="24"/>
        </w:rPr>
        <w:t xml:space="preserve"> </w:t>
      </w:r>
      <w:r w:rsidRPr="004322BB">
        <w:rPr>
          <w:bCs/>
          <w:szCs w:val="24"/>
        </w:rPr>
        <w:t>numai</w:t>
      </w:r>
      <w:r w:rsidRPr="004322BB">
        <w:rPr>
          <w:bCs/>
          <w:spacing w:val="-1"/>
          <w:szCs w:val="24"/>
        </w:rPr>
        <w:t xml:space="preserve"> </w:t>
      </w:r>
      <w:r w:rsidRPr="004322BB">
        <w:rPr>
          <w:bCs/>
          <w:szCs w:val="24"/>
        </w:rPr>
        <w:t>a</w:t>
      </w:r>
      <w:r w:rsidRPr="004322BB">
        <w:rPr>
          <w:bCs/>
          <w:spacing w:val="-1"/>
          <w:szCs w:val="24"/>
        </w:rPr>
        <w:t xml:space="preserve"> </w:t>
      </w:r>
      <w:r w:rsidRPr="004322BB">
        <w:rPr>
          <w:bCs/>
          <w:szCs w:val="24"/>
        </w:rPr>
        <w:t>deșeurilor</w:t>
      </w:r>
      <w:r w:rsidRPr="004322BB">
        <w:rPr>
          <w:bCs/>
          <w:spacing w:val="-1"/>
          <w:szCs w:val="24"/>
        </w:rPr>
        <w:t xml:space="preserve"> </w:t>
      </w:r>
      <w:r w:rsidRPr="004322BB">
        <w:rPr>
          <w:bCs/>
          <w:szCs w:val="24"/>
        </w:rPr>
        <w:t>supuse</w:t>
      </w:r>
      <w:r w:rsidRPr="004322BB">
        <w:rPr>
          <w:bCs/>
          <w:spacing w:val="-2"/>
          <w:szCs w:val="24"/>
        </w:rPr>
        <w:t xml:space="preserve"> </w:t>
      </w:r>
      <w:r w:rsidRPr="004322BB">
        <w:rPr>
          <w:bCs/>
          <w:szCs w:val="24"/>
        </w:rPr>
        <w:t>în</w:t>
      </w:r>
      <w:r w:rsidRPr="004322BB">
        <w:rPr>
          <w:bCs/>
          <w:spacing w:val="-2"/>
          <w:szCs w:val="24"/>
        </w:rPr>
        <w:t xml:space="preserve"> </w:t>
      </w:r>
      <w:r w:rsidRPr="004322BB">
        <w:rPr>
          <w:bCs/>
          <w:szCs w:val="24"/>
        </w:rPr>
        <w:t>prealabil</w:t>
      </w:r>
      <w:r w:rsidRPr="004322BB">
        <w:rPr>
          <w:bCs/>
          <w:spacing w:val="-1"/>
          <w:szCs w:val="24"/>
        </w:rPr>
        <w:t xml:space="preserve"> </w:t>
      </w:r>
      <w:r w:rsidRPr="004322BB">
        <w:rPr>
          <w:bCs/>
          <w:szCs w:val="24"/>
        </w:rPr>
        <w:t>unor</w:t>
      </w:r>
      <w:r w:rsidRPr="004322BB">
        <w:rPr>
          <w:bCs/>
          <w:spacing w:val="-1"/>
          <w:szCs w:val="24"/>
        </w:rPr>
        <w:t xml:space="preserve"> </w:t>
      </w:r>
      <w:r w:rsidRPr="004322BB">
        <w:rPr>
          <w:bCs/>
          <w:szCs w:val="24"/>
        </w:rPr>
        <w:t>operații</w:t>
      </w:r>
      <w:r w:rsidRPr="004322BB">
        <w:rPr>
          <w:bCs/>
          <w:spacing w:val="-1"/>
          <w:szCs w:val="24"/>
        </w:rPr>
        <w:t xml:space="preserve"> </w:t>
      </w:r>
      <w:r w:rsidRPr="004322BB">
        <w:rPr>
          <w:bCs/>
          <w:szCs w:val="24"/>
        </w:rPr>
        <w:t>de</w:t>
      </w:r>
      <w:r w:rsidRPr="004322BB">
        <w:rPr>
          <w:bCs/>
          <w:spacing w:val="-1"/>
          <w:szCs w:val="24"/>
        </w:rPr>
        <w:t xml:space="preserve"> </w:t>
      </w:r>
      <w:r w:rsidRPr="004322BB">
        <w:rPr>
          <w:bCs/>
          <w:spacing w:val="-2"/>
          <w:szCs w:val="24"/>
        </w:rPr>
        <w:t>tratare</w:t>
      </w:r>
    </w:p>
    <w:p w14:paraId="4523E3FE"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Creșterea</w:t>
      </w:r>
      <w:r w:rsidRPr="004322BB">
        <w:rPr>
          <w:bCs/>
          <w:spacing w:val="-3"/>
          <w:szCs w:val="24"/>
        </w:rPr>
        <w:t xml:space="preserve"> </w:t>
      </w:r>
      <w:r w:rsidRPr="004322BB">
        <w:rPr>
          <w:bCs/>
          <w:szCs w:val="24"/>
        </w:rPr>
        <w:t>gradului</w:t>
      </w:r>
      <w:r w:rsidRPr="004322BB">
        <w:rPr>
          <w:bCs/>
          <w:spacing w:val="-2"/>
          <w:szCs w:val="24"/>
        </w:rPr>
        <w:t xml:space="preserve"> </w:t>
      </w:r>
      <w:r w:rsidRPr="004322BB">
        <w:rPr>
          <w:bCs/>
          <w:szCs w:val="24"/>
        </w:rPr>
        <w:t>de</w:t>
      </w:r>
      <w:r w:rsidRPr="004322BB">
        <w:rPr>
          <w:bCs/>
          <w:spacing w:val="-2"/>
          <w:szCs w:val="24"/>
        </w:rPr>
        <w:t xml:space="preserve"> </w:t>
      </w:r>
      <w:r w:rsidRPr="004322BB">
        <w:rPr>
          <w:bCs/>
          <w:szCs w:val="24"/>
        </w:rPr>
        <w:t>valorificare</w:t>
      </w:r>
      <w:r w:rsidRPr="004322BB">
        <w:rPr>
          <w:bCs/>
          <w:spacing w:val="-3"/>
          <w:szCs w:val="24"/>
        </w:rPr>
        <w:t xml:space="preserve"> </w:t>
      </w:r>
      <w:r w:rsidRPr="004322BB">
        <w:rPr>
          <w:bCs/>
          <w:szCs w:val="24"/>
        </w:rPr>
        <w:t>energetică</w:t>
      </w:r>
      <w:r w:rsidRPr="004322BB">
        <w:rPr>
          <w:bCs/>
          <w:spacing w:val="-2"/>
          <w:szCs w:val="24"/>
        </w:rPr>
        <w:t xml:space="preserve"> </w:t>
      </w:r>
      <w:r w:rsidRPr="004322BB">
        <w:rPr>
          <w:bCs/>
          <w:szCs w:val="24"/>
        </w:rPr>
        <w:t>a</w:t>
      </w:r>
      <w:r w:rsidRPr="004322BB">
        <w:rPr>
          <w:bCs/>
          <w:spacing w:val="-2"/>
          <w:szCs w:val="24"/>
        </w:rPr>
        <w:t xml:space="preserve"> </w:t>
      </w:r>
      <w:r w:rsidRPr="004322BB">
        <w:rPr>
          <w:bCs/>
          <w:szCs w:val="24"/>
        </w:rPr>
        <w:t>deșeurilor</w:t>
      </w:r>
      <w:r w:rsidRPr="004322BB">
        <w:rPr>
          <w:bCs/>
          <w:spacing w:val="-2"/>
          <w:szCs w:val="24"/>
        </w:rPr>
        <w:t xml:space="preserve"> municipale</w:t>
      </w:r>
    </w:p>
    <w:p w14:paraId="0CEE6191" w14:textId="77777777" w:rsidR="009751FE" w:rsidRPr="004322BB" w:rsidRDefault="009751FE" w:rsidP="009751FE">
      <w:pPr>
        <w:pStyle w:val="Listparagraf"/>
        <w:widowControl w:val="0"/>
        <w:numPr>
          <w:ilvl w:val="0"/>
          <w:numId w:val="38"/>
        </w:numPr>
        <w:autoSpaceDE w:val="0"/>
        <w:autoSpaceDN w:val="0"/>
        <w:spacing w:before="42" w:after="0" w:line="240" w:lineRule="auto"/>
        <w:ind w:left="0" w:firstLine="540"/>
        <w:jc w:val="both"/>
        <w:rPr>
          <w:bCs/>
          <w:spacing w:val="-2"/>
          <w:szCs w:val="24"/>
        </w:rPr>
      </w:pPr>
      <w:r w:rsidRPr="004322BB">
        <w:rPr>
          <w:bCs/>
          <w:szCs w:val="24"/>
        </w:rPr>
        <w:t>Asigurarea</w:t>
      </w:r>
      <w:r w:rsidRPr="004322BB">
        <w:rPr>
          <w:bCs/>
          <w:spacing w:val="-1"/>
          <w:szCs w:val="24"/>
        </w:rPr>
        <w:t xml:space="preserve"> </w:t>
      </w:r>
      <w:r w:rsidRPr="004322BB">
        <w:rPr>
          <w:bCs/>
          <w:szCs w:val="24"/>
        </w:rPr>
        <w:t>capacității</w:t>
      </w:r>
      <w:r w:rsidRPr="004322BB">
        <w:rPr>
          <w:bCs/>
          <w:spacing w:val="-1"/>
          <w:szCs w:val="24"/>
        </w:rPr>
        <w:t xml:space="preserve"> </w:t>
      </w:r>
      <w:r w:rsidRPr="004322BB">
        <w:rPr>
          <w:bCs/>
          <w:szCs w:val="24"/>
        </w:rPr>
        <w:t>de</w:t>
      </w:r>
      <w:r w:rsidRPr="004322BB">
        <w:rPr>
          <w:bCs/>
          <w:spacing w:val="-4"/>
          <w:szCs w:val="24"/>
        </w:rPr>
        <w:t xml:space="preserve"> </w:t>
      </w:r>
      <w:r w:rsidRPr="004322BB">
        <w:rPr>
          <w:bCs/>
          <w:szCs w:val="24"/>
        </w:rPr>
        <w:t>depozitare</w:t>
      </w:r>
      <w:r w:rsidRPr="004322BB">
        <w:rPr>
          <w:bCs/>
          <w:spacing w:val="-3"/>
          <w:szCs w:val="24"/>
        </w:rPr>
        <w:t xml:space="preserve"> </w:t>
      </w:r>
      <w:r w:rsidRPr="004322BB">
        <w:rPr>
          <w:bCs/>
          <w:szCs w:val="24"/>
        </w:rPr>
        <w:t>a</w:t>
      </w:r>
      <w:r w:rsidRPr="004322BB">
        <w:rPr>
          <w:bCs/>
          <w:spacing w:val="-1"/>
          <w:szCs w:val="24"/>
        </w:rPr>
        <w:t xml:space="preserve"> </w:t>
      </w:r>
      <w:r w:rsidRPr="004322BB">
        <w:rPr>
          <w:bCs/>
          <w:szCs w:val="24"/>
        </w:rPr>
        <w:t>întregii</w:t>
      </w:r>
      <w:r w:rsidRPr="004322BB">
        <w:rPr>
          <w:bCs/>
          <w:spacing w:val="-2"/>
          <w:szCs w:val="24"/>
        </w:rPr>
        <w:t xml:space="preserve"> </w:t>
      </w:r>
      <w:r w:rsidRPr="004322BB">
        <w:rPr>
          <w:bCs/>
          <w:szCs w:val="24"/>
        </w:rPr>
        <w:t>cantități de</w:t>
      </w:r>
      <w:r w:rsidRPr="004322BB">
        <w:rPr>
          <w:bCs/>
          <w:spacing w:val="-1"/>
          <w:szCs w:val="24"/>
        </w:rPr>
        <w:t xml:space="preserve"> </w:t>
      </w:r>
      <w:r w:rsidRPr="004322BB">
        <w:rPr>
          <w:bCs/>
          <w:szCs w:val="24"/>
        </w:rPr>
        <w:t>deșeuri</w:t>
      </w:r>
      <w:r w:rsidRPr="004322BB">
        <w:rPr>
          <w:bCs/>
          <w:spacing w:val="-2"/>
          <w:szCs w:val="24"/>
        </w:rPr>
        <w:t xml:space="preserve"> </w:t>
      </w:r>
      <w:r w:rsidRPr="004322BB">
        <w:rPr>
          <w:bCs/>
          <w:szCs w:val="24"/>
        </w:rPr>
        <w:t>care</w:t>
      </w:r>
      <w:r w:rsidRPr="004322BB">
        <w:rPr>
          <w:bCs/>
          <w:spacing w:val="-1"/>
          <w:szCs w:val="24"/>
        </w:rPr>
        <w:t xml:space="preserve"> </w:t>
      </w:r>
      <w:r w:rsidRPr="004322BB">
        <w:rPr>
          <w:bCs/>
          <w:szCs w:val="24"/>
        </w:rPr>
        <w:t>nu</w:t>
      </w:r>
      <w:r w:rsidRPr="004322BB">
        <w:rPr>
          <w:bCs/>
          <w:spacing w:val="-2"/>
          <w:szCs w:val="24"/>
        </w:rPr>
        <w:t xml:space="preserve"> </w:t>
      </w:r>
      <w:r w:rsidRPr="004322BB">
        <w:rPr>
          <w:bCs/>
          <w:szCs w:val="24"/>
        </w:rPr>
        <w:t>pot</w:t>
      </w:r>
      <w:r w:rsidRPr="004322BB">
        <w:rPr>
          <w:bCs/>
          <w:spacing w:val="-1"/>
          <w:szCs w:val="24"/>
        </w:rPr>
        <w:t xml:space="preserve"> </w:t>
      </w:r>
      <w:r w:rsidRPr="004322BB">
        <w:rPr>
          <w:bCs/>
          <w:szCs w:val="24"/>
        </w:rPr>
        <w:t xml:space="preserve">fi </w:t>
      </w:r>
      <w:r w:rsidRPr="004322BB">
        <w:rPr>
          <w:bCs/>
          <w:spacing w:val="-2"/>
          <w:szCs w:val="24"/>
        </w:rPr>
        <w:t>valorificate</w:t>
      </w:r>
    </w:p>
    <w:p w14:paraId="3021A66F"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Reducerea</w:t>
      </w:r>
      <w:r w:rsidRPr="004322BB">
        <w:rPr>
          <w:bCs/>
          <w:spacing w:val="-4"/>
          <w:szCs w:val="24"/>
        </w:rPr>
        <w:t xml:space="preserve"> </w:t>
      </w:r>
      <w:r w:rsidRPr="004322BB">
        <w:rPr>
          <w:bCs/>
          <w:szCs w:val="24"/>
        </w:rPr>
        <w:t>cantității</w:t>
      </w:r>
      <w:r w:rsidRPr="004322BB">
        <w:rPr>
          <w:bCs/>
          <w:spacing w:val="-2"/>
          <w:szCs w:val="24"/>
        </w:rPr>
        <w:t xml:space="preserve"> </w:t>
      </w:r>
      <w:r w:rsidRPr="004322BB">
        <w:rPr>
          <w:bCs/>
          <w:szCs w:val="24"/>
        </w:rPr>
        <w:t>de</w:t>
      </w:r>
      <w:r w:rsidRPr="004322BB">
        <w:rPr>
          <w:bCs/>
          <w:spacing w:val="-2"/>
          <w:szCs w:val="24"/>
        </w:rPr>
        <w:t xml:space="preserve"> </w:t>
      </w:r>
      <w:r w:rsidRPr="004322BB">
        <w:rPr>
          <w:bCs/>
          <w:szCs w:val="24"/>
        </w:rPr>
        <w:t>deșeuri</w:t>
      </w:r>
      <w:r w:rsidRPr="004322BB">
        <w:rPr>
          <w:bCs/>
          <w:spacing w:val="-2"/>
          <w:szCs w:val="24"/>
        </w:rPr>
        <w:t xml:space="preserve"> </w:t>
      </w:r>
      <w:r w:rsidRPr="004322BB">
        <w:rPr>
          <w:bCs/>
          <w:szCs w:val="24"/>
        </w:rPr>
        <w:t>municipale</w:t>
      </w:r>
      <w:r w:rsidRPr="004322BB">
        <w:rPr>
          <w:bCs/>
          <w:spacing w:val="-2"/>
          <w:szCs w:val="24"/>
        </w:rPr>
        <w:t xml:space="preserve"> </w:t>
      </w:r>
      <w:r w:rsidRPr="004322BB">
        <w:rPr>
          <w:bCs/>
          <w:szCs w:val="24"/>
        </w:rPr>
        <w:t>care</w:t>
      </w:r>
      <w:r w:rsidRPr="004322BB">
        <w:rPr>
          <w:bCs/>
          <w:spacing w:val="-2"/>
          <w:szCs w:val="24"/>
        </w:rPr>
        <w:t xml:space="preserve"> </w:t>
      </w:r>
      <w:r w:rsidRPr="004322BB">
        <w:rPr>
          <w:bCs/>
          <w:szCs w:val="24"/>
        </w:rPr>
        <w:t>ajunge</w:t>
      </w:r>
      <w:r w:rsidRPr="004322BB">
        <w:rPr>
          <w:bCs/>
          <w:spacing w:val="-2"/>
          <w:szCs w:val="24"/>
        </w:rPr>
        <w:t xml:space="preserve"> </w:t>
      </w:r>
      <w:r w:rsidRPr="004322BB">
        <w:rPr>
          <w:bCs/>
          <w:szCs w:val="24"/>
        </w:rPr>
        <w:t>în</w:t>
      </w:r>
      <w:r w:rsidRPr="004322BB">
        <w:rPr>
          <w:bCs/>
          <w:spacing w:val="-2"/>
          <w:szCs w:val="24"/>
        </w:rPr>
        <w:t xml:space="preserve"> depozite</w:t>
      </w:r>
    </w:p>
    <w:p w14:paraId="15FAB0FD"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Depozitarea</w:t>
      </w:r>
      <w:r w:rsidRPr="004322BB">
        <w:rPr>
          <w:bCs/>
          <w:spacing w:val="-2"/>
          <w:szCs w:val="24"/>
        </w:rPr>
        <w:t xml:space="preserve"> </w:t>
      </w:r>
      <w:r w:rsidRPr="004322BB">
        <w:rPr>
          <w:bCs/>
          <w:szCs w:val="24"/>
        </w:rPr>
        <w:t>deșeurilor</w:t>
      </w:r>
      <w:r w:rsidRPr="004322BB">
        <w:rPr>
          <w:bCs/>
          <w:spacing w:val="-1"/>
          <w:szCs w:val="24"/>
        </w:rPr>
        <w:t xml:space="preserve"> </w:t>
      </w:r>
      <w:r w:rsidRPr="004322BB">
        <w:rPr>
          <w:bCs/>
          <w:szCs w:val="24"/>
        </w:rPr>
        <w:t>numai</w:t>
      </w:r>
      <w:r w:rsidRPr="004322BB">
        <w:rPr>
          <w:bCs/>
          <w:spacing w:val="-1"/>
          <w:szCs w:val="24"/>
        </w:rPr>
        <w:t xml:space="preserve"> </w:t>
      </w:r>
      <w:r w:rsidRPr="004322BB">
        <w:rPr>
          <w:bCs/>
          <w:szCs w:val="24"/>
        </w:rPr>
        <w:t>în</w:t>
      </w:r>
      <w:r w:rsidRPr="004322BB">
        <w:rPr>
          <w:bCs/>
          <w:spacing w:val="-2"/>
          <w:szCs w:val="24"/>
        </w:rPr>
        <w:t xml:space="preserve"> </w:t>
      </w:r>
      <w:r w:rsidRPr="004322BB">
        <w:rPr>
          <w:bCs/>
          <w:szCs w:val="24"/>
        </w:rPr>
        <w:t>depozite</w:t>
      </w:r>
      <w:r w:rsidRPr="004322BB">
        <w:rPr>
          <w:bCs/>
          <w:spacing w:val="-1"/>
          <w:szCs w:val="24"/>
        </w:rPr>
        <w:t xml:space="preserve"> </w:t>
      </w:r>
      <w:r w:rsidRPr="004322BB">
        <w:rPr>
          <w:bCs/>
          <w:spacing w:val="-2"/>
          <w:szCs w:val="24"/>
        </w:rPr>
        <w:t>conforme</w:t>
      </w:r>
    </w:p>
    <w:p w14:paraId="4D64AA62"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Colectarea</w:t>
      </w:r>
      <w:r w:rsidRPr="004322BB">
        <w:rPr>
          <w:bCs/>
          <w:spacing w:val="-2"/>
          <w:szCs w:val="24"/>
        </w:rPr>
        <w:t xml:space="preserve"> </w:t>
      </w:r>
      <w:r w:rsidRPr="004322BB">
        <w:rPr>
          <w:bCs/>
          <w:szCs w:val="24"/>
        </w:rPr>
        <w:t>separată</w:t>
      </w:r>
      <w:r w:rsidRPr="004322BB">
        <w:rPr>
          <w:bCs/>
          <w:spacing w:val="-2"/>
          <w:szCs w:val="24"/>
        </w:rPr>
        <w:t xml:space="preserve"> </w:t>
      </w:r>
      <w:r w:rsidRPr="004322BB">
        <w:rPr>
          <w:bCs/>
          <w:szCs w:val="24"/>
        </w:rPr>
        <w:t>și</w:t>
      </w:r>
      <w:r w:rsidRPr="004322BB">
        <w:rPr>
          <w:bCs/>
          <w:spacing w:val="-2"/>
          <w:szCs w:val="24"/>
        </w:rPr>
        <w:t xml:space="preserve"> </w:t>
      </w:r>
      <w:r w:rsidRPr="004322BB">
        <w:rPr>
          <w:bCs/>
          <w:szCs w:val="24"/>
        </w:rPr>
        <w:t>tratarea</w:t>
      </w:r>
      <w:r w:rsidRPr="004322BB">
        <w:rPr>
          <w:bCs/>
          <w:spacing w:val="-2"/>
          <w:szCs w:val="24"/>
        </w:rPr>
        <w:t xml:space="preserve"> </w:t>
      </w:r>
      <w:r w:rsidRPr="004322BB">
        <w:rPr>
          <w:bCs/>
          <w:szCs w:val="24"/>
        </w:rPr>
        <w:t>corespunzătoare</w:t>
      </w:r>
      <w:r w:rsidRPr="004322BB">
        <w:rPr>
          <w:bCs/>
          <w:spacing w:val="-3"/>
          <w:szCs w:val="24"/>
        </w:rPr>
        <w:t xml:space="preserve"> </w:t>
      </w:r>
      <w:r w:rsidRPr="004322BB">
        <w:rPr>
          <w:bCs/>
          <w:szCs w:val="24"/>
        </w:rPr>
        <w:t>a</w:t>
      </w:r>
      <w:r w:rsidRPr="004322BB">
        <w:rPr>
          <w:bCs/>
          <w:spacing w:val="-2"/>
          <w:szCs w:val="24"/>
        </w:rPr>
        <w:t xml:space="preserve"> </w:t>
      </w:r>
      <w:r w:rsidRPr="004322BB">
        <w:rPr>
          <w:bCs/>
          <w:szCs w:val="24"/>
        </w:rPr>
        <w:t>deșeurilor</w:t>
      </w:r>
      <w:r w:rsidRPr="004322BB">
        <w:rPr>
          <w:bCs/>
          <w:spacing w:val="-2"/>
          <w:szCs w:val="24"/>
        </w:rPr>
        <w:t xml:space="preserve"> </w:t>
      </w:r>
      <w:r w:rsidRPr="004322BB">
        <w:rPr>
          <w:bCs/>
          <w:szCs w:val="24"/>
        </w:rPr>
        <w:t>periculoase</w:t>
      </w:r>
      <w:r w:rsidRPr="004322BB">
        <w:rPr>
          <w:bCs/>
          <w:spacing w:val="-1"/>
          <w:szCs w:val="24"/>
        </w:rPr>
        <w:t xml:space="preserve"> </w:t>
      </w:r>
      <w:r w:rsidRPr="004322BB">
        <w:rPr>
          <w:bCs/>
          <w:spacing w:val="-2"/>
          <w:szCs w:val="24"/>
        </w:rPr>
        <w:t>menajere</w:t>
      </w:r>
    </w:p>
    <w:p w14:paraId="29E94E97"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Colectarea</w:t>
      </w:r>
      <w:r w:rsidRPr="004322BB">
        <w:rPr>
          <w:bCs/>
          <w:spacing w:val="-4"/>
          <w:szCs w:val="24"/>
        </w:rPr>
        <w:t xml:space="preserve"> </w:t>
      </w:r>
      <w:r w:rsidRPr="004322BB">
        <w:rPr>
          <w:bCs/>
          <w:szCs w:val="24"/>
        </w:rPr>
        <w:t>separată</w:t>
      </w:r>
      <w:r w:rsidRPr="004322BB">
        <w:rPr>
          <w:bCs/>
          <w:spacing w:val="-2"/>
          <w:szCs w:val="24"/>
        </w:rPr>
        <w:t xml:space="preserve"> </w:t>
      </w:r>
      <w:r w:rsidRPr="004322BB">
        <w:rPr>
          <w:bCs/>
          <w:szCs w:val="24"/>
        </w:rPr>
        <w:t>și</w:t>
      </w:r>
      <w:r w:rsidRPr="004322BB">
        <w:rPr>
          <w:bCs/>
          <w:spacing w:val="-2"/>
          <w:szCs w:val="24"/>
        </w:rPr>
        <w:t xml:space="preserve"> </w:t>
      </w:r>
      <w:r w:rsidRPr="004322BB">
        <w:rPr>
          <w:bCs/>
          <w:szCs w:val="24"/>
        </w:rPr>
        <w:t>tratarea</w:t>
      </w:r>
      <w:r w:rsidRPr="004322BB">
        <w:rPr>
          <w:bCs/>
          <w:spacing w:val="-2"/>
          <w:szCs w:val="24"/>
        </w:rPr>
        <w:t xml:space="preserve"> </w:t>
      </w:r>
      <w:r w:rsidRPr="004322BB">
        <w:rPr>
          <w:bCs/>
          <w:szCs w:val="24"/>
        </w:rPr>
        <w:t>corespunzătoare</w:t>
      </w:r>
      <w:r w:rsidRPr="004322BB">
        <w:rPr>
          <w:bCs/>
          <w:spacing w:val="-3"/>
          <w:szCs w:val="24"/>
        </w:rPr>
        <w:t xml:space="preserve"> </w:t>
      </w:r>
      <w:r w:rsidRPr="004322BB">
        <w:rPr>
          <w:bCs/>
          <w:szCs w:val="24"/>
        </w:rPr>
        <w:t>a</w:t>
      </w:r>
      <w:r w:rsidRPr="004322BB">
        <w:rPr>
          <w:bCs/>
          <w:spacing w:val="-2"/>
          <w:szCs w:val="24"/>
        </w:rPr>
        <w:t xml:space="preserve"> </w:t>
      </w:r>
      <w:r w:rsidRPr="004322BB">
        <w:rPr>
          <w:bCs/>
          <w:szCs w:val="24"/>
        </w:rPr>
        <w:t>deșeurilor</w:t>
      </w:r>
      <w:r w:rsidRPr="004322BB">
        <w:rPr>
          <w:bCs/>
          <w:spacing w:val="-1"/>
          <w:szCs w:val="24"/>
        </w:rPr>
        <w:t xml:space="preserve"> </w:t>
      </w:r>
      <w:r w:rsidRPr="004322BB">
        <w:rPr>
          <w:bCs/>
          <w:spacing w:val="-2"/>
          <w:szCs w:val="24"/>
        </w:rPr>
        <w:t>voluminoase</w:t>
      </w:r>
    </w:p>
    <w:p w14:paraId="7678BA4A" w14:textId="77777777" w:rsidR="009751FE" w:rsidRPr="004322BB" w:rsidRDefault="009751FE" w:rsidP="009751FE">
      <w:pPr>
        <w:pStyle w:val="Listparagraf"/>
        <w:widowControl w:val="0"/>
        <w:numPr>
          <w:ilvl w:val="0"/>
          <w:numId w:val="38"/>
        </w:numPr>
        <w:autoSpaceDE w:val="0"/>
        <w:autoSpaceDN w:val="0"/>
        <w:spacing w:before="42" w:after="0" w:line="240" w:lineRule="auto"/>
        <w:ind w:left="0" w:firstLine="540"/>
        <w:jc w:val="both"/>
        <w:rPr>
          <w:bCs/>
          <w:spacing w:val="-2"/>
          <w:szCs w:val="24"/>
        </w:rPr>
      </w:pPr>
      <w:r w:rsidRPr="004322BB">
        <w:rPr>
          <w:bCs/>
          <w:szCs w:val="24"/>
        </w:rPr>
        <w:t>Încurajarea</w:t>
      </w:r>
      <w:r w:rsidRPr="004322BB">
        <w:rPr>
          <w:bCs/>
          <w:spacing w:val="80"/>
          <w:szCs w:val="24"/>
        </w:rPr>
        <w:t xml:space="preserve"> </w:t>
      </w:r>
      <w:r w:rsidRPr="004322BB">
        <w:rPr>
          <w:bCs/>
          <w:szCs w:val="24"/>
        </w:rPr>
        <w:t>utilizării</w:t>
      </w:r>
      <w:r w:rsidRPr="004322BB">
        <w:rPr>
          <w:bCs/>
          <w:spacing w:val="80"/>
          <w:szCs w:val="24"/>
        </w:rPr>
        <w:t xml:space="preserve"> </w:t>
      </w:r>
      <w:r w:rsidRPr="004322BB">
        <w:rPr>
          <w:bCs/>
          <w:szCs w:val="24"/>
        </w:rPr>
        <w:t>în</w:t>
      </w:r>
      <w:r w:rsidRPr="004322BB">
        <w:rPr>
          <w:bCs/>
          <w:spacing w:val="80"/>
          <w:szCs w:val="24"/>
        </w:rPr>
        <w:t xml:space="preserve"> </w:t>
      </w:r>
      <w:r w:rsidRPr="004322BB">
        <w:rPr>
          <w:bCs/>
          <w:szCs w:val="24"/>
        </w:rPr>
        <w:t>agricultură</w:t>
      </w:r>
      <w:r w:rsidRPr="004322BB">
        <w:rPr>
          <w:bCs/>
          <w:spacing w:val="80"/>
          <w:szCs w:val="24"/>
        </w:rPr>
        <w:t xml:space="preserve"> </w:t>
      </w:r>
      <w:r w:rsidRPr="004322BB">
        <w:rPr>
          <w:bCs/>
          <w:szCs w:val="24"/>
        </w:rPr>
        <w:t>a</w:t>
      </w:r>
      <w:r w:rsidRPr="004322BB">
        <w:rPr>
          <w:bCs/>
          <w:spacing w:val="80"/>
          <w:szCs w:val="24"/>
        </w:rPr>
        <w:t xml:space="preserve"> </w:t>
      </w:r>
      <w:r w:rsidRPr="004322BB">
        <w:rPr>
          <w:bCs/>
          <w:szCs w:val="24"/>
        </w:rPr>
        <w:t>materialelor</w:t>
      </w:r>
      <w:r w:rsidRPr="004322BB">
        <w:rPr>
          <w:bCs/>
          <w:spacing w:val="80"/>
          <w:szCs w:val="24"/>
        </w:rPr>
        <w:t xml:space="preserve"> </w:t>
      </w:r>
      <w:r w:rsidRPr="004322BB">
        <w:rPr>
          <w:bCs/>
          <w:szCs w:val="24"/>
        </w:rPr>
        <w:t>rezultate</w:t>
      </w:r>
      <w:r w:rsidRPr="004322BB">
        <w:rPr>
          <w:bCs/>
          <w:spacing w:val="80"/>
          <w:szCs w:val="24"/>
        </w:rPr>
        <w:t xml:space="preserve"> </w:t>
      </w:r>
      <w:r w:rsidRPr="004322BB">
        <w:rPr>
          <w:bCs/>
          <w:szCs w:val="24"/>
        </w:rPr>
        <w:t>de</w:t>
      </w:r>
      <w:r w:rsidRPr="004322BB">
        <w:rPr>
          <w:bCs/>
          <w:spacing w:val="80"/>
          <w:szCs w:val="24"/>
        </w:rPr>
        <w:t xml:space="preserve"> </w:t>
      </w:r>
      <w:r w:rsidRPr="004322BB">
        <w:rPr>
          <w:bCs/>
          <w:szCs w:val="24"/>
        </w:rPr>
        <w:t>la</w:t>
      </w:r>
      <w:r w:rsidRPr="004322BB">
        <w:rPr>
          <w:bCs/>
          <w:spacing w:val="80"/>
          <w:szCs w:val="24"/>
        </w:rPr>
        <w:t xml:space="preserve"> </w:t>
      </w:r>
      <w:r w:rsidRPr="004322BB">
        <w:rPr>
          <w:bCs/>
          <w:szCs w:val="24"/>
        </w:rPr>
        <w:t>tratarea</w:t>
      </w:r>
      <w:r w:rsidRPr="004322BB">
        <w:rPr>
          <w:bCs/>
          <w:spacing w:val="80"/>
          <w:szCs w:val="24"/>
        </w:rPr>
        <w:t xml:space="preserve"> </w:t>
      </w:r>
      <w:r w:rsidRPr="004322BB">
        <w:rPr>
          <w:bCs/>
          <w:szCs w:val="24"/>
        </w:rPr>
        <w:t>biodeșeurilor</w:t>
      </w:r>
      <w:r w:rsidRPr="004322BB">
        <w:rPr>
          <w:bCs/>
          <w:spacing w:val="40"/>
          <w:szCs w:val="24"/>
        </w:rPr>
        <w:t xml:space="preserve"> </w:t>
      </w:r>
      <w:r w:rsidRPr="004322BB">
        <w:rPr>
          <w:bCs/>
          <w:spacing w:val="-2"/>
          <w:szCs w:val="24"/>
        </w:rPr>
        <w:t>(compostare)</w:t>
      </w:r>
    </w:p>
    <w:p w14:paraId="108F9502" w14:textId="77777777" w:rsidR="009751FE" w:rsidRPr="004322BB" w:rsidRDefault="009751FE" w:rsidP="009751FE">
      <w:pPr>
        <w:pStyle w:val="Listparagraf"/>
        <w:widowControl w:val="0"/>
        <w:numPr>
          <w:ilvl w:val="0"/>
          <w:numId w:val="38"/>
        </w:numPr>
        <w:autoSpaceDE w:val="0"/>
        <w:autoSpaceDN w:val="0"/>
        <w:spacing w:before="42" w:after="0" w:line="240" w:lineRule="auto"/>
        <w:ind w:left="0" w:firstLine="540"/>
        <w:jc w:val="both"/>
        <w:rPr>
          <w:bCs/>
          <w:spacing w:val="-2"/>
          <w:szCs w:val="24"/>
        </w:rPr>
      </w:pPr>
      <w:r w:rsidRPr="004322BB">
        <w:rPr>
          <w:bCs/>
          <w:szCs w:val="24"/>
        </w:rPr>
        <w:t>Colectarea</w:t>
      </w:r>
      <w:r w:rsidRPr="004322BB">
        <w:rPr>
          <w:bCs/>
          <w:spacing w:val="-3"/>
          <w:szCs w:val="24"/>
        </w:rPr>
        <w:t xml:space="preserve"> </w:t>
      </w:r>
      <w:r w:rsidRPr="004322BB">
        <w:rPr>
          <w:bCs/>
          <w:szCs w:val="24"/>
        </w:rPr>
        <w:t>separată</w:t>
      </w:r>
      <w:r w:rsidRPr="004322BB">
        <w:rPr>
          <w:bCs/>
          <w:spacing w:val="-1"/>
          <w:szCs w:val="24"/>
        </w:rPr>
        <w:t xml:space="preserve"> </w:t>
      </w:r>
      <w:r w:rsidRPr="004322BB">
        <w:rPr>
          <w:bCs/>
          <w:szCs w:val="24"/>
        </w:rPr>
        <w:t>(de</w:t>
      </w:r>
      <w:r w:rsidRPr="004322BB">
        <w:rPr>
          <w:bCs/>
          <w:spacing w:val="-2"/>
          <w:szCs w:val="24"/>
        </w:rPr>
        <w:t xml:space="preserve"> </w:t>
      </w:r>
      <w:r w:rsidRPr="004322BB">
        <w:rPr>
          <w:bCs/>
          <w:szCs w:val="24"/>
        </w:rPr>
        <w:t>la</w:t>
      </w:r>
      <w:r w:rsidRPr="004322BB">
        <w:rPr>
          <w:bCs/>
          <w:spacing w:val="-1"/>
          <w:szCs w:val="24"/>
        </w:rPr>
        <w:t xml:space="preserve"> </w:t>
      </w:r>
      <w:r w:rsidRPr="004322BB">
        <w:rPr>
          <w:bCs/>
          <w:szCs w:val="24"/>
        </w:rPr>
        <w:t>populație</w:t>
      </w:r>
      <w:r w:rsidRPr="004322BB">
        <w:rPr>
          <w:bCs/>
          <w:spacing w:val="-1"/>
          <w:szCs w:val="24"/>
        </w:rPr>
        <w:t xml:space="preserve"> </w:t>
      </w:r>
      <w:r w:rsidRPr="004322BB">
        <w:rPr>
          <w:bCs/>
          <w:szCs w:val="24"/>
        </w:rPr>
        <w:t>și</w:t>
      </w:r>
      <w:r w:rsidRPr="004322BB">
        <w:rPr>
          <w:bCs/>
          <w:spacing w:val="-1"/>
          <w:szCs w:val="24"/>
        </w:rPr>
        <w:t xml:space="preserve"> </w:t>
      </w:r>
      <w:r w:rsidRPr="004322BB">
        <w:rPr>
          <w:bCs/>
          <w:szCs w:val="24"/>
        </w:rPr>
        <w:t>agenți</w:t>
      </w:r>
      <w:r w:rsidRPr="004322BB">
        <w:rPr>
          <w:bCs/>
          <w:spacing w:val="-1"/>
          <w:szCs w:val="24"/>
        </w:rPr>
        <w:t xml:space="preserve"> </w:t>
      </w:r>
      <w:r w:rsidRPr="004322BB">
        <w:rPr>
          <w:bCs/>
          <w:szCs w:val="24"/>
        </w:rPr>
        <w:t>economici) și</w:t>
      </w:r>
      <w:r w:rsidRPr="004322BB">
        <w:rPr>
          <w:bCs/>
          <w:spacing w:val="-1"/>
          <w:szCs w:val="24"/>
        </w:rPr>
        <w:t xml:space="preserve"> </w:t>
      </w:r>
      <w:r w:rsidRPr="004322BB">
        <w:rPr>
          <w:bCs/>
          <w:szCs w:val="24"/>
        </w:rPr>
        <w:t>valorificarea</w:t>
      </w:r>
      <w:r w:rsidRPr="004322BB">
        <w:rPr>
          <w:bCs/>
          <w:spacing w:val="-1"/>
          <w:szCs w:val="24"/>
        </w:rPr>
        <w:t xml:space="preserve"> </w:t>
      </w:r>
      <w:r w:rsidRPr="004322BB">
        <w:rPr>
          <w:bCs/>
          <w:szCs w:val="24"/>
        </w:rPr>
        <w:t>uleiului</w:t>
      </w:r>
      <w:r w:rsidRPr="004322BB">
        <w:rPr>
          <w:bCs/>
          <w:spacing w:val="-3"/>
          <w:szCs w:val="24"/>
        </w:rPr>
        <w:t xml:space="preserve"> </w:t>
      </w:r>
      <w:r w:rsidRPr="004322BB">
        <w:rPr>
          <w:bCs/>
          <w:szCs w:val="24"/>
        </w:rPr>
        <w:t>uzat alimentar</w:t>
      </w:r>
    </w:p>
    <w:p w14:paraId="6F542565" w14:textId="77777777" w:rsidR="009751FE" w:rsidRPr="004322BB" w:rsidRDefault="009751FE" w:rsidP="009751FE">
      <w:pPr>
        <w:pStyle w:val="Listparagraf"/>
        <w:widowControl w:val="0"/>
        <w:numPr>
          <w:ilvl w:val="0"/>
          <w:numId w:val="38"/>
        </w:numPr>
        <w:autoSpaceDE w:val="0"/>
        <w:autoSpaceDN w:val="0"/>
        <w:spacing w:before="42" w:after="0" w:line="240" w:lineRule="auto"/>
        <w:ind w:left="0" w:firstLine="540"/>
        <w:jc w:val="both"/>
        <w:rPr>
          <w:bCs/>
          <w:spacing w:val="-2"/>
          <w:szCs w:val="24"/>
        </w:rPr>
      </w:pPr>
      <w:r w:rsidRPr="004322BB">
        <w:rPr>
          <w:bCs/>
          <w:szCs w:val="24"/>
        </w:rPr>
        <w:t>Asigurarea</w:t>
      </w:r>
      <w:r w:rsidRPr="004322BB">
        <w:rPr>
          <w:bCs/>
          <w:spacing w:val="40"/>
          <w:szCs w:val="24"/>
        </w:rPr>
        <w:t xml:space="preserve"> </w:t>
      </w:r>
      <w:r w:rsidRPr="004322BB">
        <w:rPr>
          <w:bCs/>
          <w:szCs w:val="24"/>
        </w:rPr>
        <w:t>infrastructurii</w:t>
      </w:r>
      <w:r w:rsidRPr="004322BB">
        <w:rPr>
          <w:bCs/>
          <w:spacing w:val="40"/>
          <w:szCs w:val="24"/>
        </w:rPr>
        <w:t xml:space="preserve"> </w:t>
      </w:r>
      <w:r w:rsidRPr="004322BB">
        <w:rPr>
          <w:bCs/>
          <w:szCs w:val="24"/>
        </w:rPr>
        <w:t>de</w:t>
      </w:r>
      <w:r w:rsidRPr="004322BB">
        <w:rPr>
          <w:bCs/>
          <w:spacing w:val="40"/>
          <w:szCs w:val="24"/>
        </w:rPr>
        <w:t xml:space="preserve"> </w:t>
      </w:r>
      <w:r w:rsidRPr="004322BB">
        <w:rPr>
          <w:bCs/>
          <w:szCs w:val="24"/>
        </w:rPr>
        <w:t>colectare</w:t>
      </w:r>
      <w:r w:rsidRPr="004322BB">
        <w:rPr>
          <w:bCs/>
          <w:spacing w:val="40"/>
          <w:szCs w:val="24"/>
        </w:rPr>
        <w:t xml:space="preserve"> </w:t>
      </w:r>
      <w:r w:rsidRPr="004322BB">
        <w:rPr>
          <w:bCs/>
          <w:szCs w:val="24"/>
        </w:rPr>
        <w:t>separată</w:t>
      </w:r>
      <w:r w:rsidRPr="004322BB">
        <w:rPr>
          <w:bCs/>
          <w:spacing w:val="40"/>
          <w:szCs w:val="24"/>
        </w:rPr>
        <w:t xml:space="preserve"> </w:t>
      </w:r>
      <w:r w:rsidRPr="004322BB">
        <w:rPr>
          <w:bCs/>
          <w:szCs w:val="24"/>
        </w:rPr>
        <w:t>a</w:t>
      </w:r>
      <w:r w:rsidRPr="004322BB">
        <w:rPr>
          <w:bCs/>
          <w:spacing w:val="40"/>
          <w:szCs w:val="24"/>
        </w:rPr>
        <w:t xml:space="preserve"> </w:t>
      </w:r>
      <w:r w:rsidRPr="004322BB">
        <w:rPr>
          <w:bCs/>
          <w:szCs w:val="24"/>
        </w:rPr>
        <w:t>fluxurilor</w:t>
      </w:r>
      <w:r w:rsidRPr="004322BB">
        <w:rPr>
          <w:bCs/>
          <w:spacing w:val="40"/>
          <w:szCs w:val="24"/>
        </w:rPr>
        <w:t xml:space="preserve"> </w:t>
      </w:r>
      <w:r w:rsidRPr="004322BB">
        <w:rPr>
          <w:bCs/>
          <w:szCs w:val="24"/>
        </w:rPr>
        <w:t>speciale</w:t>
      </w:r>
      <w:r w:rsidRPr="004322BB">
        <w:rPr>
          <w:bCs/>
          <w:spacing w:val="40"/>
          <w:szCs w:val="24"/>
        </w:rPr>
        <w:t xml:space="preserve"> </w:t>
      </w:r>
      <w:r w:rsidRPr="004322BB">
        <w:rPr>
          <w:bCs/>
          <w:szCs w:val="24"/>
        </w:rPr>
        <w:t>de</w:t>
      </w:r>
      <w:r w:rsidRPr="004322BB">
        <w:rPr>
          <w:bCs/>
          <w:spacing w:val="40"/>
          <w:szCs w:val="24"/>
        </w:rPr>
        <w:t xml:space="preserve"> </w:t>
      </w:r>
      <w:r w:rsidRPr="004322BB">
        <w:rPr>
          <w:bCs/>
          <w:szCs w:val="24"/>
        </w:rPr>
        <w:t>deșeuri</w:t>
      </w:r>
      <w:r w:rsidRPr="004322BB">
        <w:rPr>
          <w:bCs/>
          <w:spacing w:val="40"/>
          <w:szCs w:val="24"/>
        </w:rPr>
        <w:t xml:space="preserve"> </w:t>
      </w:r>
      <w:r w:rsidRPr="004322BB">
        <w:rPr>
          <w:bCs/>
          <w:szCs w:val="24"/>
        </w:rPr>
        <w:t>din</w:t>
      </w:r>
      <w:r w:rsidRPr="004322BB">
        <w:rPr>
          <w:bCs/>
          <w:spacing w:val="40"/>
          <w:szCs w:val="24"/>
        </w:rPr>
        <w:t xml:space="preserve"> </w:t>
      </w:r>
      <w:r w:rsidRPr="004322BB">
        <w:rPr>
          <w:bCs/>
          <w:szCs w:val="24"/>
        </w:rPr>
        <w:t xml:space="preserve">deșeurile </w:t>
      </w:r>
      <w:r w:rsidRPr="004322BB">
        <w:rPr>
          <w:bCs/>
          <w:spacing w:val="-2"/>
          <w:szCs w:val="24"/>
        </w:rPr>
        <w:t>municipale</w:t>
      </w:r>
    </w:p>
    <w:p w14:paraId="0A2B9253"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Îmbunătățirea</w:t>
      </w:r>
      <w:r w:rsidRPr="004322BB">
        <w:rPr>
          <w:bCs/>
          <w:spacing w:val="-4"/>
          <w:szCs w:val="24"/>
        </w:rPr>
        <w:t xml:space="preserve"> </w:t>
      </w:r>
      <w:r w:rsidRPr="004322BB">
        <w:rPr>
          <w:bCs/>
          <w:szCs w:val="24"/>
        </w:rPr>
        <w:t>sistemului</w:t>
      </w:r>
      <w:r w:rsidRPr="004322BB">
        <w:rPr>
          <w:bCs/>
          <w:spacing w:val="-3"/>
          <w:szCs w:val="24"/>
        </w:rPr>
        <w:t xml:space="preserve"> </w:t>
      </w:r>
      <w:r w:rsidRPr="004322BB">
        <w:rPr>
          <w:bCs/>
          <w:szCs w:val="24"/>
        </w:rPr>
        <w:t>de</w:t>
      </w:r>
      <w:r w:rsidRPr="004322BB">
        <w:rPr>
          <w:bCs/>
          <w:spacing w:val="-1"/>
          <w:szCs w:val="24"/>
        </w:rPr>
        <w:t xml:space="preserve"> </w:t>
      </w:r>
      <w:r w:rsidRPr="004322BB">
        <w:rPr>
          <w:bCs/>
          <w:szCs w:val="24"/>
        </w:rPr>
        <w:t>autorizare</w:t>
      </w:r>
      <w:r w:rsidRPr="004322BB">
        <w:rPr>
          <w:bCs/>
          <w:spacing w:val="-2"/>
          <w:szCs w:val="24"/>
        </w:rPr>
        <w:t xml:space="preserve"> </w:t>
      </w:r>
      <w:r w:rsidRPr="004322BB">
        <w:rPr>
          <w:bCs/>
          <w:szCs w:val="24"/>
        </w:rPr>
        <w:t>a</w:t>
      </w:r>
      <w:r w:rsidRPr="004322BB">
        <w:rPr>
          <w:bCs/>
          <w:spacing w:val="-2"/>
          <w:szCs w:val="24"/>
        </w:rPr>
        <w:t xml:space="preserve"> </w:t>
      </w:r>
      <w:r w:rsidRPr="004322BB">
        <w:rPr>
          <w:bCs/>
          <w:szCs w:val="24"/>
        </w:rPr>
        <w:t>activităților</w:t>
      </w:r>
      <w:r w:rsidRPr="004322BB">
        <w:rPr>
          <w:bCs/>
          <w:spacing w:val="-1"/>
          <w:szCs w:val="24"/>
        </w:rPr>
        <w:t xml:space="preserve"> </w:t>
      </w:r>
      <w:r w:rsidRPr="004322BB">
        <w:rPr>
          <w:bCs/>
          <w:szCs w:val="24"/>
        </w:rPr>
        <w:t>de</w:t>
      </w:r>
      <w:r w:rsidRPr="004322BB">
        <w:rPr>
          <w:bCs/>
          <w:spacing w:val="-1"/>
          <w:szCs w:val="24"/>
        </w:rPr>
        <w:t xml:space="preserve"> </w:t>
      </w:r>
      <w:r w:rsidRPr="004322BB">
        <w:rPr>
          <w:bCs/>
          <w:szCs w:val="24"/>
        </w:rPr>
        <w:t>gestionare</w:t>
      </w:r>
      <w:r w:rsidRPr="004322BB">
        <w:rPr>
          <w:bCs/>
          <w:spacing w:val="-1"/>
          <w:szCs w:val="24"/>
        </w:rPr>
        <w:t xml:space="preserve"> </w:t>
      </w:r>
      <w:r w:rsidRPr="004322BB">
        <w:rPr>
          <w:bCs/>
          <w:szCs w:val="24"/>
        </w:rPr>
        <w:t>a</w:t>
      </w:r>
      <w:r w:rsidRPr="004322BB">
        <w:rPr>
          <w:bCs/>
          <w:spacing w:val="-1"/>
          <w:szCs w:val="24"/>
        </w:rPr>
        <w:t xml:space="preserve"> </w:t>
      </w:r>
      <w:r w:rsidRPr="004322BB">
        <w:rPr>
          <w:bCs/>
          <w:spacing w:val="-2"/>
          <w:szCs w:val="24"/>
        </w:rPr>
        <w:t>deșeurilor</w:t>
      </w:r>
    </w:p>
    <w:p w14:paraId="44992CBB" w14:textId="77777777" w:rsidR="009751FE" w:rsidRPr="004322BB" w:rsidRDefault="009751FE" w:rsidP="009751FE">
      <w:pPr>
        <w:pStyle w:val="Listparagraf"/>
        <w:widowControl w:val="0"/>
        <w:numPr>
          <w:ilvl w:val="0"/>
          <w:numId w:val="38"/>
        </w:numPr>
        <w:autoSpaceDE w:val="0"/>
        <w:autoSpaceDN w:val="0"/>
        <w:spacing w:before="42" w:after="0" w:line="240" w:lineRule="auto"/>
        <w:ind w:left="0" w:firstLine="540"/>
        <w:jc w:val="both"/>
        <w:rPr>
          <w:bCs/>
          <w:spacing w:val="-2"/>
          <w:szCs w:val="24"/>
        </w:rPr>
      </w:pPr>
      <w:r w:rsidRPr="004322BB">
        <w:rPr>
          <w:bCs/>
          <w:szCs w:val="24"/>
        </w:rPr>
        <w:t>Creșterea</w:t>
      </w:r>
      <w:r w:rsidRPr="004322BB">
        <w:rPr>
          <w:bCs/>
          <w:spacing w:val="-3"/>
          <w:szCs w:val="24"/>
        </w:rPr>
        <w:t xml:space="preserve"> </w:t>
      </w:r>
      <w:r w:rsidRPr="004322BB">
        <w:rPr>
          <w:bCs/>
          <w:szCs w:val="24"/>
        </w:rPr>
        <w:t>capacității</w:t>
      </w:r>
      <w:r w:rsidRPr="004322BB">
        <w:rPr>
          <w:bCs/>
          <w:spacing w:val="-3"/>
          <w:szCs w:val="24"/>
        </w:rPr>
        <w:t xml:space="preserve"> </w:t>
      </w:r>
      <w:r w:rsidRPr="004322BB">
        <w:rPr>
          <w:bCs/>
          <w:szCs w:val="24"/>
        </w:rPr>
        <w:t>instituționale</w:t>
      </w:r>
      <w:r w:rsidRPr="004322BB">
        <w:rPr>
          <w:bCs/>
          <w:spacing w:val="-3"/>
          <w:szCs w:val="24"/>
        </w:rPr>
        <w:t xml:space="preserve"> </w:t>
      </w:r>
      <w:r w:rsidRPr="004322BB">
        <w:rPr>
          <w:bCs/>
          <w:szCs w:val="24"/>
        </w:rPr>
        <w:t>atât</w:t>
      </w:r>
      <w:r w:rsidRPr="004322BB">
        <w:rPr>
          <w:bCs/>
          <w:spacing w:val="-5"/>
          <w:szCs w:val="24"/>
        </w:rPr>
        <w:t xml:space="preserve"> </w:t>
      </w:r>
      <w:r w:rsidRPr="004322BB">
        <w:rPr>
          <w:bCs/>
          <w:szCs w:val="24"/>
        </w:rPr>
        <w:t>a</w:t>
      </w:r>
      <w:r w:rsidRPr="004322BB">
        <w:rPr>
          <w:bCs/>
          <w:spacing w:val="-4"/>
          <w:szCs w:val="24"/>
        </w:rPr>
        <w:t xml:space="preserve"> </w:t>
      </w:r>
      <w:r w:rsidRPr="004322BB">
        <w:rPr>
          <w:bCs/>
          <w:szCs w:val="24"/>
        </w:rPr>
        <w:t>autorităților</w:t>
      </w:r>
      <w:r w:rsidRPr="004322BB">
        <w:rPr>
          <w:bCs/>
          <w:spacing w:val="-3"/>
          <w:szCs w:val="24"/>
        </w:rPr>
        <w:t xml:space="preserve"> </w:t>
      </w:r>
      <w:r w:rsidRPr="004322BB">
        <w:rPr>
          <w:bCs/>
          <w:szCs w:val="24"/>
        </w:rPr>
        <w:t>de</w:t>
      </w:r>
      <w:r w:rsidRPr="004322BB">
        <w:rPr>
          <w:bCs/>
          <w:spacing w:val="-3"/>
          <w:szCs w:val="24"/>
        </w:rPr>
        <w:t xml:space="preserve"> </w:t>
      </w:r>
      <w:r w:rsidRPr="004322BB">
        <w:rPr>
          <w:bCs/>
          <w:szCs w:val="24"/>
        </w:rPr>
        <w:t>mediu,</w:t>
      </w:r>
      <w:r w:rsidRPr="004322BB">
        <w:rPr>
          <w:bCs/>
          <w:spacing w:val="-5"/>
          <w:szCs w:val="24"/>
        </w:rPr>
        <w:t xml:space="preserve"> </w:t>
      </w:r>
      <w:r w:rsidRPr="004322BB">
        <w:rPr>
          <w:bCs/>
          <w:szCs w:val="24"/>
        </w:rPr>
        <w:t>cât</w:t>
      </w:r>
      <w:r w:rsidRPr="004322BB">
        <w:rPr>
          <w:bCs/>
          <w:spacing w:val="-3"/>
          <w:szCs w:val="24"/>
        </w:rPr>
        <w:t xml:space="preserve"> </w:t>
      </w:r>
      <w:r w:rsidRPr="004322BB">
        <w:rPr>
          <w:bCs/>
          <w:szCs w:val="24"/>
        </w:rPr>
        <w:t>și</w:t>
      </w:r>
      <w:r w:rsidRPr="004322BB">
        <w:rPr>
          <w:bCs/>
          <w:spacing w:val="-3"/>
          <w:szCs w:val="24"/>
        </w:rPr>
        <w:t xml:space="preserve"> </w:t>
      </w:r>
      <w:r w:rsidRPr="004322BB">
        <w:rPr>
          <w:bCs/>
          <w:szCs w:val="24"/>
        </w:rPr>
        <w:t>a</w:t>
      </w:r>
      <w:r w:rsidRPr="004322BB">
        <w:rPr>
          <w:bCs/>
          <w:spacing w:val="-3"/>
          <w:szCs w:val="24"/>
        </w:rPr>
        <w:t xml:space="preserve"> </w:t>
      </w:r>
      <w:r w:rsidRPr="004322BB">
        <w:rPr>
          <w:bCs/>
          <w:szCs w:val="24"/>
        </w:rPr>
        <w:t>autorităților</w:t>
      </w:r>
      <w:r w:rsidRPr="004322BB">
        <w:rPr>
          <w:bCs/>
          <w:spacing w:val="-3"/>
          <w:szCs w:val="24"/>
        </w:rPr>
        <w:t xml:space="preserve"> </w:t>
      </w:r>
      <w:r w:rsidRPr="004322BB">
        <w:rPr>
          <w:bCs/>
          <w:szCs w:val="24"/>
        </w:rPr>
        <w:t>locale</w:t>
      </w:r>
      <w:r w:rsidRPr="004322BB">
        <w:rPr>
          <w:bCs/>
          <w:spacing w:val="-3"/>
          <w:szCs w:val="24"/>
        </w:rPr>
        <w:t xml:space="preserve"> </w:t>
      </w:r>
      <w:r w:rsidRPr="004322BB">
        <w:rPr>
          <w:bCs/>
          <w:szCs w:val="24"/>
        </w:rPr>
        <w:t>și asociațiilor de dezvoltare intercomunitară din domeniul deșeurilor</w:t>
      </w:r>
    </w:p>
    <w:p w14:paraId="4355CCB6" w14:textId="77777777" w:rsidR="009751FE" w:rsidRPr="004322BB" w:rsidRDefault="009751FE" w:rsidP="009751FE">
      <w:pPr>
        <w:pStyle w:val="Listparagraf"/>
        <w:widowControl w:val="0"/>
        <w:numPr>
          <w:ilvl w:val="0"/>
          <w:numId w:val="38"/>
        </w:numPr>
        <w:autoSpaceDE w:val="0"/>
        <w:autoSpaceDN w:val="0"/>
        <w:spacing w:before="42" w:after="0" w:line="240" w:lineRule="auto"/>
        <w:ind w:left="0" w:firstLine="540"/>
        <w:jc w:val="both"/>
        <w:rPr>
          <w:bCs/>
          <w:spacing w:val="-2"/>
          <w:szCs w:val="24"/>
        </w:rPr>
      </w:pPr>
      <w:r w:rsidRPr="004322BB">
        <w:rPr>
          <w:bCs/>
          <w:szCs w:val="24"/>
        </w:rPr>
        <w:t>Intensificarea controlului privind modul de desfășurare a activităților de gestionare a deșeurilor municipale atât din punct de vedere al respectării prevederilor legale, cât și din punct de vedere al respectării prevederilor din autorizația de mediu</w:t>
      </w:r>
    </w:p>
    <w:p w14:paraId="4D9B4698" w14:textId="77777777" w:rsidR="009751FE" w:rsidRPr="004322BB" w:rsidRDefault="009751FE" w:rsidP="009751FE">
      <w:pPr>
        <w:pStyle w:val="Listparagraf"/>
        <w:widowControl w:val="0"/>
        <w:numPr>
          <w:ilvl w:val="0"/>
          <w:numId w:val="38"/>
        </w:numPr>
        <w:autoSpaceDE w:val="0"/>
        <w:autoSpaceDN w:val="0"/>
        <w:spacing w:before="42" w:after="0" w:line="240" w:lineRule="auto"/>
        <w:ind w:left="0" w:firstLine="540"/>
        <w:jc w:val="both"/>
        <w:rPr>
          <w:bCs/>
          <w:spacing w:val="-2"/>
          <w:szCs w:val="24"/>
        </w:rPr>
      </w:pPr>
      <w:r w:rsidRPr="004322BB">
        <w:rPr>
          <w:bCs/>
          <w:szCs w:val="24"/>
        </w:rPr>
        <w:t>Derularea</w:t>
      </w:r>
      <w:r w:rsidRPr="004322BB">
        <w:rPr>
          <w:bCs/>
          <w:spacing w:val="80"/>
          <w:szCs w:val="24"/>
        </w:rPr>
        <w:t xml:space="preserve"> </w:t>
      </w:r>
      <w:r w:rsidRPr="004322BB">
        <w:rPr>
          <w:bCs/>
          <w:szCs w:val="24"/>
        </w:rPr>
        <w:t>de</w:t>
      </w:r>
      <w:r w:rsidRPr="004322BB">
        <w:rPr>
          <w:bCs/>
          <w:spacing w:val="80"/>
          <w:szCs w:val="24"/>
        </w:rPr>
        <w:t xml:space="preserve"> </w:t>
      </w:r>
      <w:r w:rsidRPr="004322BB">
        <w:rPr>
          <w:bCs/>
          <w:szCs w:val="24"/>
        </w:rPr>
        <w:t>campanii</w:t>
      </w:r>
      <w:r w:rsidRPr="004322BB">
        <w:rPr>
          <w:bCs/>
          <w:spacing w:val="80"/>
          <w:szCs w:val="24"/>
        </w:rPr>
        <w:t xml:space="preserve"> </w:t>
      </w:r>
      <w:r w:rsidRPr="004322BB">
        <w:rPr>
          <w:bCs/>
          <w:szCs w:val="24"/>
        </w:rPr>
        <w:t>de</w:t>
      </w:r>
      <w:r w:rsidRPr="004322BB">
        <w:rPr>
          <w:bCs/>
          <w:spacing w:val="80"/>
          <w:szCs w:val="24"/>
        </w:rPr>
        <w:t xml:space="preserve"> </w:t>
      </w:r>
      <w:r w:rsidRPr="004322BB">
        <w:rPr>
          <w:bCs/>
          <w:szCs w:val="24"/>
        </w:rPr>
        <w:t>informare</w:t>
      </w:r>
      <w:r w:rsidRPr="004322BB">
        <w:rPr>
          <w:bCs/>
          <w:spacing w:val="80"/>
          <w:szCs w:val="24"/>
        </w:rPr>
        <w:t xml:space="preserve"> </w:t>
      </w:r>
      <w:r w:rsidRPr="004322BB">
        <w:rPr>
          <w:bCs/>
          <w:szCs w:val="24"/>
        </w:rPr>
        <w:t>și</w:t>
      </w:r>
      <w:r w:rsidRPr="004322BB">
        <w:rPr>
          <w:bCs/>
          <w:spacing w:val="80"/>
          <w:szCs w:val="24"/>
        </w:rPr>
        <w:t xml:space="preserve"> </w:t>
      </w:r>
      <w:r w:rsidRPr="004322BB">
        <w:rPr>
          <w:bCs/>
          <w:szCs w:val="24"/>
        </w:rPr>
        <w:t>educarea</w:t>
      </w:r>
      <w:r w:rsidRPr="004322BB">
        <w:rPr>
          <w:bCs/>
          <w:spacing w:val="80"/>
          <w:szCs w:val="24"/>
        </w:rPr>
        <w:t xml:space="preserve"> </w:t>
      </w:r>
      <w:r w:rsidRPr="004322BB">
        <w:rPr>
          <w:bCs/>
          <w:szCs w:val="24"/>
        </w:rPr>
        <w:t>publicului</w:t>
      </w:r>
      <w:r w:rsidRPr="004322BB">
        <w:rPr>
          <w:bCs/>
          <w:spacing w:val="80"/>
          <w:szCs w:val="24"/>
        </w:rPr>
        <w:t xml:space="preserve"> </w:t>
      </w:r>
      <w:r w:rsidRPr="004322BB">
        <w:rPr>
          <w:bCs/>
          <w:szCs w:val="24"/>
        </w:rPr>
        <w:t>privind</w:t>
      </w:r>
      <w:r w:rsidRPr="004322BB">
        <w:rPr>
          <w:bCs/>
          <w:spacing w:val="80"/>
          <w:szCs w:val="24"/>
        </w:rPr>
        <w:t xml:space="preserve"> </w:t>
      </w:r>
      <w:r w:rsidRPr="004322BB">
        <w:rPr>
          <w:bCs/>
          <w:szCs w:val="24"/>
        </w:rPr>
        <w:t>gestionarea</w:t>
      </w:r>
      <w:r w:rsidRPr="004322BB">
        <w:rPr>
          <w:bCs/>
          <w:spacing w:val="80"/>
          <w:szCs w:val="24"/>
        </w:rPr>
        <w:t xml:space="preserve"> </w:t>
      </w:r>
      <w:r w:rsidRPr="004322BB">
        <w:rPr>
          <w:bCs/>
          <w:szCs w:val="24"/>
        </w:rPr>
        <w:t xml:space="preserve">deșeurilor </w:t>
      </w:r>
      <w:r w:rsidRPr="004322BB">
        <w:rPr>
          <w:bCs/>
          <w:spacing w:val="-2"/>
          <w:szCs w:val="24"/>
        </w:rPr>
        <w:t>municipale</w:t>
      </w:r>
    </w:p>
    <w:p w14:paraId="58F0254F"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Implementarea</w:t>
      </w:r>
      <w:r w:rsidRPr="004322BB">
        <w:rPr>
          <w:bCs/>
          <w:spacing w:val="-2"/>
          <w:szCs w:val="24"/>
        </w:rPr>
        <w:t xml:space="preserve"> </w:t>
      </w:r>
      <w:r w:rsidRPr="004322BB">
        <w:rPr>
          <w:bCs/>
          <w:szCs w:val="24"/>
        </w:rPr>
        <w:t>unui</w:t>
      </w:r>
      <w:r w:rsidRPr="004322BB">
        <w:rPr>
          <w:bCs/>
          <w:spacing w:val="-1"/>
          <w:szCs w:val="24"/>
        </w:rPr>
        <w:t xml:space="preserve"> </w:t>
      </w:r>
      <w:r w:rsidRPr="004322BB">
        <w:rPr>
          <w:bCs/>
          <w:szCs w:val="24"/>
        </w:rPr>
        <w:t>mecanism</w:t>
      </w:r>
      <w:r w:rsidRPr="004322BB">
        <w:rPr>
          <w:bCs/>
          <w:spacing w:val="-1"/>
          <w:szCs w:val="24"/>
        </w:rPr>
        <w:t xml:space="preserve"> </w:t>
      </w:r>
      <w:r w:rsidRPr="004322BB">
        <w:rPr>
          <w:bCs/>
          <w:szCs w:val="24"/>
        </w:rPr>
        <w:t>viabil</w:t>
      </w:r>
      <w:r w:rsidRPr="004322BB">
        <w:rPr>
          <w:bCs/>
          <w:spacing w:val="-2"/>
          <w:szCs w:val="24"/>
        </w:rPr>
        <w:t xml:space="preserve"> </w:t>
      </w:r>
      <w:r w:rsidRPr="004322BB">
        <w:rPr>
          <w:bCs/>
          <w:szCs w:val="24"/>
        </w:rPr>
        <w:t>financiar</w:t>
      </w:r>
      <w:r w:rsidRPr="004322BB">
        <w:rPr>
          <w:bCs/>
          <w:spacing w:val="-1"/>
          <w:szCs w:val="24"/>
        </w:rPr>
        <w:t xml:space="preserve"> </w:t>
      </w:r>
      <w:r w:rsidRPr="004322BB">
        <w:rPr>
          <w:bCs/>
          <w:szCs w:val="24"/>
        </w:rPr>
        <w:t>de</w:t>
      </w:r>
      <w:r w:rsidRPr="004322BB">
        <w:rPr>
          <w:bCs/>
          <w:spacing w:val="-1"/>
          <w:szCs w:val="24"/>
        </w:rPr>
        <w:t xml:space="preserve"> </w:t>
      </w:r>
      <w:r w:rsidRPr="004322BB">
        <w:rPr>
          <w:bCs/>
          <w:szCs w:val="24"/>
        </w:rPr>
        <w:t>plată</w:t>
      </w:r>
      <w:r w:rsidRPr="004322BB">
        <w:rPr>
          <w:bCs/>
          <w:spacing w:val="-2"/>
          <w:szCs w:val="24"/>
        </w:rPr>
        <w:t xml:space="preserve"> </w:t>
      </w:r>
      <w:r w:rsidRPr="004322BB">
        <w:rPr>
          <w:bCs/>
          <w:szCs w:val="24"/>
        </w:rPr>
        <w:t>a</w:t>
      </w:r>
      <w:r w:rsidRPr="004322BB">
        <w:rPr>
          <w:bCs/>
          <w:spacing w:val="-1"/>
          <w:szCs w:val="24"/>
        </w:rPr>
        <w:t xml:space="preserve"> </w:t>
      </w:r>
      <w:r w:rsidRPr="004322BB">
        <w:rPr>
          <w:bCs/>
          <w:szCs w:val="24"/>
        </w:rPr>
        <w:t>serviciului</w:t>
      </w:r>
      <w:r w:rsidRPr="004322BB">
        <w:rPr>
          <w:bCs/>
          <w:spacing w:val="-1"/>
          <w:szCs w:val="24"/>
        </w:rPr>
        <w:t xml:space="preserve"> </w:t>
      </w:r>
      <w:r w:rsidRPr="004322BB">
        <w:rPr>
          <w:bCs/>
          <w:szCs w:val="24"/>
        </w:rPr>
        <w:t>de</w:t>
      </w:r>
      <w:r w:rsidRPr="004322BB">
        <w:rPr>
          <w:bCs/>
          <w:spacing w:val="-1"/>
          <w:szCs w:val="24"/>
        </w:rPr>
        <w:t xml:space="preserve"> </w:t>
      </w:r>
      <w:r w:rsidRPr="004322BB">
        <w:rPr>
          <w:bCs/>
          <w:spacing w:val="-2"/>
          <w:szCs w:val="24"/>
        </w:rPr>
        <w:t>salubrizare</w:t>
      </w:r>
    </w:p>
    <w:p w14:paraId="0FD43DB7" w14:textId="77777777" w:rsidR="009751FE" w:rsidRPr="004322BB" w:rsidRDefault="009751FE" w:rsidP="009751FE">
      <w:pPr>
        <w:pStyle w:val="Listparagraf"/>
        <w:widowControl w:val="0"/>
        <w:numPr>
          <w:ilvl w:val="0"/>
          <w:numId w:val="38"/>
        </w:numPr>
        <w:autoSpaceDE w:val="0"/>
        <w:autoSpaceDN w:val="0"/>
        <w:spacing w:before="42" w:after="0" w:line="240" w:lineRule="auto"/>
        <w:ind w:left="0" w:firstLine="540"/>
        <w:jc w:val="both"/>
        <w:rPr>
          <w:bCs/>
          <w:spacing w:val="-2"/>
          <w:szCs w:val="24"/>
        </w:rPr>
      </w:pPr>
      <w:r w:rsidRPr="004322BB">
        <w:rPr>
          <w:bCs/>
          <w:szCs w:val="24"/>
        </w:rPr>
        <w:t>Creșterea</w:t>
      </w:r>
      <w:r w:rsidRPr="004322BB">
        <w:rPr>
          <w:bCs/>
          <w:spacing w:val="-4"/>
          <w:szCs w:val="24"/>
        </w:rPr>
        <w:t xml:space="preserve"> </w:t>
      </w:r>
      <w:r w:rsidRPr="004322BB">
        <w:rPr>
          <w:bCs/>
          <w:szCs w:val="24"/>
        </w:rPr>
        <w:t>capacității</w:t>
      </w:r>
      <w:r w:rsidRPr="004322BB">
        <w:rPr>
          <w:bCs/>
          <w:spacing w:val="-4"/>
          <w:szCs w:val="24"/>
        </w:rPr>
        <w:t xml:space="preserve"> </w:t>
      </w:r>
      <w:r w:rsidRPr="004322BB">
        <w:rPr>
          <w:bCs/>
          <w:szCs w:val="24"/>
        </w:rPr>
        <w:t>UAT-urilor</w:t>
      </w:r>
      <w:r w:rsidRPr="004322BB">
        <w:rPr>
          <w:bCs/>
          <w:spacing w:val="-4"/>
          <w:szCs w:val="24"/>
        </w:rPr>
        <w:t xml:space="preserve"> </w:t>
      </w:r>
      <w:r w:rsidRPr="004322BB">
        <w:rPr>
          <w:bCs/>
          <w:szCs w:val="24"/>
        </w:rPr>
        <w:t>de</w:t>
      </w:r>
      <w:r w:rsidRPr="004322BB">
        <w:rPr>
          <w:bCs/>
          <w:spacing w:val="-4"/>
          <w:szCs w:val="24"/>
        </w:rPr>
        <w:t xml:space="preserve"> </w:t>
      </w:r>
      <w:r w:rsidRPr="004322BB">
        <w:rPr>
          <w:bCs/>
          <w:szCs w:val="24"/>
        </w:rPr>
        <w:t>monitorizare</w:t>
      </w:r>
      <w:r w:rsidRPr="004322BB">
        <w:rPr>
          <w:bCs/>
          <w:spacing w:val="-4"/>
          <w:szCs w:val="24"/>
        </w:rPr>
        <w:t xml:space="preserve"> </w:t>
      </w:r>
      <w:r w:rsidRPr="004322BB">
        <w:rPr>
          <w:bCs/>
          <w:szCs w:val="24"/>
        </w:rPr>
        <w:t>a</w:t>
      </w:r>
      <w:r w:rsidRPr="004322BB">
        <w:rPr>
          <w:bCs/>
          <w:spacing w:val="-5"/>
          <w:szCs w:val="24"/>
        </w:rPr>
        <w:t xml:space="preserve"> </w:t>
      </w:r>
      <w:r w:rsidRPr="004322BB">
        <w:rPr>
          <w:bCs/>
          <w:szCs w:val="24"/>
        </w:rPr>
        <w:t>contractelor</w:t>
      </w:r>
      <w:r w:rsidRPr="004322BB">
        <w:rPr>
          <w:bCs/>
          <w:spacing w:val="-5"/>
          <w:szCs w:val="24"/>
        </w:rPr>
        <w:t xml:space="preserve"> </w:t>
      </w:r>
      <w:r w:rsidRPr="004322BB">
        <w:rPr>
          <w:bCs/>
          <w:szCs w:val="24"/>
        </w:rPr>
        <w:t>de</w:t>
      </w:r>
      <w:r w:rsidRPr="004322BB">
        <w:rPr>
          <w:bCs/>
          <w:spacing w:val="-4"/>
          <w:szCs w:val="24"/>
        </w:rPr>
        <w:t xml:space="preserve"> </w:t>
      </w:r>
      <w:r w:rsidRPr="004322BB">
        <w:rPr>
          <w:bCs/>
          <w:szCs w:val="24"/>
        </w:rPr>
        <w:t>delegare</w:t>
      </w:r>
      <w:r w:rsidRPr="004322BB">
        <w:rPr>
          <w:bCs/>
          <w:spacing w:val="-4"/>
          <w:szCs w:val="24"/>
        </w:rPr>
        <w:t xml:space="preserve"> </w:t>
      </w:r>
      <w:r w:rsidRPr="004322BB">
        <w:rPr>
          <w:bCs/>
          <w:szCs w:val="24"/>
        </w:rPr>
        <w:t>a</w:t>
      </w:r>
      <w:r w:rsidRPr="004322BB">
        <w:rPr>
          <w:bCs/>
          <w:spacing w:val="-4"/>
          <w:szCs w:val="24"/>
        </w:rPr>
        <w:t xml:space="preserve"> </w:t>
      </w:r>
      <w:r w:rsidRPr="004322BB">
        <w:rPr>
          <w:bCs/>
          <w:szCs w:val="24"/>
        </w:rPr>
        <w:t>serviciilor</w:t>
      </w:r>
      <w:r w:rsidRPr="004322BB">
        <w:rPr>
          <w:bCs/>
          <w:spacing w:val="-4"/>
          <w:szCs w:val="24"/>
        </w:rPr>
        <w:t xml:space="preserve"> </w:t>
      </w:r>
      <w:r w:rsidRPr="004322BB">
        <w:rPr>
          <w:bCs/>
          <w:szCs w:val="24"/>
        </w:rPr>
        <w:t xml:space="preserve">de </w:t>
      </w:r>
      <w:r w:rsidRPr="004322BB">
        <w:rPr>
          <w:bCs/>
          <w:spacing w:val="-2"/>
          <w:szCs w:val="24"/>
        </w:rPr>
        <w:t>salubrizare</w:t>
      </w:r>
    </w:p>
    <w:p w14:paraId="5C504C2D"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Creșterea</w:t>
      </w:r>
      <w:r w:rsidRPr="004322BB">
        <w:rPr>
          <w:bCs/>
          <w:spacing w:val="-2"/>
          <w:szCs w:val="24"/>
        </w:rPr>
        <w:t xml:space="preserve"> </w:t>
      </w:r>
      <w:r w:rsidRPr="004322BB">
        <w:rPr>
          <w:bCs/>
          <w:szCs w:val="24"/>
        </w:rPr>
        <w:t>gradului</w:t>
      </w:r>
      <w:r w:rsidRPr="004322BB">
        <w:rPr>
          <w:bCs/>
          <w:spacing w:val="-1"/>
          <w:szCs w:val="24"/>
        </w:rPr>
        <w:t xml:space="preserve"> </w:t>
      </w:r>
      <w:r w:rsidRPr="004322BB">
        <w:rPr>
          <w:bCs/>
          <w:szCs w:val="24"/>
        </w:rPr>
        <w:t>de</w:t>
      </w:r>
      <w:r w:rsidRPr="004322BB">
        <w:rPr>
          <w:bCs/>
          <w:spacing w:val="-1"/>
          <w:szCs w:val="24"/>
        </w:rPr>
        <w:t xml:space="preserve"> </w:t>
      </w:r>
      <w:r w:rsidRPr="004322BB">
        <w:rPr>
          <w:bCs/>
          <w:szCs w:val="24"/>
        </w:rPr>
        <w:t>valorificare/reciclare</w:t>
      </w:r>
      <w:r w:rsidRPr="004322BB">
        <w:rPr>
          <w:bCs/>
          <w:spacing w:val="-3"/>
          <w:szCs w:val="24"/>
        </w:rPr>
        <w:t xml:space="preserve"> </w:t>
      </w:r>
      <w:r w:rsidRPr="004322BB">
        <w:rPr>
          <w:bCs/>
          <w:szCs w:val="24"/>
        </w:rPr>
        <w:t>a</w:t>
      </w:r>
      <w:r w:rsidRPr="004322BB">
        <w:rPr>
          <w:bCs/>
          <w:spacing w:val="-1"/>
          <w:szCs w:val="24"/>
        </w:rPr>
        <w:t xml:space="preserve"> </w:t>
      </w:r>
      <w:r w:rsidRPr="004322BB">
        <w:rPr>
          <w:bCs/>
          <w:szCs w:val="24"/>
        </w:rPr>
        <w:t>deșeurilor</w:t>
      </w:r>
      <w:r w:rsidRPr="004322BB">
        <w:rPr>
          <w:bCs/>
          <w:spacing w:val="-1"/>
          <w:szCs w:val="24"/>
        </w:rPr>
        <w:t xml:space="preserve"> </w:t>
      </w:r>
      <w:r w:rsidRPr="004322BB">
        <w:rPr>
          <w:bCs/>
          <w:szCs w:val="24"/>
        </w:rPr>
        <w:t>de</w:t>
      </w:r>
      <w:r w:rsidRPr="004322BB">
        <w:rPr>
          <w:bCs/>
          <w:spacing w:val="-1"/>
          <w:szCs w:val="24"/>
        </w:rPr>
        <w:t xml:space="preserve"> </w:t>
      </w:r>
      <w:r w:rsidRPr="004322BB">
        <w:rPr>
          <w:bCs/>
          <w:spacing w:val="-2"/>
          <w:szCs w:val="24"/>
        </w:rPr>
        <w:t>ambalaje</w:t>
      </w:r>
    </w:p>
    <w:p w14:paraId="0F874B1E"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Creșterea</w:t>
      </w:r>
      <w:r w:rsidRPr="004322BB">
        <w:rPr>
          <w:bCs/>
          <w:spacing w:val="-1"/>
          <w:szCs w:val="24"/>
        </w:rPr>
        <w:t xml:space="preserve"> </w:t>
      </w:r>
      <w:r w:rsidRPr="004322BB">
        <w:rPr>
          <w:bCs/>
          <w:szCs w:val="24"/>
        </w:rPr>
        <w:t>ratei</w:t>
      </w:r>
      <w:r w:rsidRPr="004322BB">
        <w:rPr>
          <w:bCs/>
          <w:spacing w:val="-1"/>
          <w:szCs w:val="24"/>
        </w:rPr>
        <w:t xml:space="preserve"> </w:t>
      </w:r>
      <w:r w:rsidRPr="004322BB">
        <w:rPr>
          <w:bCs/>
          <w:szCs w:val="24"/>
        </w:rPr>
        <w:t>de</w:t>
      </w:r>
      <w:r w:rsidRPr="004322BB">
        <w:rPr>
          <w:bCs/>
          <w:spacing w:val="-1"/>
          <w:szCs w:val="24"/>
        </w:rPr>
        <w:t xml:space="preserve"> </w:t>
      </w:r>
      <w:r w:rsidRPr="004322BB">
        <w:rPr>
          <w:bCs/>
          <w:szCs w:val="24"/>
        </w:rPr>
        <w:t>colectare</w:t>
      </w:r>
      <w:r w:rsidRPr="004322BB">
        <w:rPr>
          <w:bCs/>
          <w:spacing w:val="-1"/>
          <w:szCs w:val="24"/>
        </w:rPr>
        <w:t xml:space="preserve"> </w:t>
      </w:r>
      <w:r w:rsidRPr="004322BB">
        <w:rPr>
          <w:bCs/>
          <w:szCs w:val="24"/>
        </w:rPr>
        <w:t>separată</w:t>
      </w:r>
      <w:r w:rsidRPr="004322BB">
        <w:rPr>
          <w:bCs/>
          <w:spacing w:val="-1"/>
          <w:szCs w:val="24"/>
        </w:rPr>
        <w:t xml:space="preserve"> </w:t>
      </w:r>
      <w:r w:rsidRPr="004322BB">
        <w:rPr>
          <w:bCs/>
          <w:szCs w:val="24"/>
        </w:rPr>
        <w:t>a</w:t>
      </w:r>
      <w:r w:rsidRPr="004322BB">
        <w:rPr>
          <w:bCs/>
          <w:spacing w:val="-1"/>
          <w:szCs w:val="24"/>
        </w:rPr>
        <w:t xml:space="preserve"> </w:t>
      </w:r>
      <w:r w:rsidRPr="004322BB">
        <w:rPr>
          <w:bCs/>
          <w:spacing w:val="-4"/>
          <w:szCs w:val="24"/>
        </w:rPr>
        <w:t>DEEE</w:t>
      </w:r>
    </w:p>
    <w:p w14:paraId="54597F89"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Creșterea</w:t>
      </w:r>
      <w:r w:rsidRPr="004322BB">
        <w:rPr>
          <w:bCs/>
          <w:spacing w:val="-1"/>
          <w:szCs w:val="24"/>
        </w:rPr>
        <w:t xml:space="preserve"> </w:t>
      </w:r>
      <w:r w:rsidRPr="004322BB">
        <w:rPr>
          <w:bCs/>
          <w:szCs w:val="24"/>
        </w:rPr>
        <w:t>gradului</w:t>
      </w:r>
      <w:r w:rsidRPr="004322BB">
        <w:rPr>
          <w:bCs/>
          <w:spacing w:val="-1"/>
          <w:szCs w:val="24"/>
        </w:rPr>
        <w:t xml:space="preserve"> </w:t>
      </w:r>
      <w:r w:rsidRPr="004322BB">
        <w:rPr>
          <w:bCs/>
          <w:szCs w:val="24"/>
        </w:rPr>
        <w:t>de</w:t>
      </w:r>
      <w:r w:rsidRPr="004322BB">
        <w:rPr>
          <w:bCs/>
          <w:spacing w:val="-1"/>
          <w:szCs w:val="24"/>
        </w:rPr>
        <w:t xml:space="preserve"> </w:t>
      </w:r>
      <w:r w:rsidRPr="004322BB">
        <w:rPr>
          <w:bCs/>
          <w:szCs w:val="24"/>
        </w:rPr>
        <w:t>valorificare</w:t>
      </w:r>
      <w:r w:rsidRPr="004322BB">
        <w:rPr>
          <w:bCs/>
          <w:spacing w:val="-1"/>
          <w:szCs w:val="24"/>
        </w:rPr>
        <w:t xml:space="preserve"> </w:t>
      </w:r>
      <w:r w:rsidRPr="004322BB">
        <w:rPr>
          <w:bCs/>
          <w:szCs w:val="24"/>
        </w:rPr>
        <w:t>a</w:t>
      </w:r>
      <w:r w:rsidRPr="004322BB">
        <w:rPr>
          <w:bCs/>
          <w:spacing w:val="-1"/>
          <w:szCs w:val="24"/>
        </w:rPr>
        <w:t xml:space="preserve"> </w:t>
      </w:r>
      <w:r w:rsidRPr="004322BB">
        <w:rPr>
          <w:bCs/>
          <w:spacing w:val="-4"/>
          <w:szCs w:val="24"/>
        </w:rPr>
        <w:t>DEEE</w:t>
      </w:r>
    </w:p>
    <w:p w14:paraId="087E891C"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Funcționarea</w:t>
      </w:r>
      <w:r w:rsidRPr="004322BB">
        <w:rPr>
          <w:bCs/>
          <w:spacing w:val="-4"/>
          <w:szCs w:val="24"/>
        </w:rPr>
        <w:t xml:space="preserve"> </w:t>
      </w:r>
      <w:r w:rsidRPr="004322BB">
        <w:rPr>
          <w:bCs/>
          <w:szCs w:val="24"/>
        </w:rPr>
        <w:t>eficientă</w:t>
      </w:r>
      <w:r w:rsidRPr="004322BB">
        <w:rPr>
          <w:bCs/>
          <w:spacing w:val="-1"/>
          <w:szCs w:val="24"/>
        </w:rPr>
        <w:t xml:space="preserve"> </w:t>
      </w:r>
      <w:r w:rsidRPr="004322BB">
        <w:rPr>
          <w:bCs/>
          <w:szCs w:val="24"/>
        </w:rPr>
        <w:t>a</w:t>
      </w:r>
      <w:r w:rsidRPr="004322BB">
        <w:rPr>
          <w:bCs/>
          <w:spacing w:val="-1"/>
          <w:szCs w:val="24"/>
        </w:rPr>
        <w:t xml:space="preserve"> </w:t>
      </w:r>
      <w:r w:rsidRPr="004322BB">
        <w:rPr>
          <w:bCs/>
          <w:szCs w:val="24"/>
        </w:rPr>
        <w:t>schemei</w:t>
      </w:r>
      <w:r w:rsidRPr="004322BB">
        <w:rPr>
          <w:bCs/>
          <w:spacing w:val="-1"/>
          <w:szCs w:val="24"/>
        </w:rPr>
        <w:t xml:space="preserve"> </w:t>
      </w:r>
      <w:r w:rsidRPr="004322BB">
        <w:rPr>
          <w:bCs/>
          <w:szCs w:val="24"/>
        </w:rPr>
        <w:t>de</w:t>
      </w:r>
      <w:r w:rsidRPr="004322BB">
        <w:rPr>
          <w:bCs/>
          <w:spacing w:val="-2"/>
          <w:szCs w:val="24"/>
        </w:rPr>
        <w:t xml:space="preserve"> </w:t>
      </w:r>
      <w:r w:rsidRPr="004322BB">
        <w:rPr>
          <w:bCs/>
          <w:szCs w:val="24"/>
        </w:rPr>
        <w:t>responsabilitate</w:t>
      </w:r>
      <w:r w:rsidRPr="004322BB">
        <w:rPr>
          <w:bCs/>
          <w:spacing w:val="-4"/>
          <w:szCs w:val="24"/>
        </w:rPr>
        <w:t xml:space="preserve"> </w:t>
      </w:r>
      <w:r w:rsidRPr="004322BB">
        <w:rPr>
          <w:bCs/>
          <w:szCs w:val="24"/>
        </w:rPr>
        <w:t>extinsă</w:t>
      </w:r>
      <w:r w:rsidRPr="004322BB">
        <w:rPr>
          <w:bCs/>
          <w:spacing w:val="-1"/>
          <w:szCs w:val="24"/>
        </w:rPr>
        <w:t xml:space="preserve"> </w:t>
      </w:r>
      <w:r w:rsidRPr="004322BB">
        <w:rPr>
          <w:bCs/>
          <w:szCs w:val="24"/>
        </w:rPr>
        <w:t xml:space="preserve">a </w:t>
      </w:r>
      <w:r w:rsidRPr="004322BB">
        <w:rPr>
          <w:bCs/>
          <w:spacing w:val="-2"/>
          <w:szCs w:val="24"/>
        </w:rPr>
        <w:t>producatorului</w:t>
      </w:r>
    </w:p>
    <w:p w14:paraId="795E9E95"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Îmbunătățirea</w:t>
      </w:r>
      <w:r w:rsidRPr="004322BB">
        <w:rPr>
          <w:bCs/>
          <w:spacing w:val="-2"/>
          <w:szCs w:val="24"/>
        </w:rPr>
        <w:t xml:space="preserve"> </w:t>
      </w:r>
      <w:r w:rsidRPr="004322BB">
        <w:rPr>
          <w:bCs/>
          <w:szCs w:val="24"/>
        </w:rPr>
        <w:t>sistemului</w:t>
      </w:r>
      <w:r w:rsidRPr="004322BB">
        <w:rPr>
          <w:bCs/>
          <w:spacing w:val="-3"/>
          <w:szCs w:val="24"/>
        </w:rPr>
        <w:t xml:space="preserve"> </w:t>
      </w:r>
      <w:r w:rsidRPr="004322BB">
        <w:rPr>
          <w:bCs/>
          <w:szCs w:val="24"/>
        </w:rPr>
        <w:t>de</w:t>
      </w:r>
      <w:r w:rsidRPr="004322BB">
        <w:rPr>
          <w:bCs/>
          <w:spacing w:val="-1"/>
          <w:szCs w:val="24"/>
        </w:rPr>
        <w:t xml:space="preserve"> </w:t>
      </w:r>
      <w:r w:rsidRPr="004322BB">
        <w:rPr>
          <w:bCs/>
          <w:szCs w:val="24"/>
        </w:rPr>
        <w:t>raportare</w:t>
      </w:r>
      <w:r w:rsidRPr="004322BB">
        <w:rPr>
          <w:bCs/>
          <w:spacing w:val="-3"/>
          <w:szCs w:val="24"/>
        </w:rPr>
        <w:t xml:space="preserve"> </w:t>
      </w:r>
      <w:r w:rsidRPr="004322BB">
        <w:rPr>
          <w:bCs/>
          <w:szCs w:val="24"/>
        </w:rPr>
        <w:t>a</w:t>
      </w:r>
      <w:r w:rsidRPr="004322BB">
        <w:rPr>
          <w:bCs/>
          <w:spacing w:val="-1"/>
          <w:szCs w:val="24"/>
        </w:rPr>
        <w:t xml:space="preserve"> </w:t>
      </w:r>
      <w:r w:rsidRPr="004322BB">
        <w:rPr>
          <w:bCs/>
          <w:szCs w:val="24"/>
        </w:rPr>
        <w:t>datelor</w:t>
      </w:r>
      <w:r w:rsidRPr="004322BB">
        <w:rPr>
          <w:bCs/>
          <w:spacing w:val="-1"/>
          <w:szCs w:val="24"/>
        </w:rPr>
        <w:t xml:space="preserve"> </w:t>
      </w:r>
      <w:r w:rsidRPr="004322BB">
        <w:rPr>
          <w:bCs/>
          <w:szCs w:val="24"/>
        </w:rPr>
        <w:t>privind</w:t>
      </w:r>
      <w:r w:rsidRPr="004322BB">
        <w:rPr>
          <w:bCs/>
          <w:spacing w:val="-1"/>
          <w:szCs w:val="24"/>
        </w:rPr>
        <w:t xml:space="preserve"> </w:t>
      </w:r>
      <w:r w:rsidRPr="004322BB">
        <w:rPr>
          <w:bCs/>
          <w:szCs w:val="24"/>
        </w:rPr>
        <w:t>EEE</w:t>
      </w:r>
      <w:r w:rsidRPr="004322BB">
        <w:rPr>
          <w:bCs/>
          <w:spacing w:val="1"/>
          <w:szCs w:val="24"/>
        </w:rPr>
        <w:t xml:space="preserve"> </w:t>
      </w:r>
      <w:r w:rsidRPr="004322BB">
        <w:rPr>
          <w:bCs/>
          <w:szCs w:val="24"/>
        </w:rPr>
        <w:t>și</w:t>
      </w:r>
      <w:r w:rsidRPr="004322BB">
        <w:rPr>
          <w:bCs/>
          <w:spacing w:val="-2"/>
          <w:szCs w:val="24"/>
        </w:rPr>
        <w:t xml:space="preserve"> </w:t>
      </w:r>
      <w:r w:rsidRPr="004322BB">
        <w:rPr>
          <w:bCs/>
          <w:spacing w:val="-4"/>
          <w:szCs w:val="24"/>
        </w:rPr>
        <w:t>DEEE</w:t>
      </w:r>
    </w:p>
    <w:p w14:paraId="3DF6A8CC"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Creșterea</w:t>
      </w:r>
      <w:r w:rsidRPr="004322BB">
        <w:rPr>
          <w:bCs/>
          <w:spacing w:val="-4"/>
          <w:szCs w:val="24"/>
        </w:rPr>
        <w:t xml:space="preserve"> </w:t>
      </w:r>
      <w:r w:rsidRPr="004322BB">
        <w:rPr>
          <w:bCs/>
          <w:szCs w:val="24"/>
        </w:rPr>
        <w:t>gradului</w:t>
      </w:r>
      <w:r w:rsidRPr="004322BB">
        <w:rPr>
          <w:bCs/>
          <w:spacing w:val="-1"/>
          <w:szCs w:val="24"/>
        </w:rPr>
        <w:t xml:space="preserve"> </w:t>
      </w:r>
      <w:r w:rsidRPr="004322BB">
        <w:rPr>
          <w:bCs/>
          <w:szCs w:val="24"/>
        </w:rPr>
        <w:t>de</w:t>
      </w:r>
      <w:r w:rsidRPr="004322BB">
        <w:rPr>
          <w:bCs/>
          <w:spacing w:val="-2"/>
          <w:szCs w:val="24"/>
        </w:rPr>
        <w:t xml:space="preserve"> </w:t>
      </w:r>
      <w:r w:rsidRPr="004322BB">
        <w:rPr>
          <w:bCs/>
          <w:szCs w:val="24"/>
        </w:rPr>
        <w:t>reutilizare</w:t>
      </w:r>
      <w:r w:rsidRPr="004322BB">
        <w:rPr>
          <w:bCs/>
          <w:spacing w:val="-1"/>
          <w:szCs w:val="24"/>
        </w:rPr>
        <w:t xml:space="preserve"> </w:t>
      </w:r>
      <w:r w:rsidRPr="004322BB">
        <w:rPr>
          <w:bCs/>
          <w:szCs w:val="24"/>
        </w:rPr>
        <w:t>și</w:t>
      </w:r>
      <w:r w:rsidRPr="004322BB">
        <w:rPr>
          <w:bCs/>
          <w:spacing w:val="-2"/>
          <w:szCs w:val="24"/>
        </w:rPr>
        <w:t xml:space="preserve"> </w:t>
      </w:r>
      <w:r w:rsidRPr="004322BB">
        <w:rPr>
          <w:bCs/>
          <w:szCs w:val="24"/>
        </w:rPr>
        <w:t>reciclare</w:t>
      </w:r>
      <w:r w:rsidRPr="004322BB">
        <w:rPr>
          <w:bCs/>
          <w:spacing w:val="-2"/>
          <w:szCs w:val="24"/>
        </w:rPr>
        <w:t xml:space="preserve"> </w:t>
      </w:r>
      <w:r w:rsidRPr="004322BB">
        <w:rPr>
          <w:bCs/>
          <w:szCs w:val="24"/>
        </w:rPr>
        <w:t>a</w:t>
      </w:r>
      <w:r w:rsidRPr="004322BB">
        <w:rPr>
          <w:bCs/>
          <w:spacing w:val="-2"/>
          <w:szCs w:val="24"/>
        </w:rPr>
        <w:t xml:space="preserve"> </w:t>
      </w:r>
      <w:r w:rsidRPr="004322BB">
        <w:rPr>
          <w:bCs/>
          <w:szCs w:val="24"/>
        </w:rPr>
        <w:t>deșeurilor</w:t>
      </w:r>
      <w:r w:rsidRPr="004322BB">
        <w:rPr>
          <w:bCs/>
          <w:spacing w:val="-1"/>
          <w:szCs w:val="24"/>
        </w:rPr>
        <w:t xml:space="preserve"> </w:t>
      </w:r>
      <w:r w:rsidRPr="004322BB">
        <w:rPr>
          <w:bCs/>
          <w:szCs w:val="24"/>
        </w:rPr>
        <w:t>din</w:t>
      </w:r>
      <w:r w:rsidRPr="004322BB">
        <w:rPr>
          <w:bCs/>
          <w:spacing w:val="-2"/>
          <w:szCs w:val="24"/>
        </w:rPr>
        <w:t xml:space="preserve"> </w:t>
      </w:r>
      <w:r w:rsidRPr="004322BB">
        <w:rPr>
          <w:bCs/>
          <w:szCs w:val="24"/>
        </w:rPr>
        <w:t>construcții</w:t>
      </w:r>
      <w:r w:rsidRPr="004322BB">
        <w:rPr>
          <w:bCs/>
          <w:spacing w:val="-1"/>
          <w:szCs w:val="24"/>
        </w:rPr>
        <w:t xml:space="preserve"> </w:t>
      </w:r>
      <w:r w:rsidRPr="004322BB">
        <w:rPr>
          <w:bCs/>
          <w:szCs w:val="24"/>
        </w:rPr>
        <w:t>și</w:t>
      </w:r>
      <w:r w:rsidRPr="004322BB">
        <w:rPr>
          <w:bCs/>
          <w:spacing w:val="-1"/>
          <w:szCs w:val="24"/>
        </w:rPr>
        <w:t xml:space="preserve"> </w:t>
      </w:r>
      <w:r w:rsidRPr="004322BB">
        <w:rPr>
          <w:bCs/>
          <w:spacing w:val="-2"/>
          <w:szCs w:val="24"/>
        </w:rPr>
        <w:t>desființări</w:t>
      </w:r>
    </w:p>
    <w:p w14:paraId="3AB67EE3"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Asigurarea</w:t>
      </w:r>
      <w:r w:rsidRPr="004322BB">
        <w:rPr>
          <w:bCs/>
          <w:spacing w:val="-3"/>
          <w:szCs w:val="24"/>
        </w:rPr>
        <w:t xml:space="preserve"> </w:t>
      </w:r>
      <w:r w:rsidRPr="004322BB">
        <w:rPr>
          <w:bCs/>
          <w:szCs w:val="24"/>
        </w:rPr>
        <w:t>capacităților</w:t>
      </w:r>
      <w:r w:rsidRPr="004322BB">
        <w:rPr>
          <w:bCs/>
          <w:spacing w:val="-1"/>
          <w:szCs w:val="24"/>
        </w:rPr>
        <w:t xml:space="preserve"> </w:t>
      </w:r>
      <w:r w:rsidRPr="004322BB">
        <w:rPr>
          <w:bCs/>
          <w:szCs w:val="24"/>
        </w:rPr>
        <w:t>de</w:t>
      </w:r>
      <w:r w:rsidRPr="004322BB">
        <w:rPr>
          <w:bCs/>
          <w:spacing w:val="-1"/>
          <w:szCs w:val="24"/>
        </w:rPr>
        <w:t xml:space="preserve"> </w:t>
      </w:r>
      <w:r w:rsidRPr="004322BB">
        <w:rPr>
          <w:bCs/>
          <w:szCs w:val="24"/>
        </w:rPr>
        <w:t>eliminare</w:t>
      </w:r>
      <w:r w:rsidRPr="004322BB">
        <w:rPr>
          <w:bCs/>
          <w:spacing w:val="-1"/>
          <w:szCs w:val="24"/>
        </w:rPr>
        <w:t xml:space="preserve"> </w:t>
      </w:r>
      <w:r w:rsidRPr="004322BB">
        <w:rPr>
          <w:bCs/>
          <w:szCs w:val="24"/>
        </w:rPr>
        <w:t>pentru</w:t>
      </w:r>
      <w:r w:rsidRPr="004322BB">
        <w:rPr>
          <w:bCs/>
          <w:spacing w:val="-1"/>
          <w:szCs w:val="24"/>
        </w:rPr>
        <w:t xml:space="preserve"> </w:t>
      </w:r>
      <w:r w:rsidRPr="004322BB">
        <w:rPr>
          <w:bCs/>
          <w:szCs w:val="24"/>
        </w:rPr>
        <w:t>DCD</w:t>
      </w:r>
      <w:r w:rsidRPr="004322BB">
        <w:rPr>
          <w:bCs/>
          <w:spacing w:val="-2"/>
          <w:szCs w:val="24"/>
        </w:rPr>
        <w:t xml:space="preserve"> </w:t>
      </w:r>
      <w:r w:rsidRPr="004322BB">
        <w:rPr>
          <w:bCs/>
          <w:szCs w:val="24"/>
        </w:rPr>
        <w:t>care</w:t>
      </w:r>
      <w:r w:rsidRPr="004322BB">
        <w:rPr>
          <w:bCs/>
          <w:spacing w:val="-1"/>
          <w:szCs w:val="24"/>
        </w:rPr>
        <w:t xml:space="preserve"> </w:t>
      </w:r>
      <w:r w:rsidRPr="004322BB">
        <w:rPr>
          <w:bCs/>
          <w:szCs w:val="24"/>
        </w:rPr>
        <w:t>nu</w:t>
      </w:r>
      <w:r w:rsidRPr="004322BB">
        <w:rPr>
          <w:bCs/>
          <w:spacing w:val="-1"/>
          <w:szCs w:val="24"/>
        </w:rPr>
        <w:t xml:space="preserve"> </w:t>
      </w:r>
      <w:r w:rsidRPr="004322BB">
        <w:rPr>
          <w:bCs/>
          <w:szCs w:val="24"/>
        </w:rPr>
        <w:t>pot</w:t>
      </w:r>
      <w:r w:rsidRPr="004322BB">
        <w:rPr>
          <w:bCs/>
          <w:spacing w:val="-1"/>
          <w:szCs w:val="24"/>
        </w:rPr>
        <w:t xml:space="preserve"> </w:t>
      </w:r>
      <w:r w:rsidRPr="004322BB">
        <w:rPr>
          <w:bCs/>
          <w:szCs w:val="24"/>
        </w:rPr>
        <w:t>fi</w:t>
      </w:r>
      <w:r w:rsidRPr="004322BB">
        <w:rPr>
          <w:bCs/>
          <w:spacing w:val="-1"/>
          <w:szCs w:val="24"/>
        </w:rPr>
        <w:t xml:space="preserve"> </w:t>
      </w:r>
      <w:r w:rsidRPr="004322BB">
        <w:rPr>
          <w:bCs/>
          <w:spacing w:val="-2"/>
          <w:szCs w:val="24"/>
        </w:rPr>
        <w:t>valorificate</w:t>
      </w:r>
    </w:p>
    <w:p w14:paraId="062EB012" w14:textId="77777777" w:rsidR="009751FE" w:rsidRPr="004322BB" w:rsidRDefault="009751FE" w:rsidP="009751FE">
      <w:pPr>
        <w:pStyle w:val="Listparagraf"/>
        <w:widowControl w:val="0"/>
        <w:numPr>
          <w:ilvl w:val="0"/>
          <w:numId w:val="38"/>
        </w:numPr>
        <w:autoSpaceDE w:val="0"/>
        <w:autoSpaceDN w:val="0"/>
        <w:spacing w:before="42" w:after="0" w:line="240" w:lineRule="auto"/>
        <w:jc w:val="both"/>
        <w:rPr>
          <w:bCs/>
          <w:spacing w:val="-2"/>
          <w:szCs w:val="24"/>
        </w:rPr>
      </w:pPr>
      <w:r w:rsidRPr="004322BB">
        <w:rPr>
          <w:bCs/>
          <w:szCs w:val="24"/>
        </w:rPr>
        <w:t>Elaborare și</w:t>
      </w:r>
      <w:r w:rsidRPr="004322BB">
        <w:rPr>
          <w:bCs/>
          <w:spacing w:val="-3"/>
          <w:szCs w:val="24"/>
        </w:rPr>
        <w:t xml:space="preserve"> </w:t>
      </w:r>
      <w:r w:rsidRPr="004322BB">
        <w:rPr>
          <w:bCs/>
          <w:szCs w:val="24"/>
        </w:rPr>
        <w:t>aprobarea</w:t>
      </w:r>
      <w:r w:rsidRPr="004322BB">
        <w:rPr>
          <w:bCs/>
          <w:spacing w:val="-1"/>
          <w:szCs w:val="24"/>
        </w:rPr>
        <w:t xml:space="preserve"> </w:t>
      </w:r>
      <w:r w:rsidRPr="004322BB">
        <w:rPr>
          <w:bCs/>
          <w:szCs w:val="24"/>
        </w:rPr>
        <w:t>cadrului</w:t>
      </w:r>
      <w:r w:rsidRPr="004322BB">
        <w:rPr>
          <w:bCs/>
          <w:spacing w:val="-1"/>
          <w:szCs w:val="24"/>
        </w:rPr>
        <w:t xml:space="preserve"> </w:t>
      </w:r>
      <w:r w:rsidRPr="004322BB">
        <w:rPr>
          <w:bCs/>
          <w:szCs w:val="24"/>
        </w:rPr>
        <w:t>legislativ</w:t>
      </w:r>
      <w:r w:rsidRPr="004322BB">
        <w:rPr>
          <w:bCs/>
          <w:spacing w:val="-1"/>
          <w:szCs w:val="24"/>
        </w:rPr>
        <w:t xml:space="preserve"> </w:t>
      </w:r>
      <w:r w:rsidRPr="004322BB">
        <w:rPr>
          <w:bCs/>
          <w:szCs w:val="24"/>
        </w:rPr>
        <w:t>privind</w:t>
      </w:r>
      <w:r w:rsidRPr="004322BB">
        <w:rPr>
          <w:bCs/>
          <w:spacing w:val="-1"/>
          <w:szCs w:val="24"/>
        </w:rPr>
        <w:t xml:space="preserve"> </w:t>
      </w:r>
      <w:r w:rsidRPr="004322BB">
        <w:rPr>
          <w:bCs/>
          <w:szCs w:val="24"/>
        </w:rPr>
        <w:t xml:space="preserve">gestionarea </w:t>
      </w:r>
      <w:r w:rsidRPr="004322BB">
        <w:rPr>
          <w:bCs/>
          <w:spacing w:val="-5"/>
          <w:szCs w:val="24"/>
        </w:rPr>
        <w:t>DCD</w:t>
      </w:r>
    </w:p>
    <w:p w14:paraId="482561B4" w14:textId="77777777" w:rsidR="009751FE" w:rsidRPr="004322BB" w:rsidRDefault="009751FE" w:rsidP="009751FE">
      <w:pPr>
        <w:pStyle w:val="Listparagraf"/>
        <w:widowControl w:val="0"/>
        <w:numPr>
          <w:ilvl w:val="0"/>
          <w:numId w:val="38"/>
        </w:numPr>
        <w:autoSpaceDE w:val="0"/>
        <w:autoSpaceDN w:val="0"/>
        <w:spacing w:before="42" w:after="0" w:line="240" w:lineRule="auto"/>
        <w:ind w:left="0" w:firstLine="540"/>
        <w:jc w:val="both"/>
        <w:rPr>
          <w:bCs/>
          <w:spacing w:val="-2"/>
          <w:szCs w:val="24"/>
        </w:rPr>
      </w:pPr>
      <w:r w:rsidRPr="004322BB">
        <w:rPr>
          <w:bCs/>
          <w:szCs w:val="24"/>
        </w:rPr>
        <w:t>Elaborarea</w:t>
      </w:r>
      <w:r w:rsidRPr="004322BB">
        <w:rPr>
          <w:bCs/>
          <w:spacing w:val="40"/>
          <w:szCs w:val="24"/>
        </w:rPr>
        <w:t xml:space="preserve"> </w:t>
      </w:r>
      <w:r w:rsidRPr="004322BB">
        <w:rPr>
          <w:bCs/>
          <w:szCs w:val="24"/>
        </w:rPr>
        <w:t>cadrului</w:t>
      </w:r>
      <w:r w:rsidRPr="004322BB">
        <w:rPr>
          <w:bCs/>
          <w:spacing w:val="40"/>
          <w:szCs w:val="24"/>
        </w:rPr>
        <w:t xml:space="preserve"> </w:t>
      </w:r>
      <w:r w:rsidRPr="004322BB">
        <w:rPr>
          <w:bCs/>
          <w:szCs w:val="24"/>
        </w:rPr>
        <w:t>instituțional</w:t>
      </w:r>
      <w:r w:rsidRPr="004322BB">
        <w:rPr>
          <w:bCs/>
          <w:spacing w:val="40"/>
          <w:szCs w:val="24"/>
        </w:rPr>
        <w:t xml:space="preserve"> </w:t>
      </w:r>
      <w:r w:rsidRPr="004322BB">
        <w:rPr>
          <w:bCs/>
          <w:szCs w:val="24"/>
        </w:rPr>
        <w:t>și</w:t>
      </w:r>
      <w:r w:rsidRPr="004322BB">
        <w:rPr>
          <w:bCs/>
          <w:spacing w:val="40"/>
          <w:szCs w:val="24"/>
        </w:rPr>
        <w:t xml:space="preserve"> </w:t>
      </w:r>
      <w:r w:rsidRPr="004322BB">
        <w:rPr>
          <w:bCs/>
          <w:szCs w:val="24"/>
        </w:rPr>
        <w:t>financiar-economic</w:t>
      </w:r>
      <w:r w:rsidRPr="004322BB">
        <w:rPr>
          <w:bCs/>
          <w:spacing w:val="40"/>
          <w:szCs w:val="24"/>
        </w:rPr>
        <w:t xml:space="preserve"> </w:t>
      </w:r>
      <w:r w:rsidRPr="004322BB">
        <w:rPr>
          <w:bCs/>
          <w:szCs w:val="24"/>
        </w:rPr>
        <w:t>pentru</w:t>
      </w:r>
      <w:r w:rsidRPr="004322BB">
        <w:rPr>
          <w:bCs/>
          <w:spacing w:val="40"/>
          <w:szCs w:val="24"/>
        </w:rPr>
        <w:t xml:space="preserve"> </w:t>
      </w:r>
      <w:r w:rsidRPr="004322BB">
        <w:rPr>
          <w:bCs/>
          <w:szCs w:val="24"/>
        </w:rPr>
        <w:t>stabilirea,</w:t>
      </w:r>
      <w:r w:rsidRPr="004322BB">
        <w:rPr>
          <w:bCs/>
          <w:spacing w:val="40"/>
          <w:szCs w:val="24"/>
        </w:rPr>
        <w:t xml:space="preserve"> </w:t>
      </w:r>
      <w:r w:rsidRPr="004322BB">
        <w:rPr>
          <w:bCs/>
          <w:szCs w:val="24"/>
        </w:rPr>
        <w:t>încasarea</w:t>
      </w:r>
      <w:r w:rsidRPr="004322BB">
        <w:rPr>
          <w:bCs/>
          <w:spacing w:val="40"/>
          <w:szCs w:val="24"/>
        </w:rPr>
        <w:t xml:space="preserve"> </w:t>
      </w:r>
      <w:r w:rsidRPr="004322BB">
        <w:rPr>
          <w:bCs/>
          <w:szCs w:val="24"/>
        </w:rPr>
        <w:t>și</w:t>
      </w:r>
      <w:r w:rsidRPr="004322BB">
        <w:rPr>
          <w:bCs/>
          <w:spacing w:val="40"/>
          <w:szCs w:val="24"/>
        </w:rPr>
        <w:t xml:space="preserve"> </w:t>
      </w:r>
      <w:r w:rsidRPr="004322BB">
        <w:rPr>
          <w:bCs/>
          <w:szCs w:val="24"/>
        </w:rPr>
        <w:t>utilizarea garanției financiare care să acopere costurile de gestionare a deșeurilor din CD</w:t>
      </w:r>
    </w:p>
    <w:p w14:paraId="5D2214F3" w14:textId="77777777" w:rsidR="009751FE" w:rsidRPr="004322BB" w:rsidRDefault="009751FE" w:rsidP="009751FE">
      <w:pPr>
        <w:pStyle w:val="Listparagraf"/>
        <w:widowControl w:val="0"/>
        <w:numPr>
          <w:ilvl w:val="0"/>
          <w:numId w:val="38"/>
        </w:numPr>
        <w:autoSpaceDE w:val="0"/>
        <w:autoSpaceDN w:val="0"/>
        <w:spacing w:before="42" w:after="0" w:line="240" w:lineRule="auto"/>
        <w:ind w:left="0" w:firstLine="540"/>
        <w:jc w:val="both"/>
        <w:rPr>
          <w:bCs/>
          <w:spacing w:val="-2"/>
          <w:szCs w:val="24"/>
        </w:rPr>
      </w:pPr>
      <w:r w:rsidRPr="004322BB">
        <w:rPr>
          <w:bCs/>
          <w:szCs w:val="24"/>
        </w:rPr>
        <w:t>Îmbunătățirea</w:t>
      </w:r>
      <w:r w:rsidRPr="004322BB">
        <w:rPr>
          <w:bCs/>
          <w:spacing w:val="-3"/>
          <w:szCs w:val="24"/>
        </w:rPr>
        <w:t xml:space="preserve"> </w:t>
      </w:r>
      <w:r w:rsidRPr="004322BB">
        <w:rPr>
          <w:bCs/>
          <w:szCs w:val="24"/>
        </w:rPr>
        <w:t>sistemului</w:t>
      </w:r>
      <w:r w:rsidRPr="004322BB">
        <w:rPr>
          <w:bCs/>
          <w:spacing w:val="-3"/>
          <w:szCs w:val="24"/>
        </w:rPr>
        <w:t xml:space="preserve"> </w:t>
      </w:r>
      <w:r w:rsidRPr="004322BB">
        <w:rPr>
          <w:bCs/>
          <w:szCs w:val="24"/>
        </w:rPr>
        <w:t>de raportare</w:t>
      </w:r>
      <w:r w:rsidRPr="004322BB">
        <w:rPr>
          <w:bCs/>
          <w:spacing w:val="-3"/>
          <w:szCs w:val="24"/>
        </w:rPr>
        <w:t xml:space="preserve"> </w:t>
      </w:r>
      <w:r w:rsidRPr="004322BB">
        <w:rPr>
          <w:bCs/>
          <w:szCs w:val="24"/>
        </w:rPr>
        <w:t>a datelor</w:t>
      </w:r>
      <w:r w:rsidRPr="004322BB">
        <w:rPr>
          <w:bCs/>
          <w:spacing w:val="-1"/>
          <w:szCs w:val="24"/>
        </w:rPr>
        <w:t xml:space="preserve"> </w:t>
      </w:r>
      <w:r w:rsidRPr="004322BB">
        <w:rPr>
          <w:bCs/>
          <w:szCs w:val="24"/>
        </w:rPr>
        <w:t>privind deșeurile</w:t>
      </w:r>
      <w:r w:rsidRPr="004322BB">
        <w:rPr>
          <w:bCs/>
          <w:spacing w:val="-3"/>
          <w:szCs w:val="24"/>
        </w:rPr>
        <w:t xml:space="preserve"> </w:t>
      </w:r>
      <w:r w:rsidRPr="004322BB">
        <w:rPr>
          <w:bCs/>
          <w:szCs w:val="24"/>
        </w:rPr>
        <w:t>din construcții</w:t>
      </w:r>
      <w:r w:rsidRPr="004322BB">
        <w:rPr>
          <w:bCs/>
          <w:spacing w:val="-1"/>
          <w:szCs w:val="24"/>
        </w:rPr>
        <w:t xml:space="preserve"> </w:t>
      </w:r>
      <w:r w:rsidRPr="004322BB">
        <w:rPr>
          <w:bCs/>
          <w:szCs w:val="24"/>
        </w:rPr>
        <w:t>și</w:t>
      </w:r>
      <w:r w:rsidRPr="004322BB">
        <w:rPr>
          <w:bCs/>
          <w:spacing w:val="-1"/>
          <w:szCs w:val="24"/>
        </w:rPr>
        <w:t xml:space="preserve"> </w:t>
      </w:r>
      <w:r w:rsidRPr="004322BB">
        <w:rPr>
          <w:bCs/>
          <w:spacing w:val="-2"/>
          <w:szCs w:val="24"/>
        </w:rPr>
        <w:t>desființări.</w:t>
      </w:r>
    </w:p>
    <w:p w14:paraId="7F8A90F4" w14:textId="77777777" w:rsidR="009751FE" w:rsidRPr="004322BB" w:rsidRDefault="009751FE" w:rsidP="009751FE">
      <w:pPr>
        <w:pStyle w:val="Listparagraf"/>
        <w:widowControl w:val="0"/>
        <w:autoSpaceDE w:val="0"/>
        <w:autoSpaceDN w:val="0"/>
        <w:spacing w:before="42" w:after="0" w:line="240" w:lineRule="auto"/>
        <w:ind w:left="540"/>
        <w:jc w:val="both"/>
        <w:rPr>
          <w:bCs/>
          <w:spacing w:val="-2"/>
          <w:szCs w:val="24"/>
        </w:rPr>
      </w:pPr>
    </w:p>
    <w:p w14:paraId="01E7E950" w14:textId="77777777" w:rsidR="009751FE" w:rsidRPr="004322BB" w:rsidRDefault="009751FE" w:rsidP="009751FE">
      <w:pPr>
        <w:pStyle w:val="Listparagraf"/>
        <w:widowControl w:val="0"/>
        <w:numPr>
          <w:ilvl w:val="0"/>
          <w:numId w:val="28"/>
        </w:numPr>
        <w:autoSpaceDE w:val="0"/>
        <w:autoSpaceDN w:val="0"/>
        <w:spacing w:before="42" w:after="0" w:line="240" w:lineRule="auto"/>
        <w:ind w:left="0" w:firstLine="360"/>
        <w:jc w:val="both"/>
        <w:rPr>
          <w:b/>
          <w:spacing w:val="-2"/>
          <w:szCs w:val="24"/>
        </w:rPr>
      </w:pPr>
      <w:r w:rsidRPr="004322BB">
        <w:rPr>
          <w:b/>
          <w:spacing w:val="-2"/>
          <w:szCs w:val="24"/>
        </w:rPr>
        <w:t>Viziunea autorității publice tutelare cu privire la  misiunea și obiectivele societății MANAGEMENTUL DEȘEURILOR SATU MARE S.R.L.</w:t>
      </w:r>
    </w:p>
    <w:p w14:paraId="099E3AF5" w14:textId="77777777" w:rsidR="00952CAA" w:rsidRPr="004322BB" w:rsidRDefault="00952CAA" w:rsidP="00952CAA">
      <w:pPr>
        <w:pStyle w:val="Listparagraf"/>
        <w:widowControl w:val="0"/>
        <w:autoSpaceDE w:val="0"/>
        <w:autoSpaceDN w:val="0"/>
        <w:spacing w:before="42" w:after="0" w:line="240" w:lineRule="auto"/>
        <w:ind w:left="360"/>
        <w:jc w:val="both"/>
        <w:rPr>
          <w:b/>
          <w:spacing w:val="-2"/>
          <w:szCs w:val="24"/>
        </w:rPr>
      </w:pPr>
    </w:p>
    <w:p w14:paraId="38EE6187" w14:textId="77777777" w:rsidR="009751FE" w:rsidRPr="004322BB" w:rsidRDefault="009751FE" w:rsidP="009751FE">
      <w:pPr>
        <w:widowControl w:val="0"/>
        <w:autoSpaceDE w:val="0"/>
        <w:autoSpaceDN w:val="0"/>
        <w:spacing w:before="42" w:after="0" w:line="240" w:lineRule="auto"/>
        <w:ind w:firstLine="360"/>
        <w:jc w:val="both"/>
        <w:rPr>
          <w:bCs/>
          <w:spacing w:val="-2"/>
          <w:szCs w:val="24"/>
        </w:rPr>
      </w:pPr>
      <w:r w:rsidRPr="004322BB">
        <w:rPr>
          <w:bCs/>
          <w:spacing w:val="-2"/>
          <w:szCs w:val="24"/>
        </w:rPr>
        <w:t>Județul Satu Mare se așteaptă ca managementul societății să fie orientat spre dezvoltarea activității societății în condiții de profitabilitate, să stabilească permanent un echilibru între calitatea serviciilor realizate, protecția mediului, securitatea și sănătatea salariaților.</w:t>
      </w:r>
    </w:p>
    <w:p w14:paraId="2C204C1E" w14:textId="77777777" w:rsidR="009751FE" w:rsidRPr="004322BB" w:rsidRDefault="009751FE" w:rsidP="009751FE">
      <w:pPr>
        <w:widowControl w:val="0"/>
        <w:autoSpaceDE w:val="0"/>
        <w:autoSpaceDN w:val="0"/>
        <w:spacing w:before="42" w:after="0" w:line="240" w:lineRule="auto"/>
        <w:ind w:firstLine="360"/>
        <w:jc w:val="both"/>
        <w:rPr>
          <w:bCs/>
          <w:color w:val="000000" w:themeColor="text1"/>
          <w:spacing w:val="-2"/>
          <w:szCs w:val="24"/>
        </w:rPr>
      </w:pPr>
      <w:r w:rsidRPr="004322BB">
        <w:rPr>
          <w:bCs/>
          <w:spacing w:val="-2"/>
          <w:szCs w:val="24"/>
        </w:rPr>
        <w:t xml:space="preserve">Societatea MANAGEMENTUL DEȘEURILOR SATU MARE S.R.L. se autofinanțează și realizează venituri din activitățile realizate conform </w:t>
      </w:r>
      <w:r w:rsidRPr="004322BB">
        <w:rPr>
          <w:szCs w:val="24"/>
        </w:rPr>
        <w:t xml:space="preserve">Contractului nr. 388/ 01.08.2024 de delegare de gestiune de servicii pentru unele activități ale </w:t>
      </w:r>
      <w:r w:rsidRPr="004322BB">
        <w:rPr>
          <w:color w:val="000000" w:themeColor="text1"/>
          <w:szCs w:val="24"/>
        </w:rPr>
        <w:t>serviciului public de management integrat al deșeurilor din Județul Satu Mare, respectiv pentru activitățile de salubrizare prestate de operatorul Depozitul ecologic Doba și este încheiat cu Județul Satu Mare pe o perioadă de 5 ani.</w:t>
      </w:r>
    </w:p>
    <w:p w14:paraId="6E14DDBB" w14:textId="77777777" w:rsidR="009751FE" w:rsidRPr="004322BB" w:rsidRDefault="009751FE" w:rsidP="009751FE">
      <w:pPr>
        <w:widowControl w:val="0"/>
        <w:autoSpaceDE w:val="0"/>
        <w:autoSpaceDN w:val="0"/>
        <w:spacing w:before="42" w:after="0" w:line="240" w:lineRule="auto"/>
        <w:jc w:val="both"/>
        <w:rPr>
          <w:b/>
          <w:spacing w:val="-2"/>
          <w:szCs w:val="24"/>
        </w:rPr>
      </w:pPr>
      <w:r w:rsidRPr="004322BB">
        <w:rPr>
          <w:b/>
          <w:spacing w:val="-2"/>
          <w:szCs w:val="24"/>
        </w:rPr>
        <w:tab/>
        <w:t xml:space="preserve">Obiectul principal de activitate este: </w:t>
      </w:r>
      <w:bookmarkStart w:id="14" w:name="_Hlk175128125"/>
      <w:r w:rsidRPr="004322BB">
        <w:rPr>
          <w:b/>
          <w:szCs w:val="24"/>
        </w:rPr>
        <w:t>Tratarea și eliminarea deșeurilor nepericuloase</w:t>
      </w:r>
      <w:bookmarkEnd w:id="14"/>
      <w:r w:rsidRPr="004322BB">
        <w:rPr>
          <w:b/>
          <w:szCs w:val="24"/>
        </w:rPr>
        <w:t>, cod CAEN 3821;</w:t>
      </w:r>
    </w:p>
    <w:p w14:paraId="318B5009" w14:textId="77777777" w:rsidR="009751FE" w:rsidRPr="004322BB" w:rsidRDefault="009751FE" w:rsidP="009751FE">
      <w:pPr>
        <w:widowControl w:val="0"/>
        <w:autoSpaceDE w:val="0"/>
        <w:autoSpaceDN w:val="0"/>
        <w:spacing w:before="42" w:after="0" w:line="240" w:lineRule="auto"/>
        <w:ind w:firstLine="720"/>
        <w:jc w:val="both"/>
        <w:rPr>
          <w:bCs/>
          <w:spacing w:val="-2"/>
          <w:szCs w:val="24"/>
        </w:rPr>
      </w:pPr>
      <w:r w:rsidRPr="004322BB">
        <w:rPr>
          <w:bCs/>
          <w:spacing w:val="-2"/>
          <w:szCs w:val="24"/>
        </w:rPr>
        <w:t>Principalele activități desfășurate de către societate sunt:</w:t>
      </w:r>
    </w:p>
    <w:p w14:paraId="488A41E9" w14:textId="77777777" w:rsidR="009751FE" w:rsidRPr="004322BB" w:rsidRDefault="009751FE" w:rsidP="009751FE">
      <w:pPr>
        <w:spacing w:after="0" w:line="240" w:lineRule="auto"/>
        <w:ind w:firstLine="720"/>
        <w:jc w:val="both"/>
        <w:rPr>
          <w:rFonts w:eastAsiaTheme="minorEastAsia"/>
          <w:szCs w:val="24"/>
        </w:rPr>
      </w:pPr>
      <w:r w:rsidRPr="004322BB">
        <w:rPr>
          <w:rFonts w:eastAsiaTheme="minorEastAsia"/>
          <w:szCs w:val="24"/>
        </w:rPr>
        <w:t>A. Sortarea deșeurilor de hârtie, carton, metal, plastic și sticlă colectate separat din deșeurile municipale în stații de sortare, inclusiv transportul reziduurilor rezultate din sortare la depozitele de deșeuri și/sau la instalațiile de valorificare energetică;</w:t>
      </w:r>
    </w:p>
    <w:p w14:paraId="7B0F5CE9" w14:textId="77777777" w:rsidR="009751FE" w:rsidRPr="004322BB" w:rsidRDefault="009751FE" w:rsidP="009751FE">
      <w:pPr>
        <w:spacing w:after="0" w:line="240" w:lineRule="auto"/>
        <w:ind w:firstLine="720"/>
        <w:jc w:val="both"/>
        <w:rPr>
          <w:rFonts w:eastAsiaTheme="minorEastAsia"/>
          <w:szCs w:val="24"/>
        </w:rPr>
      </w:pPr>
      <w:r w:rsidRPr="004322BB">
        <w:rPr>
          <w:rFonts w:eastAsiaTheme="minorEastAsia"/>
          <w:szCs w:val="24"/>
        </w:rPr>
        <w:t>B. Tratarea aerobă a biodeșeurilor colectate separat în instalații de compostare, inclusiv transportul reziduurilor la depozitele de deșeuri și/sau la instalațiile de valorificare energetică;</w:t>
      </w:r>
    </w:p>
    <w:p w14:paraId="309D67FB" w14:textId="16486CAC" w:rsidR="009751FE" w:rsidRPr="004322BB" w:rsidRDefault="009751FE" w:rsidP="00952CAA">
      <w:pPr>
        <w:spacing w:after="0" w:line="240" w:lineRule="auto"/>
        <w:ind w:firstLine="720"/>
        <w:jc w:val="both"/>
        <w:rPr>
          <w:rFonts w:eastAsiaTheme="minorEastAsia"/>
          <w:szCs w:val="24"/>
        </w:rPr>
      </w:pPr>
      <w:r w:rsidRPr="004322BB">
        <w:rPr>
          <w:rFonts w:eastAsiaTheme="minorEastAsia"/>
          <w:szCs w:val="24"/>
        </w:rPr>
        <w:t>C. Eliminarea, prin depozitare, a deșeurilor reziduale, a deșeurilor stradale, a deșeurilor de pământ și pietre provenite de pe căile publice, a reziduurilor rezultate de la instalațiile de tratare a deșeurilor municipale, precum și a deșeurilor care nu pot fi valorificate provenite din activități de reamenajare și reabilitare interioară și/sau exterioară a locuințelor la depozitele de deșeuri nepericuloase.</w:t>
      </w:r>
    </w:p>
    <w:p w14:paraId="21AAC687" w14:textId="77777777" w:rsidR="009751FE" w:rsidRPr="004322BB" w:rsidRDefault="009751FE" w:rsidP="009751FE">
      <w:pPr>
        <w:spacing w:after="0" w:line="240" w:lineRule="auto"/>
        <w:ind w:firstLine="720"/>
        <w:jc w:val="both"/>
        <w:rPr>
          <w:rFonts w:eastAsiaTheme="minorEastAsia"/>
          <w:szCs w:val="24"/>
        </w:rPr>
      </w:pPr>
      <w:r w:rsidRPr="004322BB">
        <w:rPr>
          <w:rFonts w:eastAsiaTheme="minorEastAsia"/>
          <w:szCs w:val="24"/>
        </w:rPr>
        <w:t>Misiunea societății</w:t>
      </w:r>
    </w:p>
    <w:p w14:paraId="2F8EE151" w14:textId="77777777" w:rsidR="009751FE" w:rsidRPr="004322BB" w:rsidRDefault="009751FE" w:rsidP="009751FE">
      <w:pPr>
        <w:spacing w:after="0" w:line="240" w:lineRule="auto"/>
        <w:ind w:firstLine="720"/>
        <w:jc w:val="both"/>
        <w:rPr>
          <w:rFonts w:eastAsiaTheme="minorEastAsia"/>
          <w:szCs w:val="24"/>
        </w:rPr>
      </w:pPr>
      <w:r w:rsidRPr="004322BB">
        <w:rPr>
          <w:rFonts w:eastAsiaTheme="minorEastAsia"/>
          <w:szCs w:val="24"/>
        </w:rPr>
        <w:t xml:space="preserve">Misiunea societății </w:t>
      </w:r>
      <w:r w:rsidRPr="004322BB">
        <w:rPr>
          <w:bCs/>
          <w:spacing w:val="-2"/>
          <w:szCs w:val="24"/>
        </w:rPr>
        <w:t>MANAGEMENTUL DEȘEURILOR SATU MARE S.R.L. constă în realizarea obiectivului de activitate, prin asigurarea unui standard ridicat al serviciilor oferite și menținerea unui tarif optim, raportate la costurile și serviciile oferite, care să conducă la creșterea constantă a numărului de clienți și a gradului de satisfacție a acestora.</w:t>
      </w:r>
    </w:p>
    <w:p w14:paraId="1766A3B7" w14:textId="77777777" w:rsidR="009751FE" w:rsidRPr="004322BB" w:rsidRDefault="009751FE" w:rsidP="009751FE">
      <w:pPr>
        <w:pStyle w:val="Corptext"/>
      </w:pPr>
      <w:r w:rsidRPr="004322BB">
        <w:t>Societatea întreprinde, în condițiile creșterii eficienței și în considerarea mediului concurențial, acțiunile necesare pentru îndeplinirea misiunii sale de atingere a performanței în serviciul de tratare și eliminarea deșeurilor nepericuloase.</w:t>
      </w:r>
    </w:p>
    <w:p w14:paraId="30F27F2D" w14:textId="53C85689" w:rsidR="009751FE" w:rsidRPr="004322BB" w:rsidRDefault="009751FE" w:rsidP="00952CAA">
      <w:pPr>
        <w:pStyle w:val="Corptext"/>
        <w:ind w:firstLine="567"/>
        <w:rPr>
          <w:spacing w:val="-2"/>
        </w:rPr>
      </w:pPr>
      <w:r w:rsidRPr="004322BB">
        <w:t>Societatea</w:t>
      </w:r>
      <w:r w:rsidRPr="004322BB">
        <w:rPr>
          <w:spacing w:val="-3"/>
        </w:rPr>
        <w:t xml:space="preserve"> </w:t>
      </w:r>
      <w:r w:rsidRPr="004322BB">
        <w:t>va</w:t>
      </w:r>
      <w:r w:rsidRPr="004322BB">
        <w:rPr>
          <w:spacing w:val="-6"/>
        </w:rPr>
        <w:t xml:space="preserve"> </w:t>
      </w:r>
      <w:r w:rsidRPr="004322BB">
        <w:t>aplica măsuri</w:t>
      </w:r>
      <w:r w:rsidRPr="004322BB">
        <w:rPr>
          <w:spacing w:val="-1"/>
        </w:rPr>
        <w:t xml:space="preserve"> </w:t>
      </w:r>
      <w:r w:rsidRPr="004322BB">
        <w:t>de</w:t>
      </w:r>
      <w:r w:rsidRPr="004322BB">
        <w:rPr>
          <w:spacing w:val="-9"/>
        </w:rPr>
        <w:t xml:space="preserve"> </w:t>
      </w:r>
      <w:r w:rsidRPr="004322BB">
        <w:t>management modern</w:t>
      </w:r>
      <w:r w:rsidRPr="004322BB">
        <w:rPr>
          <w:spacing w:val="-2"/>
        </w:rPr>
        <w:t xml:space="preserve"> </w:t>
      </w:r>
      <w:r w:rsidRPr="004322BB">
        <w:t>în</w:t>
      </w:r>
      <w:r w:rsidRPr="004322BB">
        <w:rPr>
          <w:spacing w:val="-1"/>
        </w:rPr>
        <w:t xml:space="preserve"> </w:t>
      </w:r>
      <w:r w:rsidRPr="004322BB">
        <w:t>condiții</w:t>
      </w:r>
      <w:r w:rsidRPr="004322BB">
        <w:rPr>
          <w:spacing w:val="-1"/>
        </w:rPr>
        <w:t xml:space="preserve"> </w:t>
      </w:r>
      <w:r w:rsidRPr="004322BB">
        <w:t>de</w:t>
      </w:r>
      <w:r w:rsidRPr="004322BB">
        <w:rPr>
          <w:spacing w:val="-15"/>
        </w:rPr>
        <w:t xml:space="preserve"> </w:t>
      </w:r>
      <w:r w:rsidRPr="004322BB">
        <w:t>calitate</w:t>
      </w:r>
      <w:r w:rsidRPr="004322BB">
        <w:rPr>
          <w:spacing w:val="-7"/>
        </w:rPr>
        <w:t xml:space="preserve"> </w:t>
      </w:r>
      <w:r w:rsidRPr="004322BB">
        <w:t>superioară și</w:t>
      </w:r>
      <w:r w:rsidRPr="004322BB">
        <w:rPr>
          <w:spacing w:val="-5"/>
        </w:rPr>
        <w:t xml:space="preserve"> </w:t>
      </w:r>
      <w:r w:rsidRPr="004322BB">
        <w:t>va</w:t>
      </w:r>
      <w:r w:rsidRPr="004322BB">
        <w:rPr>
          <w:spacing w:val="-3"/>
        </w:rPr>
        <w:t xml:space="preserve"> </w:t>
      </w:r>
      <w:r w:rsidRPr="004322BB">
        <w:t>asigura administrarea societății cu respectarea deplină a legislației în vigoare</w:t>
      </w:r>
      <w:r w:rsidRPr="004322BB">
        <w:rPr>
          <w:spacing w:val="-2"/>
        </w:rPr>
        <w:t xml:space="preserve"> </w:t>
      </w:r>
      <w:r w:rsidRPr="004322BB">
        <w:t>și în</w:t>
      </w:r>
      <w:r w:rsidRPr="004322BB">
        <w:rPr>
          <w:spacing w:val="-1"/>
        </w:rPr>
        <w:t xml:space="preserve"> </w:t>
      </w:r>
      <w:r w:rsidRPr="004322BB">
        <w:t>condiții de</w:t>
      </w:r>
      <w:r w:rsidRPr="004322BB">
        <w:rPr>
          <w:spacing w:val="-11"/>
        </w:rPr>
        <w:t xml:space="preserve"> </w:t>
      </w:r>
      <w:r w:rsidRPr="004322BB">
        <w:t xml:space="preserve">eficiență și </w:t>
      </w:r>
      <w:r w:rsidRPr="004322BB">
        <w:rPr>
          <w:spacing w:val="-2"/>
        </w:rPr>
        <w:t>eficacitate.</w:t>
      </w:r>
    </w:p>
    <w:p w14:paraId="6205B1E5" w14:textId="77777777" w:rsidR="009751FE" w:rsidRPr="004322BB" w:rsidRDefault="009751FE" w:rsidP="009751FE">
      <w:pPr>
        <w:ind w:firstLine="567"/>
        <w:jc w:val="both"/>
        <w:rPr>
          <w:szCs w:val="24"/>
        </w:rPr>
      </w:pPr>
      <w:r w:rsidRPr="004322BB">
        <w:rPr>
          <w:szCs w:val="24"/>
        </w:rPr>
        <w:t>Obiectivele societății, în concordanța cu viziunea, misiunea și obiectivele din Planul Județean de Gestionare a Deșeurilor în județul Satu Mare (2019-2025) trebuie sa permită măsurarea performanței societății în următoarea perioada de mandat a administratorilor al societății, respectiv pentru perioada 2024-2028, în vederea îmbunătățirii activităților și utilizării resurselor într-un mod cât mai eficient.</w:t>
      </w:r>
    </w:p>
    <w:p w14:paraId="0F868226" w14:textId="77777777" w:rsidR="009751FE" w:rsidRPr="004322BB" w:rsidRDefault="009751FE" w:rsidP="009751FE">
      <w:pPr>
        <w:pStyle w:val="Titlu2"/>
        <w:numPr>
          <w:ilvl w:val="0"/>
          <w:numId w:val="40"/>
        </w:numPr>
        <w:spacing w:before="0" w:line="274" w:lineRule="exact"/>
        <w:jc w:val="both"/>
        <w:rPr>
          <w:rFonts w:ascii="Times New Roman" w:hAnsi="Times New Roman" w:cs="Times New Roman"/>
          <w:b/>
          <w:bCs/>
          <w:color w:val="auto"/>
          <w:sz w:val="24"/>
          <w:szCs w:val="24"/>
        </w:rPr>
      </w:pPr>
      <w:r w:rsidRPr="004322BB">
        <w:rPr>
          <w:rFonts w:ascii="Times New Roman" w:hAnsi="Times New Roman" w:cs="Times New Roman"/>
          <w:b/>
          <w:bCs/>
          <w:color w:val="auto"/>
          <w:sz w:val="24"/>
          <w:szCs w:val="24"/>
        </w:rPr>
        <w:t>Eficiența</w:t>
      </w:r>
      <w:r w:rsidRPr="004322BB">
        <w:rPr>
          <w:rFonts w:ascii="Times New Roman" w:hAnsi="Times New Roman" w:cs="Times New Roman"/>
          <w:b/>
          <w:bCs/>
          <w:color w:val="auto"/>
          <w:spacing w:val="-9"/>
          <w:sz w:val="24"/>
          <w:szCs w:val="24"/>
        </w:rPr>
        <w:t xml:space="preserve"> </w:t>
      </w:r>
      <w:r w:rsidRPr="004322BB">
        <w:rPr>
          <w:rFonts w:ascii="Times New Roman" w:hAnsi="Times New Roman" w:cs="Times New Roman"/>
          <w:b/>
          <w:bCs/>
          <w:color w:val="auto"/>
          <w:spacing w:val="-2"/>
          <w:sz w:val="24"/>
          <w:szCs w:val="24"/>
        </w:rPr>
        <w:t>economică:</w:t>
      </w:r>
    </w:p>
    <w:p w14:paraId="363BAB1F" w14:textId="77777777" w:rsidR="009751FE" w:rsidRPr="004322BB" w:rsidRDefault="009751FE" w:rsidP="009751FE">
      <w:pPr>
        <w:pStyle w:val="Listparagraf"/>
        <w:widowControl w:val="0"/>
        <w:numPr>
          <w:ilvl w:val="0"/>
          <w:numId w:val="42"/>
        </w:numPr>
        <w:tabs>
          <w:tab w:val="left" w:pos="1133"/>
        </w:tabs>
        <w:autoSpaceDE w:val="0"/>
        <w:autoSpaceDN w:val="0"/>
        <w:spacing w:after="0" w:line="240" w:lineRule="auto"/>
        <w:ind w:left="0" w:right="89" w:firstLine="940"/>
        <w:jc w:val="both"/>
        <w:rPr>
          <w:szCs w:val="24"/>
        </w:rPr>
      </w:pPr>
      <w:r w:rsidRPr="004322BB">
        <w:rPr>
          <w:szCs w:val="24"/>
        </w:rPr>
        <w:t>atragerea de resurse financiare și fonduri direcționate către modernizarea societății, creând astfel noi perspective de dezvoltare profesională și noi standarde de calitate pentru serviciile prestate și nu în ultimul rând respectarea normelor europene de mediu;</w:t>
      </w:r>
    </w:p>
    <w:p w14:paraId="2A208A65" w14:textId="77777777" w:rsidR="009751FE" w:rsidRPr="004322BB" w:rsidRDefault="009751FE" w:rsidP="009751FE">
      <w:pPr>
        <w:pStyle w:val="Listparagraf"/>
        <w:widowControl w:val="0"/>
        <w:numPr>
          <w:ilvl w:val="0"/>
          <w:numId w:val="42"/>
        </w:numPr>
        <w:tabs>
          <w:tab w:val="left" w:pos="1082"/>
        </w:tabs>
        <w:autoSpaceDE w:val="0"/>
        <w:autoSpaceDN w:val="0"/>
        <w:spacing w:after="0" w:line="240" w:lineRule="auto"/>
        <w:ind w:left="1082" w:right="89" w:hanging="142"/>
        <w:jc w:val="both"/>
        <w:rPr>
          <w:szCs w:val="24"/>
        </w:rPr>
      </w:pPr>
      <w:r w:rsidRPr="004322BB">
        <w:rPr>
          <w:szCs w:val="24"/>
        </w:rPr>
        <w:t>asigurarea</w:t>
      </w:r>
      <w:r w:rsidRPr="004322BB">
        <w:rPr>
          <w:spacing w:val="-7"/>
          <w:szCs w:val="24"/>
        </w:rPr>
        <w:t xml:space="preserve"> </w:t>
      </w:r>
      <w:r w:rsidRPr="004322BB">
        <w:rPr>
          <w:szCs w:val="24"/>
        </w:rPr>
        <w:t>serviciilor</w:t>
      </w:r>
      <w:r w:rsidRPr="004322BB">
        <w:rPr>
          <w:spacing w:val="-9"/>
          <w:szCs w:val="24"/>
        </w:rPr>
        <w:t xml:space="preserve"> </w:t>
      </w:r>
      <w:r w:rsidRPr="004322BB">
        <w:rPr>
          <w:szCs w:val="24"/>
        </w:rPr>
        <w:t>de</w:t>
      </w:r>
      <w:r w:rsidRPr="004322BB">
        <w:rPr>
          <w:spacing w:val="-5"/>
          <w:szCs w:val="24"/>
        </w:rPr>
        <w:t xml:space="preserve"> </w:t>
      </w:r>
      <w:r w:rsidRPr="004322BB">
        <w:rPr>
          <w:szCs w:val="24"/>
        </w:rPr>
        <w:t>calitate</w:t>
      </w:r>
      <w:r w:rsidRPr="004322BB">
        <w:rPr>
          <w:spacing w:val="-7"/>
          <w:szCs w:val="24"/>
        </w:rPr>
        <w:t xml:space="preserve"> </w:t>
      </w:r>
      <w:r w:rsidRPr="004322BB">
        <w:rPr>
          <w:szCs w:val="24"/>
        </w:rPr>
        <w:t>la</w:t>
      </w:r>
      <w:r w:rsidRPr="004322BB">
        <w:rPr>
          <w:spacing w:val="-9"/>
          <w:szCs w:val="24"/>
        </w:rPr>
        <w:t xml:space="preserve"> </w:t>
      </w:r>
      <w:r w:rsidRPr="004322BB">
        <w:rPr>
          <w:szCs w:val="24"/>
        </w:rPr>
        <w:t>prețuri</w:t>
      </w:r>
      <w:r w:rsidRPr="004322BB">
        <w:rPr>
          <w:spacing w:val="-6"/>
          <w:szCs w:val="24"/>
        </w:rPr>
        <w:t xml:space="preserve"> </w:t>
      </w:r>
      <w:r w:rsidRPr="004322BB">
        <w:rPr>
          <w:spacing w:val="-2"/>
          <w:szCs w:val="24"/>
        </w:rPr>
        <w:t>accesibile;</w:t>
      </w:r>
    </w:p>
    <w:p w14:paraId="3D6A1F21" w14:textId="77777777" w:rsidR="009751FE" w:rsidRPr="004322BB" w:rsidRDefault="009751FE" w:rsidP="009751FE">
      <w:pPr>
        <w:pStyle w:val="Listparagraf"/>
        <w:widowControl w:val="0"/>
        <w:numPr>
          <w:ilvl w:val="0"/>
          <w:numId w:val="42"/>
        </w:numPr>
        <w:tabs>
          <w:tab w:val="left" w:pos="1082"/>
        </w:tabs>
        <w:autoSpaceDE w:val="0"/>
        <w:autoSpaceDN w:val="0"/>
        <w:spacing w:after="0" w:line="240" w:lineRule="auto"/>
        <w:ind w:left="1082" w:right="89" w:hanging="142"/>
        <w:jc w:val="both"/>
        <w:rPr>
          <w:szCs w:val="24"/>
        </w:rPr>
      </w:pPr>
      <w:r w:rsidRPr="004322BB">
        <w:rPr>
          <w:szCs w:val="24"/>
        </w:rPr>
        <w:t>rentabilitatea,</w:t>
      </w:r>
      <w:r w:rsidRPr="004322BB">
        <w:rPr>
          <w:spacing w:val="-13"/>
          <w:szCs w:val="24"/>
        </w:rPr>
        <w:t xml:space="preserve"> </w:t>
      </w:r>
      <w:r w:rsidRPr="004322BB">
        <w:rPr>
          <w:szCs w:val="24"/>
        </w:rPr>
        <w:t>atingerea</w:t>
      </w:r>
      <w:r w:rsidRPr="004322BB">
        <w:rPr>
          <w:spacing w:val="-11"/>
          <w:szCs w:val="24"/>
        </w:rPr>
        <w:t xml:space="preserve"> </w:t>
      </w:r>
      <w:r w:rsidRPr="004322BB">
        <w:rPr>
          <w:szCs w:val="24"/>
        </w:rPr>
        <w:t>performantă</w:t>
      </w:r>
      <w:r w:rsidRPr="004322BB">
        <w:rPr>
          <w:spacing w:val="-10"/>
          <w:szCs w:val="24"/>
        </w:rPr>
        <w:t xml:space="preserve"> </w:t>
      </w:r>
      <w:r w:rsidRPr="004322BB">
        <w:rPr>
          <w:szCs w:val="24"/>
        </w:rPr>
        <w:t>a</w:t>
      </w:r>
      <w:r w:rsidRPr="004322BB">
        <w:rPr>
          <w:spacing w:val="-12"/>
          <w:szCs w:val="24"/>
        </w:rPr>
        <w:t xml:space="preserve"> </w:t>
      </w:r>
      <w:r w:rsidRPr="004322BB">
        <w:rPr>
          <w:szCs w:val="24"/>
        </w:rPr>
        <w:t>indicatorilor</w:t>
      </w:r>
      <w:r w:rsidRPr="004322BB">
        <w:rPr>
          <w:spacing w:val="-12"/>
          <w:szCs w:val="24"/>
        </w:rPr>
        <w:t xml:space="preserve"> </w:t>
      </w:r>
      <w:r w:rsidRPr="004322BB">
        <w:rPr>
          <w:spacing w:val="-2"/>
          <w:szCs w:val="24"/>
        </w:rPr>
        <w:t>anuali;</w:t>
      </w:r>
    </w:p>
    <w:p w14:paraId="2B39180C" w14:textId="77777777" w:rsidR="009751FE" w:rsidRPr="004322BB" w:rsidRDefault="009751FE" w:rsidP="009751FE">
      <w:pPr>
        <w:pStyle w:val="Listparagraf"/>
        <w:widowControl w:val="0"/>
        <w:numPr>
          <w:ilvl w:val="0"/>
          <w:numId w:val="42"/>
        </w:numPr>
        <w:tabs>
          <w:tab w:val="left" w:pos="1082"/>
        </w:tabs>
        <w:autoSpaceDE w:val="0"/>
        <w:autoSpaceDN w:val="0"/>
        <w:spacing w:after="0" w:line="240" w:lineRule="auto"/>
        <w:ind w:left="1082" w:right="89" w:hanging="142"/>
        <w:jc w:val="both"/>
        <w:rPr>
          <w:szCs w:val="24"/>
        </w:rPr>
      </w:pPr>
      <w:r w:rsidRPr="004322BB">
        <w:rPr>
          <w:szCs w:val="24"/>
        </w:rPr>
        <w:t>menținerea</w:t>
      </w:r>
      <w:r w:rsidRPr="004322BB">
        <w:rPr>
          <w:spacing w:val="-13"/>
          <w:szCs w:val="24"/>
        </w:rPr>
        <w:t xml:space="preserve"> </w:t>
      </w:r>
      <w:r w:rsidRPr="004322BB">
        <w:rPr>
          <w:szCs w:val="24"/>
        </w:rPr>
        <w:t>și</w:t>
      </w:r>
      <w:r w:rsidRPr="004322BB">
        <w:rPr>
          <w:spacing w:val="-6"/>
          <w:szCs w:val="24"/>
        </w:rPr>
        <w:t xml:space="preserve"> </w:t>
      </w:r>
      <w:r w:rsidRPr="004322BB">
        <w:rPr>
          <w:szCs w:val="24"/>
        </w:rPr>
        <w:t>aplicarea</w:t>
      </w:r>
      <w:r w:rsidRPr="004322BB">
        <w:rPr>
          <w:spacing w:val="-6"/>
          <w:szCs w:val="24"/>
        </w:rPr>
        <w:t xml:space="preserve"> </w:t>
      </w:r>
      <w:r w:rsidRPr="004322BB">
        <w:rPr>
          <w:szCs w:val="24"/>
        </w:rPr>
        <w:t>Sistemului</w:t>
      </w:r>
      <w:r w:rsidRPr="004322BB">
        <w:rPr>
          <w:spacing w:val="-10"/>
          <w:szCs w:val="24"/>
        </w:rPr>
        <w:t xml:space="preserve"> </w:t>
      </w:r>
      <w:r w:rsidRPr="004322BB">
        <w:rPr>
          <w:szCs w:val="24"/>
        </w:rPr>
        <w:t>de</w:t>
      </w:r>
      <w:r w:rsidRPr="004322BB">
        <w:rPr>
          <w:spacing w:val="-9"/>
          <w:szCs w:val="24"/>
        </w:rPr>
        <w:t xml:space="preserve"> </w:t>
      </w:r>
      <w:r w:rsidRPr="004322BB">
        <w:rPr>
          <w:szCs w:val="24"/>
        </w:rPr>
        <w:t>management</w:t>
      </w:r>
      <w:r w:rsidRPr="004322BB">
        <w:rPr>
          <w:spacing w:val="-7"/>
          <w:szCs w:val="24"/>
        </w:rPr>
        <w:t xml:space="preserve"> </w:t>
      </w:r>
      <w:r w:rsidRPr="004322BB">
        <w:rPr>
          <w:spacing w:val="-2"/>
          <w:szCs w:val="24"/>
        </w:rPr>
        <w:t>integrat;</w:t>
      </w:r>
    </w:p>
    <w:p w14:paraId="485C3CC8" w14:textId="77777777" w:rsidR="009751FE" w:rsidRPr="004322BB" w:rsidRDefault="009751FE" w:rsidP="009751FE">
      <w:pPr>
        <w:pStyle w:val="Listparagraf"/>
        <w:widowControl w:val="0"/>
        <w:numPr>
          <w:ilvl w:val="0"/>
          <w:numId w:val="42"/>
        </w:numPr>
        <w:tabs>
          <w:tab w:val="left" w:pos="993"/>
        </w:tabs>
        <w:autoSpaceDE w:val="0"/>
        <w:autoSpaceDN w:val="0"/>
        <w:spacing w:after="0" w:line="240" w:lineRule="auto"/>
        <w:ind w:left="1082" w:right="89" w:hanging="142"/>
        <w:jc w:val="both"/>
        <w:rPr>
          <w:szCs w:val="24"/>
        </w:rPr>
      </w:pPr>
      <w:r w:rsidRPr="004322BB">
        <w:rPr>
          <w:szCs w:val="24"/>
        </w:rPr>
        <w:t>convergența</w:t>
      </w:r>
      <w:r w:rsidRPr="004322BB">
        <w:rPr>
          <w:spacing w:val="-9"/>
          <w:szCs w:val="24"/>
        </w:rPr>
        <w:t xml:space="preserve"> </w:t>
      </w:r>
      <w:r w:rsidRPr="004322BB">
        <w:rPr>
          <w:szCs w:val="24"/>
        </w:rPr>
        <w:t>cu Planul Județean de Gestionare a Deșeurilor în județul Satu Mare 2019-2025</w:t>
      </w:r>
      <w:r w:rsidRPr="004322BB">
        <w:rPr>
          <w:spacing w:val="-2"/>
          <w:szCs w:val="24"/>
        </w:rPr>
        <w:t>;</w:t>
      </w:r>
    </w:p>
    <w:p w14:paraId="159495E2" w14:textId="77777777" w:rsidR="009751FE" w:rsidRPr="004322BB" w:rsidRDefault="009751FE" w:rsidP="009751FE">
      <w:pPr>
        <w:pStyle w:val="Listparagraf"/>
        <w:widowControl w:val="0"/>
        <w:numPr>
          <w:ilvl w:val="0"/>
          <w:numId w:val="42"/>
        </w:numPr>
        <w:tabs>
          <w:tab w:val="left" w:pos="1082"/>
        </w:tabs>
        <w:autoSpaceDE w:val="0"/>
        <w:autoSpaceDN w:val="0"/>
        <w:spacing w:after="0" w:line="240" w:lineRule="auto"/>
        <w:ind w:left="1082" w:right="89" w:hanging="142"/>
        <w:jc w:val="both"/>
        <w:rPr>
          <w:szCs w:val="24"/>
        </w:rPr>
      </w:pPr>
      <w:r w:rsidRPr="004322BB">
        <w:rPr>
          <w:szCs w:val="24"/>
        </w:rPr>
        <w:t>stimularea</w:t>
      </w:r>
      <w:r w:rsidRPr="004322BB">
        <w:rPr>
          <w:spacing w:val="-8"/>
          <w:szCs w:val="24"/>
        </w:rPr>
        <w:t xml:space="preserve"> </w:t>
      </w:r>
      <w:r w:rsidRPr="004322BB">
        <w:rPr>
          <w:szCs w:val="24"/>
        </w:rPr>
        <w:t>colectării</w:t>
      </w:r>
      <w:r w:rsidRPr="004322BB">
        <w:rPr>
          <w:spacing w:val="-5"/>
          <w:szCs w:val="24"/>
        </w:rPr>
        <w:t xml:space="preserve"> </w:t>
      </w:r>
      <w:r w:rsidRPr="004322BB">
        <w:rPr>
          <w:szCs w:val="24"/>
        </w:rPr>
        <w:t>selective</w:t>
      </w:r>
      <w:r w:rsidRPr="004322BB">
        <w:rPr>
          <w:spacing w:val="-10"/>
          <w:szCs w:val="24"/>
        </w:rPr>
        <w:t xml:space="preserve"> </w:t>
      </w:r>
      <w:r w:rsidRPr="004322BB">
        <w:rPr>
          <w:szCs w:val="24"/>
        </w:rPr>
        <w:t>a</w:t>
      </w:r>
      <w:r w:rsidRPr="004322BB">
        <w:rPr>
          <w:spacing w:val="-8"/>
          <w:szCs w:val="24"/>
        </w:rPr>
        <w:t xml:space="preserve"> </w:t>
      </w:r>
      <w:r w:rsidRPr="004322BB">
        <w:rPr>
          <w:szCs w:val="24"/>
        </w:rPr>
        <w:t>deșeurilor</w:t>
      </w:r>
      <w:r w:rsidRPr="004322BB">
        <w:rPr>
          <w:spacing w:val="-9"/>
          <w:szCs w:val="24"/>
        </w:rPr>
        <w:t xml:space="preserve"> </w:t>
      </w:r>
      <w:r w:rsidRPr="004322BB">
        <w:rPr>
          <w:szCs w:val="24"/>
        </w:rPr>
        <w:t>prin</w:t>
      </w:r>
      <w:r w:rsidRPr="004322BB">
        <w:rPr>
          <w:spacing w:val="-8"/>
          <w:szCs w:val="24"/>
        </w:rPr>
        <w:t xml:space="preserve"> </w:t>
      </w:r>
      <w:r w:rsidRPr="004322BB">
        <w:rPr>
          <w:szCs w:val="24"/>
        </w:rPr>
        <w:t>politica</w:t>
      </w:r>
      <w:r w:rsidRPr="004322BB">
        <w:rPr>
          <w:spacing w:val="-10"/>
          <w:szCs w:val="24"/>
        </w:rPr>
        <w:t xml:space="preserve"> </w:t>
      </w:r>
      <w:r w:rsidRPr="004322BB">
        <w:rPr>
          <w:spacing w:val="-2"/>
          <w:szCs w:val="24"/>
        </w:rPr>
        <w:t>tarifară.</w:t>
      </w:r>
    </w:p>
    <w:p w14:paraId="46625F19" w14:textId="77777777" w:rsidR="00952CAA" w:rsidRPr="004322BB" w:rsidRDefault="00952CAA" w:rsidP="00952CAA">
      <w:pPr>
        <w:pStyle w:val="Listparagraf"/>
        <w:widowControl w:val="0"/>
        <w:tabs>
          <w:tab w:val="left" w:pos="1082"/>
        </w:tabs>
        <w:autoSpaceDE w:val="0"/>
        <w:autoSpaceDN w:val="0"/>
        <w:spacing w:after="0" w:line="240" w:lineRule="auto"/>
        <w:ind w:left="1082" w:right="89"/>
        <w:jc w:val="both"/>
        <w:rPr>
          <w:szCs w:val="24"/>
        </w:rPr>
      </w:pPr>
    </w:p>
    <w:p w14:paraId="0046AEAF" w14:textId="77777777" w:rsidR="009751FE" w:rsidRPr="004322BB" w:rsidRDefault="009751FE" w:rsidP="009751FE">
      <w:pPr>
        <w:pStyle w:val="Listparagraf"/>
        <w:widowControl w:val="0"/>
        <w:numPr>
          <w:ilvl w:val="0"/>
          <w:numId w:val="40"/>
        </w:numPr>
        <w:tabs>
          <w:tab w:val="left" w:pos="1082"/>
        </w:tabs>
        <w:autoSpaceDE w:val="0"/>
        <w:autoSpaceDN w:val="0"/>
        <w:spacing w:after="0" w:line="240" w:lineRule="auto"/>
        <w:jc w:val="both"/>
        <w:rPr>
          <w:b/>
          <w:bCs/>
          <w:szCs w:val="24"/>
        </w:rPr>
      </w:pPr>
      <w:r w:rsidRPr="004322BB">
        <w:rPr>
          <w:b/>
          <w:bCs/>
          <w:szCs w:val="24"/>
        </w:rPr>
        <w:t>Modernizarea și îmbunătățirea serviciilor</w:t>
      </w:r>
    </w:p>
    <w:p w14:paraId="32A8302A" w14:textId="77777777" w:rsidR="009751FE" w:rsidRPr="004322BB" w:rsidRDefault="009751FE" w:rsidP="009751FE">
      <w:pPr>
        <w:pStyle w:val="Listparagraf"/>
        <w:numPr>
          <w:ilvl w:val="0"/>
          <w:numId w:val="44"/>
        </w:numPr>
        <w:ind w:left="0" w:firstLine="940"/>
        <w:jc w:val="both"/>
        <w:rPr>
          <w:szCs w:val="24"/>
        </w:rPr>
      </w:pPr>
      <w:r w:rsidRPr="004322BB">
        <w:rPr>
          <w:szCs w:val="24"/>
        </w:rPr>
        <w:t>modernizarea și reabilitarea infrastructurii de salubrizare, în beneficiul utilizatorilor, populației și al mediului înconjurător, în conformitate cu prevederile contractului de delegare a gestiunii și cu Planul Județean de Gestionare a Deșeurilor în județul Satu Mare (2019-2025);</w:t>
      </w:r>
    </w:p>
    <w:p w14:paraId="794C84C3" w14:textId="77777777" w:rsidR="009751FE" w:rsidRPr="004322BB" w:rsidRDefault="009751FE" w:rsidP="009751FE">
      <w:pPr>
        <w:pStyle w:val="Listparagraf"/>
        <w:numPr>
          <w:ilvl w:val="0"/>
          <w:numId w:val="44"/>
        </w:numPr>
        <w:ind w:left="0" w:firstLine="940"/>
        <w:jc w:val="both"/>
        <w:rPr>
          <w:szCs w:val="24"/>
        </w:rPr>
      </w:pPr>
      <w:r w:rsidRPr="004322BB">
        <w:rPr>
          <w:szCs w:val="24"/>
        </w:rPr>
        <w:t>realizarea Planului de investiții și identificarea tuturor activelor neperformante în vederea înlocuirii acestora;</w:t>
      </w:r>
    </w:p>
    <w:p w14:paraId="078E1C56" w14:textId="77777777" w:rsidR="009751FE" w:rsidRPr="004322BB" w:rsidRDefault="009751FE" w:rsidP="009751FE">
      <w:pPr>
        <w:pStyle w:val="Listparagraf"/>
        <w:numPr>
          <w:ilvl w:val="0"/>
          <w:numId w:val="44"/>
        </w:numPr>
        <w:ind w:left="0" w:firstLine="940"/>
        <w:jc w:val="both"/>
        <w:rPr>
          <w:szCs w:val="24"/>
        </w:rPr>
      </w:pPr>
      <w:r w:rsidRPr="004322BB">
        <w:rPr>
          <w:szCs w:val="24"/>
        </w:rPr>
        <w:t xml:space="preserve">respectarea țintelor de creștere a </w:t>
      </w:r>
      <w:r w:rsidRPr="004322BB">
        <w:rPr>
          <w:rStyle w:val="Bodytext2"/>
          <w:rFonts w:eastAsia="Microsoft Sans Serif"/>
          <w:szCs w:val="24"/>
        </w:rPr>
        <w:t>cantității totale de deșeuri trimisă la sortare ca procentaj din cantitatea totală de deșeuri acceptate la stația de sortare.</w:t>
      </w:r>
    </w:p>
    <w:p w14:paraId="71E1CD81" w14:textId="77777777" w:rsidR="009751FE" w:rsidRPr="004322BB" w:rsidRDefault="009751FE" w:rsidP="009751FE">
      <w:pPr>
        <w:pStyle w:val="Titlu2"/>
        <w:numPr>
          <w:ilvl w:val="0"/>
          <w:numId w:val="40"/>
        </w:numPr>
        <w:spacing w:before="2" w:line="274" w:lineRule="exact"/>
        <w:jc w:val="both"/>
        <w:rPr>
          <w:rFonts w:ascii="Times New Roman" w:hAnsi="Times New Roman" w:cs="Times New Roman"/>
          <w:b/>
          <w:bCs/>
          <w:color w:val="auto"/>
          <w:sz w:val="24"/>
          <w:szCs w:val="24"/>
        </w:rPr>
      </w:pPr>
      <w:r w:rsidRPr="004322BB">
        <w:rPr>
          <w:rFonts w:ascii="Times New Roman" w:hAnsi="Times New Roman" w:cs="Times New Roman"/>
          <w:b/>
          <w:bCs/>
          <w:color w:val="auto"/>
          <w:sz w:val="24"/>
          <w:szCs w:val="24"/>
        </w:rPr>
        <w:t>Orientarea</w:t>
      </w:r>
      <w:r w:rsidRPr="004322BB">
        <w:rPr>
          <w:rFonts w:ascii="Times New Roman" w:hAnsi="Times New Roman" w:cs="Times New Roman"/>
          <w:b/>
          <w:bCs/>
          <w:color w:val="auto"/>
          <w:spacing w:val="-8"/>
          <w:sz w:val="24"/>
          <w:szCs w:val="24"/>
        </w:rPr>
        <w:t xml:space="preserve"> </w:t>
      </w:r>
      <w:r w:rsidRPr="004322BB">
        <w:rPr>
          <w:rFonts w:ascii="Times New Roman" w:hAnsi="Times New Roman" w:cs="Times New Roman"/>
          <w:b/>
          <w:bCs/>
          <w:color w:val="auto"/>
          <w:sz w:val="24"/>
          <w:szCs w:val="24"/>
        </w:rPr>
        <w:t>către</w:t>
      </w:r>
      <w:r w:rsidRPr="004322BB">
        <w:rPr>
          <w:rFonts w:ascii="Times New Roman" w:hAnsi="Times New Roman" w:cs="Times New Roman"/>
          <w:b/>
          <w:bCs/>
          <w:color w:val="auto"/>
          <w:spacing w:val="-11"/>
          <w:sz w:val="24"/>
          <w:szCs w:val="24"/>
        </w:rPr>
        <w:t xml:space="preserve"> </w:t>
      </w:r>
      <w:r w:rsidRPr="004322BB">
        <w:rPr>
          <w:rFonts w:ascii="Times New Roman" w:hAnsi="Times New Roman" w:cs="Times New Roman"/>
          <w:b/>
          <w:bCs/>
          <w:color w:val="auto"/>
          <w:spacing w:val="-2"/>
          <w:sz w:val="24"/>
          <w:szCs w:val="24"/>
        </w:rPr>
        <w:t>client</w:t>
      </w:r>
    </w:p>
    <w:p w14:paraId="7E95CBE4" w14:textId="77777777" w:rsidR="009751FE" w:rsidRPr="004322BB" w:rsidRDefault="009751FE" w:rsidP="009751FE">
      <w:pPr>
        <w:pStyle w:val="Listparagraf"/>
        <w:widowControl w:val="0"/>
        <w:numPr>
          <w:ilvl w:val="0"/>
          <w:numId w:val="42"/>
        </w:numPr>
        <w:tabs>
          <w:tab w:val="left" w:pos="1147"/>
        </w:tabs>
        <w:autoSpaceDE w:val="0"/>
        <w:autoSpaceDN w:val="0"/>
        <w:spacing w:after="0" w:line="240" w:lineRule="auto"/>
        <w:ind w:left="0" w:right="-52" w:firstLine="940"/>
        <w:jc w:val="both"/>
        <w:rPr>
          <w:szCs w:val="24"/>
        </w:rPr>
      </w:pPr>
      <w:r w:rsidRPr="004322BB">
        <w:rPr>
          <w:szCs w:val="24"/>
        </w:rPr>
        <w:t>preocuparea</w:t>
      </w:r>
      <w:r w:rsidRPr="004322BB">
        <w:rPr>
          <w:spacing w:val="40"/>
          <w:szCs w:val="24"/>
        </w:rPr>
        <w:t xml:space="preserve"> </w:t>
      </w:r>
      <w:r w:rsidRPr="004322BB">
        <w:rPr>
          <w:szCs w:val="24"/>
        </w:rPr>
        <w:t>permanentă</w:t>
      </w:r>
      <w:r w:rsidRPr="004322BB">
        <w:rPr>
          <w:spacing w:val="40"/>
          <w:szCs w:val="24"/>
        </w:rPr>
        <w:t xml:space="preserve"> </w:t>
      </w:r>
      <w:r w:rsidRPr="004322BB">
        <w:rPr>
          <w:szCs w:val="24"/>
        </w:rPr>
        <w:t>pentru</w:t>
      </w:r>
      <w:r w:rsidRPr="004322BB">
        <w:rPr>
          <w:spacing w:val="40"/>
          <w:szCs w:val="24"/>
        </w:rPr>
        <w:t xml:space="preserve"> </w:t>
      </w:r>
      <w:r w:rsidRPr="004322BB">
        <w:rPr>
          <w:szCs w:val="24"/>
        </w:rPr>
        <w:t>creșterea</w:t>
      </w:r>
      <w:r w:rsidRPr="004322BB">
        <w:rPr>
          <w:spacing w:val="40"/>
          <w:szCs w:val="24"/>
        </w:rPr>
        <w:t xml:space="preserve"> </w:t>
      </w:r>
      <w:r w:rsidRPr="004322BB">
        <w:rPr>
          <w:szCs w:val="24"/>
        </w:rPr>
        <w:t>gradului</w:t>
      </w:r>
      <w:r w:rsidRPr="004322BB">
        <w:rPr>
          <w:spacing w:val="40"/>
          <w:szCs w:val="24"/>
        </w:rPr>
        <w:t xml:space="preserve"> </w:t>
      </w:r>
      <w:r w:rsidRPr="004322BB">
        <w:rPr>
          <w:szCs w:val="24"/>
        </w:rPr>
        <w:t>de</w:t>
      </w:r>
      <w:r w:rsidRPr="004322BB">
        <w:rPr>
          <w:spacing w:val="40"/>
          <w:szCs w:val="24"/>
        </w:rPr>
        <w:t xml:space="preserve"> </w:t>
      </w:r>
      <w:r w:rsidRPr="004322BB">
        <w:rPr>
          <w:szCs w:val="24"/>
        </w:rPr>
        <w:t>satisfacție</w:t>
      </w:r>
      <w:r w:rsidRPr="004322BB">
        <w:rPr>
          <w:spacing w:val="40"/>
          <w:szCs w:val="24"/>
        </w:rPr>
        <w:t xml:space="preserve"> </w:t>
      </w:r>
      <w:r w:rsidRPr="004322BB">
        <w:rPr>
          <w:szCs w:val="24"/>
        </w:rPr>
        <w:t>al</w:t>
      </w:r>
      <w:r w:rsidRPr="004322BB">
        <w:rPr>
          <w:spacing w:val="40"/>
          <w:szCs w:val="24"/>
        </w:rPr>
        <w:t xml:space="preserve"> </w:t>
      </w:r>
      <w:r w:rsidRPr="004322BB">
        <w:rPr>
          <w:szCs w:val="24"/>
        </w:rPr>
        <w:t>beneficiarilor</w:t>
      </w:r>
      <w:r w:rsidRPr="004322BB">
        <w:rPr>
          <w:spacing w:val="40"/>
          <w:szCs w:val="24"/>
        </w:rPr>
        <w:t xml:space="preserve"> </w:t>
      </w:r>
      <w:r w:rsidRPr="004322BB">
        <w:rPr>
          <w:szCs w:val="24"/>
        </w:rPr>
        <w:t>și asigurarea unei transparențe legată de acțiunile întreprinse;</w:t>
      </w:r>
    </w:p>
    <w:p w14:paraId="53BBD7BF" w14:textId="77777777" w:rsidR="009751FE" w:rsidRPr="004322BB" w:rsidRDefault="009751FE" w:rsidP="009751FE">
      <w:pPr>
        <w:pStyle w:val="Listparagraf"/>
        <w:widowControl w:val="0"/>
        <w:numPr>
          <w:ilvl w:val="0"/>
          <w:numId w:val="42"/>
        </w:numPr>
        <w:tabs>
          <w:tab w:val="left" w:pos="1104"/>
        </w:tabs>
        <w:autoSpaceDE w:val="0"/>
        <w:autoSpaceDN w:val="0"/>
        <w:spacing w:after="0" w:line="240" w:lineRule="auto"/>
        <w:ind w:left="0" w:right="-52" w:firstLine="940"/>
        <w:jc w:val="both"/>
        <w:rPr>
          <w:szCs w:val="24"/>
        </w:rPr>
      </w:pPr>
      <w:r w:rsidRPr="004322BB">
        <w:rPr>
          <w:szCs w:val="24"/>
        </w:rPr>
        <w:t>îmbunătățirea continuă a relațiilor de comunicare și colaborare cu fiecare categorie de clienți în parte;</w:t>
      </w:r>
    </w:p>
    <w:p w14:paraId="6850A635" w14:textId="77777777" w:rsidR="009751FE" w:rsidRPr="004322BB" w:rsidRDefault="009751FE" w:rsidP="009751FE">
      <w:pPr>
        <w:pStyle w:val="Listparagraf"/>
        <w:widowControl w:val="0"/>
        <w:numPr>
          <w:ilvl w:val="0"/>
          <w:numId w:val="42"/>
        </w:numPr>
        <w:tabs>
          <w:tab w:val="left" w:pos="1109"/>
        </w:tabs>
        <w:autoSpaceDE w:val="0"/>
        <w:autoSpaceDN w:val="0"/>
        <w:spacing w:after="0" w:line="240" w:lineRule="auto"/>
        <w:ind w:left="0" w:right="-52" w:firstLine="940"/>
        <w:jc w:val="both"/>
        <w:rPr>
          <w:szCs w:val="24"/>
        </w:rPr>
      </w:pPr>
      <w:r w:rsidRPr="004322BB">
        <w:rPr>
          <w:szCs w:val="24"/>
        </w:rPr>
        <w:t xml:space="preserve">asigurarea permanentă a serviciilor </w:t>
      </w:r>
      <w:bookmarkStart w:id="15" w:name="_Hlk175663410"/>
      <w:r w:rsidRPr="004322BB">
        <w:rPr>
          <w:szCs w:val="24"/>
        </w:rPr>
        <w:t>de salubrizare prestate de operatorul Depozitului ecologic Doba.</w:t>
      </w:r>
    </w:p>
    <w:p w14:paraId="790527B3" w14:textId="77777777" w:rsidR="009751FE" w:rsidRPr="004322BB" w:rsidRDefault="009751FE" w:rsidP="009751FE">
      <w:pPr>
        <w:pStyle w:val="Listparagraf"/>
        <w:widowControl w:val="0"/>
        <w:tabs>
          <w:tab w:val="left" w:pos="1109"/>
        </w:tabs>
        <w:autoSpaceDE w:val="0"/>
        <w:autoSpaceDN w:val="0"/>
        <w:spacing w:after="0" w:line="240" w:lineRule="auto"/>
        <w:ind w:left="940" w:right="-52"/>
        <w:jc w:val="both"/>
        <w:rPr>
          <w:szCs w:val="24"/>
        </w:rPr>
      </w:pPr>
    </w:p>
    <w:bookmarkEnd w:id="15"/>
    <w:p w14:paraId="55D1062C" w14:textId="77777777" w:rsidR="009751FE" w:rsidRPr="004322BB" w:rsidRDefault="009751FE" w:rsidP="009751FE">
      <w:pPr>
        <w:pStyle w:val="Titlu2"/>
        <w:numPr>
          <w:ilvl w:val="0"/>
          <w:numId w:val="40"/>
        </w:numPr>
        <w:spacing w:before="3" w:line="274" w:lineRule="exact"/>
        <w:rPr>
          <w:rFonts w:ascii="Times New Roman" w:hAnsi="Times New Roman" w:cs="Times New Roman"/>
          <w:b/>
          <w:bCs/>
          <w:color w:val="auto"/>
          <w:sz w:val="24"/>
          <w:szCs w:val="24"/>
        </w:rPr>
      </w:pPr>
      <w:r w:rsidRPr="004322BB">
        <w:rPr>
          <w:rFonts w:ascii="Times New Roman" w:hAnsi="Times New Roman" w:cs="Times New Roman"/>
          <w:b/>
          <w:bCs/>
          <w:color w:val="auto"/>
          <w:spacing w:val="-2"/>
          <w:sz w:val="24"/>
          <w:szCs w:val="24"/>
        </w:rPr>
        <w:t>Competența</w:t>
      </w:r>
      <w:r w:rsidRPr="004322BB">
        <w:rPr>
          <w:rFonts w:ascii="Times New Roman" w:hAnsi="Times New Roman" w:cs="Times New Roman"/>
          <w:b/>
          <w:bCs/>
          <w:color w:val="auto"/>
          <w:spacing w:val="2"/>
          <w:sz w:val="24"/>
          <w:szCs w:val="24"/>
        </w:rPr>
        <w:t xml:space="preserve"> </w:t>
      </w:r>
      <w:r w:rsidRPr="004322BB">
        <w:rPr>
          <w:rFonts w:ascii="Times New Roman" w:hAnsi="Times New Roman" w:cs="Times New Roman"/>
          <w:b/>
          <w:bCs/>
          <w:color w:val="auto"/>
          <w:spacing w:val="-2"/>
          <w:sz w:val="24"/>
          <w:szCs w:val="24"/>
        </w:rPr>
        <w:t>profesională</w:t>
      </w:r>
    </w:p>
    <w:p w14:paraId="4EE6A179" w14:textId="77777777" w:rsidR="009751FE" w:rsidRPr="004322BB" w:rsidRDefault="009751FE" w:rsidP="009751FE">
      <w:pPr>
        <w:pStyle w:val="Listparagraf"/>
        <w:widowControl w:val="0"/>
        <w:numPr>
          <w:ilvl w:val="0"/>
          <w:numId w:val="42"/>
        </w:numPr>
        <w:tabs>
          <w:tab w:val="left" w:pos="1159"/>
        </w:tabs>
        <w:autoSpaceDE w:val="0"/>
        <w:autoSpaceDN w:val="0"/>
        <w:spacing w:after="0" w:line="240" w:lineRule="auto"/>
        <w:ind w:left="0" w:right="-52" w:firstLine="940"/>
        <w:jc w:val="both"/>
        <w:rPr>
          <w:szCs w:val="24"/>
        </w:rPr>
      </w:pPr>
      <w:r w:rsidRPr="004322BB">
        <w:rPr>
          <w:szCs w:val="24"/>
        </w:rPr>
        <w:t>creșterea</w:t>
      </w:r>
      <w:r w:rsidRPr="004322BB">
        <w:rPr>
          <w:spacing w:val="40"/>
          <w:szCs w:val="24"/>
        </w:rPr>
        <w:t xml:space="preserve"> </w:t>
      </w:r>
      <w:r w:rsidRPr="004322BB">
        <w:rPr>
          <w:szCs w:val="24"/>
        </w:rPr>
        <w:t>eficienței</w:t>
      </w:r>
      <w:r w:rsidRPr="004322BB">
        <w:rPr>
          <w:spacing w:val="40"/>
          <w:szCs w:val="24"/>
        </w:rPr>
        <w:t xml:space="preserve"> </w:t>
      </w:r>
      <w:r w:rsidRPr="004322BB">
        <w:rPr>
          <w:szCs w:val="24"/>
        </w:rPr>
        <w:t>generale</w:t>
      </w:r>
      <w:r w:rsidRPr="004322BB">
        <w:rPr>
          <w:spacing w:val="40"/>
          <w:szCs w:val="24"/>
        </w:rPr>
        <w:t xml:space="preserve"> </w:t>
      </w:r>
      <w:r w:rsidRPr="004322BB">
        <w:rPr>
          <w:szCs w:val="24"/>
        </w:rPr>
        <w:t>a</w:t>
      </w:r>
      <w:r w:rsidRPr="004322BB">
        <w:rPr>
          <w:spacing w:val="40"/>
          <w:szCs w:val="24"/>
        </w:rPr>
        <w:t xml:space="preserve"> </w:t>
      </w:r>
      <w:r w:rsidRPr="004322BB">
        <w:rPr>
          <w:szCs w:val="24"/>
        </w:rPr>
        <w:t>societății,</w:t>
      </w:r>
      <w:r w:rsidRPr="004322BB">
        <w:rPr>
          <w:spacing w:val="40"/>
          <w:szCs w:val="24"/>
        </w:rPr>
        <w:t xml:space="preserve"> </w:t>
      </w:r>
      <w:r w:rsidRPr="004322BB">
        <w:rPr>
          <w:szCs w:val="24"/>
        </w:rPr>
        <w:t>prin</w:t>
      </w:r>
      <w:r w:rsidRPr="004322BB">
        <w:rPr>
          <w:spacing w:val="40"/>
          <w:szCs w:val="24"/>
        </w:rPr>
        <w:t xml:space="preserve"> </w:t>
      </w:r>
      <w:r w:rsidRPr="004322BB">
        <w:rPr>
          <w:szCs w:val="24"/>
        </w:rPr>
        <w:t>corecta</w:t>
      </w:r>
      <w:r w:rsidRPr="004322BB">
        <w:rPr>
          <w:spacing w:val="40"/>
          <w:szCs w:val="24"/>
        </w:rPr>
        <w:t xml:space="preserve"> </w:t>
      </w:r>
      <w:r w:rsidRPr="004322BB">
        <w:rPr>
          <w:szCs w:val="24"/>
        </w:rPr>
        <w:t>dimensionare,</w:t>
      </w:r>
      <w:r w:rsidRPr="004322BB">
        <w:rPr>
          <w:spacing w:val="40"/>
          <w:szCs w:val="24"/>
        </w:rPr>
        <w:t xml:space="preserve"> </w:t>
      </w:r>
      <w:r w:rsidRPr="004322BB">
        <w:rPr>
          <w:szCs w:val="24"/>
        </w:rPr>
        <w:t>informare</w:t>
      </w:r>
      <w:r w:rsidRPr="004322BB">
        <w:rPr>
          <w:spacing w:val="74"/>
          <w:szCs w:val="24"/>
        </w:rPr>
        <w:t xml:space="preserve"> </w:t>
      </w:r>
      <w:r w:rsidRPr="004322BB">
        <w:rPr>
          <w:szCs w:val="24"/>
        </w:rPr>
        <w:t>și</w:t>
      </w:r>
      <w:r w:rsidRPr="004322BB">
        <w:rPr>
          <w:spacing w:val="80"/>
          <w:szCs w:val="24"/>
        </w:rPr>
        <w:t xml:space="preserve"> </w:t>
      </w:r>
      <w:r w:rsidRPr="004322BB">
        <w:rPr>
          <w:szCs w:val="24"/>
        </w:rPr>
        <w:t>motivare a personalului societății;</w:t>
      </w:r>
    </w:p>
    <w:p w14:paraId="00CD707C" w14:textId="77777777" w:rsidR="009751FE" w:rsidRPr="004322BB" w:rsidRDefault="009751FE" w:rsidP="009751FE">
      <w:pPr>
        <w:pStyle w:val="Listparagraf"/>
        <w:widowControl w:val="0"/>
        <w:numPr>
          <w:ilvl w:val="0"/>
          <w:numId w:val="42"/>
        </w:numPr>
        <w:tabs>
          <w:tab w:val="left" w:pos="1159"/>
        </w:tabs>
        <w:autoSpaceDE w:val="0"/>
        <w:autoSpaceDN w:val="0"/>
        <w:spacing w:after="0" w:line="240" w:lineRule="auto"/>
        <w:ind w:left="0" w:right="-52" w:firstLine="940"/>
        <w:jc w:val="both"/>
        <w:rPr>
          <w:szCs w:val="24"/>
        </w:rPr>
      </w:pPr>
      <w:r w:rsidRPr="004322BB">
        <w:rPr>
          <w:szCs w:val="24"/>
        </w:rPr>
        <w:t>creșterea gradului de profesionalism prin instruirea</w:t>
      </w:r>
      <w:r w:rsidRPr="004322BB">
        <w:rPr>
          <w:spacing w:val="-10"/>
          <w:szCs w:val="24"/>
        </w:rPr>
        <w:t xml:space="preserve"> </w:t>
      </w:r>
      <w:r w:rsidRPr="004322BB">
        <w:rPr>
          <w:szCs w:val="24"/>
        </w:rPr>
        <w:t>permanentă</w:t>
      </w:r>
      <w:r w:rsidRPr="004322BB">
        <w:rPr>
          <w:spacing w:val="-10"/>
          <w:szCs w:val="24"/>
        </w:rPr>
        <w:t xml:space="preserve"> </w:t>
      </w:r>
      <w:r w:rsidRPr="004322BB">
        <w:rPr>
          <w:szCs w:val="24"/>
        </w:rPr>
        <w:t>a</w:t>
      </w:r>
      <w:r w:rsidRPr="004322BB">
        <w:rPr>
          <w:spacing w:val="-8"/>
          <w:szCs w:val="24"/>
        </w:rPr>
        <w:t xml:space="preserve"> </w:t>
      </w:r>
      <w:r w:rsidRPr="004322BB">
        <w:rPr>
          <w:szCs w:val="24"/>
        </w:rPr>
        <w:t>personalului societății.</w:t>
      </w:r>
    </w:p>
    <w:p w14:paraId="6460EA22" w14:textId="77777777" w:rsidR="009751FE" w:rsidRPr="004322BB" w:rsidRDefault="009751FE" w:rsidP="009751FE">
      <w:pPr>
        <w:pStyle w:val="Listparagraf"/>
        <w:widowControl w:val="0"/>
        <w:tabs>
          <w:tab w:val="left" w:pos="1159"/>
        </w:tabs>
        <w:autoSpaceDE w:val="0"/>
        <w:autoSpaceDN w:val="0"/>
        <w:spacing w:after="0" w:line="240" w:lineRule="auto"/>
        <w:ind w:left="940" w:right="-52"/>
        <w:jc w:val="both"/>
        <w:rPr>
          <w:szCs w:val="24"/>
        </w:rPr>
      </w:pPr>
    </w:p>
    <w:p w14:paraId="7503172E" w14:textId="77777777" w:rsidR="009751FE" w:rsidRPr="004322BB" w:rsidRDefault="009751FE" w:rsidP="009751FE">
      <w:pPr>
        <w:pStyle w:val="Listparagraf"/>
        <w:widowControl w:val="0"/>
        <w:numPr>
          <w:ilvl w:val="0"/>
          <w:numId w:val="40"/>
        </w:numPr>
        <w:tabs>
          <w:tab w:val="left" w:pos="1085"/>
        </w:tabs>
        <w:autoSpaceDE w:val="0"/>
        <w:autoSpaceDN w:val="0"/>
        <w:spacing w:before="3" w:after="0" w:line="240" w:lineRule="auto"/>
        <w:jc w:val="both"/>
        <w:rPr>
          <w:b/>
          <w:bCs/>
          <w:szCs w:val="24"/>
        </w:rPr>
      </w:pPr>
      <w:r w:rsidRPr="004322BB">
        <w:rPr>
          <w:b/>
          <w:bCs/>
          <w:szCs w:val="24"/>
        </w:rPr>
        <w:t>Grija</w:t>
      </w:r>
      <w:r w:rsidRPr="004322BB">
        <w:rPr>
          <w:b/>
          <w:bCs/>
          <w:spacing w:val="-8"/>
          <w:szCs w:val="24"/>
        </w:rPr>
        <w:t xml:space="preserve"> </w:t>
      </w:r>
      <w:r w:rsidRPr="004322BB">
        <w:rPr>
          <w:b/>
          <w:bCs/>
          <w:szCs w:val="24"/>
        </w:rPr>
        <w:t>pentru</w:t>
      </w:r>
      <w:r w:rsidRPr="004322BB">
        <w:rPr>
          <w:b/>
          <w:bCs/>
          <w:spacing w:val="-5"/>
          <w:szCs w:val="24"/>
        </w:rPr>
        <w:t xml:space="preserve"> populație și </w:t>
      </w:r>
      <w:r w:rsidRPr="004322BB">
        <w:rPr>
          <w:b/>
          <w:bCs/>
          <w:spacing w:val="-2"/>
          <w:szCs w:val="24"/>
        </w:rPr>
        <w:t>mediul înconjurător</w:t>
      </w:r>
    </w:p>
    <w:p w14:paraId="129D3C8B" w14:textId="77777777" w:rsidR="009751FE" w:rsidRPr="004322BB" w:rsidRDefault="009751FE" w:rsidP="009751FE">
      <w:pPr>
        <w:pStyle w:val="Listparagraf"/>
        <w:widowControl w:val="0"/>
        <w:numPr>
          <w:ilvl w:val="0"/>
          <w:numId w:val="42"/>
        </w:numPr>
        <w:tabs>
          <w:tab w:val="left" w:pos="1109"/>
        </w:tabs>
        <w:autoSpaceDE w:val="0"/>
        <w:autoSpaceDN w:val="0"/>
        <w:spacing w:after="0" w:line="240" w:lineRule="auto"/>
        <w:ind w:left="0" w:right="-52" w:firstLine="720"/>
        <w:jc w:val="both"/>
        <w:rPr>
          <w:szCs w:val="24"/>
        </w:rPr>
      </w:pPr>
      <w:r w:rsidRPr="004322BB">
        <w:rPr>
          <w:szCs w:val="24"/>
        </w:rPr>
        <w:t>preocuparea continuă pentru protejarea sănătății publice prin modernizarea sistemelor de salubrizare prestate de operatorul Depozitului ecologic Doba la nivelul standardelor europene;</w:t>
      </w:r>
    </w:p>
    <w:p w14:paraId="35286BA6" w14:textId="77777777" w:rsidR="009751FE" w:rsidRPr="004322BB" w:rsidRDefault="009751FE" w:rsidP="009751FE">
      <w:pPr>
        <w:pStyle w:val="Listparagraf"/>
        <w:widowControl w:val="0"/>
        <w:numPr>
          <w:ilvl w:val="0"/>
          <w:numId w:val="42"/>
        </w:numPr>
        <w:tabs>
          <w:tab w:val="left" w:pos="1109"/>
        </w:tabs>
        <w:autoSpaceDE w:val="0"/>
        <w:autoSpaceDN w:val="0"/>
        <w:spacing w:after="0" w:line="240" w:lineRule="auto"/>
        <w:ind w:left="0" w:right="-52" w:firstLine="720"/>
        <w:jc w:val="both"/>
        <w:rPr>
          <w:szCs w:val="24"/>
        </w:rPr>
      </w:pPr>
      <w:r w:rsidRPr="004322BB">
        <w:rPr>
          <w:szCs w:val="24"/>
        </w:rPr>
        <w:t xml:space="preserve">practicarea unui management eficient al deșeurilor. </w:t>
      </w:r>
    </w:p>
    <w:p w14:paraId="6AB6A042" w14:textId="77777777" w:rsidR="009751FE" w:rsidRPr="004322BB" w:rsidRDefault="009751FE" w:rsidP="009751FE">
      <w:pPr>
        <w:widowControl w:val="0"/>
        <w:tabs>
          <w:tab w:val="left" w:pos="1085"/>
        </w:tabs>
        <w:autoSpaceDE w:val="0"/>
        <w:autoSpaceDN w:val="0"/>
        <w:spacing w:before="72" w:after="0" w:line="240" w:lineRule="auto"/>
        <w:jc w:val="both"/>
        <w:rPr>
          <w:szCs w:val="24"/>
        </w:rPr>
      </w:pPr>
    </w:p>
    <w:p w14:paraId="7B2F05D3" w14:textId="77777777" w:rsidR="009751FE" w:rsidRPr="004322BB" w:rsidRDefault="009751FE" w:rsidP="009751FE">
      <w:pPr>
        <w:pStyle w:val="Listparagraf"/>
        <w:widowControl w:val="0"/>
        <w:numPr>
          <w:ilvl w:val="0"/>
          <w:numId w:val="40"/>
        </w:numPr>
        <w:tabs>
          <w:tab w:val="left" w:pos="1085"/>
        </w:tabs>
        <w:autoSpaceDE w:val="0"/>
        <w:autoSpaceDN w:val="0"/>
        <w:spacing w:after="0" w:line="240" w:lineRule="auto"/>
        <w:rPr>
          <w:b/>
          <w:bCs/>
          <w:szCs w:val="24"/>
        </w:rPr>
      </w:pPr>
      <w:r w:rsidRPr="004322BB">
        <w:rPr>
          <w:b/>
          <w:bCs/>
          <w:spacing w:val="-2"/>
          <w:szCs w:val="24"/>
        </w:rPr>
        <w:t>Etica, Integritate și Transparență</w:t>
      </w:r>
    </w:p>
    <w:p w14:paraId="55FF6789" w14:textId="77777777" w:rsidR="009751FE" w:rsidRPr="004322BB" w:rsidRDefault="009751FE" w:rsidP="009751FE">
      <w:pPr>
        <w:pStyle w:val="Listparagraf"/>
        <w:numPr>
          <w:ilvl w:val="0"/>
          <w:numId w:val="46"/>
        </w:numPr>
        <w:ind w:left="0" w:firstLine="940"/>
        <w:jc w:val="both"/>
        <w:rPr>
          <w:szCs w:val="24"/>
        </w:rPr>
      </w:pPr>
      <w:r w:rsidRPr="004322BB">
        <w:rPr>
          <w:szCs w:val="24"/>
        </w:rPr>
        <w:t>elaborarea/actualizarea Codului de etica și publicarea acestuia pe site-ul societății;</w:t>
      </w:r>
    </w:p>
    <w:p w14:paraId="4233E496" w14:textId="77777777" w:rsidR="009751FE" w:rsidRPr="004322BB" w:rsidRDefault="009751FE" w:rsidP="009751FE">
      <w:pPr>
        <w:pStyle w:val="Listparagraf"/>
        <w:numPr>
          <w:ilvl w:val="0"/>
          <w:numId w:val="46"/>
        </w:numPr>
        <w:ind w:left="0" w:firstLine="940"/>
        <w:jc w:val="both"/>
        <w:rPr>
          <w:szCs w:val="24"/>
        </w:rPr>
      </w:pPr>
      <w:r w:rsidRPr="004322BB">
        <w:rPr>
          <w:szCs w:val="24"/>
        </w:rPr>
        <w:t>implementarea Strategiei naționale Anticorupție, în conformitate cu Planul de Integritate;</w:t>
      </w:r>
    </w:p>
    <w:p w14:paraId="5BD524F5" w14:textId="77777777" w:rsidR="009751FE" w:rsidRPr="004322BB" w:rsidRDefault="009751FE" w:rsidP="009751FE">
      <w:pPr>
        <w:pStyle w:val="Listparagraf"/>
        <w:numPr>
          <w:ilvl w:val="0"/>
          <w:numId w:val="46"/>
        </w:numPr>
        <w:spacing w:after="0" w:line="240" w:lineRule="auto"/>
        <w:ind w:left="0" w:firstLine="940"/>
        <w:jc w:val="both"/>
        <w:rPr>
          <w:szCs w:val="24"/>
        </w:rPr>
      </w:pPr>
      <w:r w:rsidRPr="004322BB">
        <w:rPr>
          <w:szCs w:val="24"/>
        </w:rPr>
        <w:t>publicarea tuturor documentelor și informaților cu caracter public aferente activității desfășurate în cadrul societății.</w:t>
      </w:r>
    </w:p>
    <w:p w14:paraId="1AF7BC5F" w14:textId="77777777" w:rsidR="009751FE" w:rsidRPr="004322BB" w:rsidRDefault="009751FE" w:rsidP="009751FE">
      <w:pPr>
        <w:pStyle w:val="Listparagraf"/>
        <w:spacing w:after="0" w:line="240" w:lineRule="auto"/>
        <w:ind w:left="940"/>
        <w:jc w:val="both"/>
        <w:rPr>
          <w:szCs w:val="24"/>
        </w:rPr>
      </w:pPr>
    </w:p>
    <w:p w14:paraId="2D025B89" w14:textId="77777777" w:rsidR="009751FE" w:rsidRPr="004322BB" w:rsidRDefault="009751FE" w:rsidP="009751FE">
      <w:pPr>
        <w:pStyle w:val="Titlu2"/>
        <w:numPr>
          <w:ilvl w:val="0"/>
          <w:numId w:val="40"/>
        </w:numPr>
        <w:spacing w:before="0" w:after="0" w:line="240" w:lineRule="auto"/>
        <w:rPr>
          <w:rFonts w:ascii="Times New Roman" w:hAnsi="Times New Roman" w:cs="Times New Roman"/>
          <w:b/>
          <w:bCs/>
          <w:color w:val="auto"/>
          <w:sz w:val="24"/>
          <w:szCs w:val="24"/>
        </w:rPr>
      </w:pPr>
      <w:r w:rsidRPr="004322BB">
        <w:rPr>
          <w:rFonts w:ascii="Times New Roman" w:hAnsi="Times New Roman" w:cs="Times New Roman"/>
          <w:b/>
          <w:bCs/>
          <w:color w:val="auto"/>
          <w:sz w:val="24"/>
          <w:szCs w:val="24"/>
        </w:rPr>
        <w:t>Guvernanța corporativă</w:t>
      </w:r>
    </w:p>
    <w:p w14:paraId="4E7E5423" w14:textId="77777777" w:rsidR="009751FE" w:rsidRPr="004322BB" w:rsidRDefault="009751FE" w:rsidP="009751FE">
      <w:pPr>
        <w:pStyle w:val="Listparagraf"/>
        <w:numPr>
          <w:ilvl w:val="0"/>
          <w:numId w:val="48"/>
        </w:numPr>
        <w:spacing w:after="0" w:line="240" w:lineRule="auto"/>
        <w:ind w:left="0" w:firstLine="940"/>
        <w:jc w:val="both"/>
        <w:rPr>
          <w:szCs w:val="24"/>
        </w:rPr>
      </w:pPr>
      <w:r w:rsidRPr="004322BB">
        <w:rPr>
          <w:szCs w:val="24"/>
        </w:rPr>
        <w:t>implementarea politicii de remunerare a membrilor consiliului de administrație și al directorului executiv al societății;</w:t>
      </w:r>
    </w:p>
    <w:p w14:paraId="5F6E937C" w14:textId="77777777" w:rsidR="009751FE" w:rsidRPr="004322BB" w:rsidRDefault="009751FE" w:rsidP="009751FE">
      <w:pPr>
        <w:pStyle w:val="Listparagraf"/>
        <w:numPr>
          <w:ilvl w:val="0"/>
          <w:numId w:val="48"/>
        </w:numPr>
        <w:spacing w:after="0" w:line="240" w:lineRule="auto"/>
        <w:ind w:left="0" w:firstLine="940"/>
        <w:jc w:val="both"/>
        <w:rPr>
          <w:szCs w:val="24"/>
        </w:rPr>
      </w:pPr>
      <w:r w:rsidRPr="004322BB">
        <w:rPr>
          <w:szCs w:val="24"/>
        </w:rPr>
        <w:t xml:space="preserve">implementarea politicilor de gestionare a riscurilor. </w:t>
      </w:r>
    </w:p>
    <w:p w14:paraId="301CF4E8" w14:textId="77777777" w:rsidR="009751FE" w:rsidRPr="004322BB" w:rsidRDefault="009751FE" w:rsidP="009751FE">
      <w:pPr>
        <w:widowControl w:val="0"/>
        <w:tabs>
          <w:tab w:val="left" w:pos="1086"/>
        </w:tabs>
        <w:autoSpaceDE w:val="0"/>
        <w:autoSpaceDN w:val="0"/>
        <w:spacing w:after="0" w:line="240" w:lineRule="auto"/>
        <w:ind w:firstLine="940"/>
        <w:rPr>
          <w:b/>
          <w:bCs/>
          <w:szCs w:val="24"/>
        </w:rPr>
      </w:pPr>
    </w:p>
    <w:p w14:paraId="3F9D51D7" w14:textId="46E72F8D" w:rsidR="009751FE" w:rsidRPr="004322BB" w:rsidRDefault="009751FE" w:rsidP="00952CAA">
      <w:pPr>
        <w:pStyle w:val="Corptext"/>
        <w:rPr>
          <w:b/>
          <w:bCs/>
        </w:rPr>
      </w:pPr>
      <w:r w:rsidRPr="004322BB">
        <w:rPr>
          <w:b/>
          <w:bCs/>
        </w:rPr>
        <w:t>V. Așteptările asociaților</w:t>
      </w:r>
      <w:bookmarkStart w:id="16" w:name="_Toc169115180"/>
      <w:bookmarkStart w:id="17" w:name="_Toc169193311"/>
    </w:p>
    <w:p w14:paraId="2FE98CCA" w14:textId="737DC7A4" w:rsidR="009751FE" w:rsidRPr="004322BB" w:rsidRDefault="009751FE" w:rsidP="00952CAA">
      <w:pPr>
        <w:pStyle w:val="Titlu2"/>
        <w:rPr>
          <w:rFonts w:ascii="Times New Roman" w:hAnsi="Times New Roman" w:cs="Times New Roman"/>
          <w:color w:val="auto"/>
          <w:sz w:val="24"/>
          <w:szCs w:val="24"/>
        </w:rPr>
      </w:pPr>
      <w:r w:rsidRPr="004322BB">
        <w:rPr>
          <w:rFonts w:ascii="Times New Roman" w:hAnsi="Times New Roman" w:cs="Times New Roman"/>
          <w:color w:val="auto"/>
          <w:sz w:val="24"/>
          <w:szCs w:val="24"/>
        </w:rPr>
        <w:t xml:space="preserve">1. </w:t>
      </w:r>
      <w:bookmarkStart w:id="18" w:name="_Hlk169028930"/>
      <w:r w:rsidRPr="004322BB">
        <w:rPr>
          <w:rFonts w:ascii="Times New Roman" w:hAnsi="Times New Roman" w:cs="Times New Roman"/>
          <w:color w:val="auto"/>
          <w:sz w:val="24"/>
          <w:szCs w:val="24"/>
        </w:rPr>
        <w:t>Așteptări privind politica de investiții aplicabilă întreprinderii publice</w:t>
      </w:r>
      <w:bookmarkEnd w:id="16"/>
      <w:bookmarkEnd w:id="17"/>
      <w:bookmarkEnd w:id="18"/>
    </w:p>
    <w:tbl>
      <w:tblPr>
        <w:tblStyle w:val="Tabelgril"/>
        <w:tblW w:w="0" w:type="auto"/>
        <w:tblInd w:w="0" w:type="dxa"/>
        <w:tblLook w:val="04A0" w:firstRow="1" w:lastRow="0" w:firstColumn="1" w:lastColumn="0" w:noHBand="0" w:noVBand="1"/>
      </w:tblPr>
      <w:tblGrid>
        <w:gridCol w:w="2268"/>
        <w:gridCol w:w="7933"/>
      </w:tblGrid>
      <w:tr w:rsidR="009751FE" w:rsidRPr="004322BB" w14:paraId="5AEA1B5C"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2DCADF6D" w14:textId="77777777" w:rsidR="009751FE" w:rsidRPr="004322BB" w:rsidRDefault="009751FE">
            <w:pPr>
              <w:autoSpaceDE w:val="0"/>
              <w:autoSpaceDN w:val="0"/>
              <w:adjustRightInd w:val="0"/>
              <w:jc w:val="both"/>
              <w:rPr>
                <w:b/>
                <w:bCs/>
                <w:szCs w:val="24"/>
                <w:lang w:val="ro-RO"/>
              </w:rPr>
            </w:pPr>
            <w:r w:rsidRPr="004322BB">
              <w:rPr>
                <w:b/>
                <w:bCs/>
                <w:szCs w:val="24"/>
                <w:lang w:val="ro-RO"/>
              </w:rPr>
              <w:t>OBIECTIV STRATEGIC nr. 1</w:t>
            </w:r>
          </w:p>
        </w:tc>
      </w:tr>
      <w:tr w:rsidR="009751FE" w:rsidRPr="004322BB" w14:paraId="43CB707D"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62286C31" w14:textId="77777777" w:rsidR="009751FE" w:rsidRPr="004322BB" w:rsidRDefault="009751FE">
            <w:pPr>
              <w:autoSpaceDE w:val="0"/>
              <w:autoSpaceDN w:val="0"/>
              <w:adjustRightInd w:val="0"/>
              <w:jc w:val="both"/>
              <w:rPr>
                <w:szCs w:val="24"/>
                <w:lang w:val="ro-RO"/>
              </w:rPr>
            </w:pPr>
            <w:r w:rsidRPr="004322BB">
              <w:rPr>
                <w:szCs w:val="24"/>
                <w:lang w:val="ro-RO"/>
              </w:rPr>
              <w:t>Închiderea celulei nr. 1</w:t>
            </w:r>
          </w:p>
        </w:tc>
      </w:tr>
      <w:tr w:rsidR="009751FE" w:rsidRPr="004322BB" w14:paraId="224E6796" w14:textId="77777777" w:rsidTr="004322BB">
        <w:tc>
          <w:tcPr>
            <w:tcW w:w="2268" w:type="dxa"/>
            <w:tcBorders>
              <w:top w:val="single" w:sz="4" w:space="0" w:color="auto"/>
              <w:left w:val="single" w:sz="4" w:space="0" w:color="auto"/>
              <w:bottom w:val="single" w:sz="4" w:space="0" w:color="auto"/>
              <w:right w:val="single" w:sz="4" w:space="0" w:color="auto"/>
            </w:tcBorders>
            <w:hideMark/>
          </w:tcPr>
          <w:p w14:paraId="6EA73955" w14:textId="77777777" w:rsidR="009751FE" w:rsidRPr="004322BB" w:rsidRDefault="009751FE">
            <w:pPr>
              <w:autoSpaceDE w:val="0"/>
              <w:autoSpaceDN w:val="0"/>
              <w:adjustRightInd w:val="0"/>
              <w:jc w:val="both"/>
              <w:rPr>
                <w:b/>
                <w:bCs/>
                <w:szCs w:val="24"/>
                <w:lang w:val="ro-RO"/>
              </w:rPr>
            </w:pPr>
            <w:r w:rsidRPr="004322BB">
              <w:rPr>
                <w:b/>
                <w:bCs/>
                <w:szCs w:val="24"/>
                <w:lang w:val="ro-RO"/>
              </w:rPr>
              <w:t>OBIECTIVUL Financiar privind politica de investiții</w:t>
            </w:r>
          </w:p>
        </w:tc>
        <w:tc>
          <w:tcPr>
            <w:tcW w:w="7933" w:type="dxa"/>
            <w:tcBorders>
              <w:top w:val="single" w:sz="4" w:space="0" w:color="auto"/>
              <w:left w:val="single" w:sz="4" w:space="0" w:color="auto"/>
              <w:bottom w:val="single" w:sz="4" w:space="0" w:color="auto"/>
              <w:right w:val="single" w:sz="4" w:space="0" w:color="auto"/>
            </w:tcBorders>
            <w:vAlign w:val="center"/>
            <w:hideMark/>
          </w:tcPr>
          <w:p w14:paraId="204F6E7D" w14:textId="77777777" w:rsidR="009751FE" w:rsidRPr="004322BB" w:rsidRDefault="009751FE">
            <w:pPr>
              <w:autoSpaceDE w:val="0"/>
              <w:autoSpaceDN w:val="0"/>
              <w:adjustRightInd w:val="0"/>
              <w:jc w:val="both"/>
              <w:rPr>
                <w:b/>
                <w:bCs/>
                <w:szCs w:val="24"/>
                <w:lang w:val="ro-RO"/>
              </w:rPr>
            </w:pPr>
            <w:r w:rsidRPr="004322BB">
              <w:rPr>
                <w:b/>
                <w:bCs/>
                <w:szCs w:val="24"/>
                <w:lang w:val="ro-RO"/>
              </w:rPr>
              <w:t>ACȚIUNI MAJORE CE CONDUC LA ATINGEREA OBIECTIVULUI</w:t>
            </w:r>
          </w:p>
        </w:tc>
      </w:tr>
      <w:tr w:rsidR="009751FE" w:rsidRPr="004322BB" w14:paraId="15B177CB" w14:textId="77777777" w:rsidTr="004322BB">
        <w:tc>
          <w:tcPr>
            <w:tcW w:w="2268" w:type="dxa"/>
            <w:tcBorders>
              <w:top w:val="single" w:sz="4" w:space="0" w:color="auto"/>
              <w:left w:val="single" w:sz="4" w:space="0" w:color="auto"/>
              <w:bottom w:val="single" w:sz="4" w:space="0" w:color="auto"/>
              <w:right w:val="single" w:sz="4" w:space="0" w:color="auto"/>
            </w:tcBorders>
          </w:tcPr>
          <w:p w14:paraId="34E8A57B" w14:textId="77777777" w:rsidR="009751FE" w:rsidRPr="004322BB" w:rsidRDefault="009751FE">
            <w:pPr>
              <w:autoSpaceDE w:val="0"/>
              <w:autoSpaceDN w:val="0"/>
              <w:adjustRightInd w:val="0"/>
              <w:jc w:val="both"/>
              <w:rPr>
                <w:szCs w:val="24"/>
                <w:lang w:val="ro-RO"/>
              </w:rPr>
            </w:pPr>
          </w:p>
        </w:tc>
        <w:tc>
          <w:tcPr>
            <w:tcW w:w="7933" w:type="dxa"/>
            <w:tcBorders>
              <w:top w:val="single" w:sz="4" w:space="0" w:color="auto"/>
              <w:left w:val="single" w:sz="4" w:space="0" w:color="auto"/>
              <w:bottom w:val="single" w:sz="4" w:space="0" w:color="auto"/>
              <w:right w:val="single" w:sz="4" w:space="0" w:color="auto"/>
            </w:tcBorders>
            <w:hideMark/>
          </w:tcPr>
          <w:p w14:paraId="5C213E2B"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Actualizarea studiului de fezabilitate;</w:t>
            </w:r>
          </w:p>
          <w:p w14:paraId="025AD356"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Elaborarea proiectului tehnic;</w:t>
            </w:r>
          </w:p>
          <w:p w14:paraId="716A4A4E"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Încheierea contractului de execuție pentru închiderea celulei nr. 1;</w:t>
            </w:r>
          </w:p>
        </w:tc>
      </w:tr>
    </w:tbl>
    <w:p w14:paraId="544D6F0D" w14:textId="77777777" w:rsidR="009751FE" w:rsidRPr="004322BB" w:rsidRDefault="009751FE" w:rsidP="009751FE">
      <w:pPr>
        <w:widowControl w:val="0"/>
        <w:tabs>
          <w:tab w:val="left" w:pos="1086"/>
        </w:tabs>
        <w:autoSpaceDE w:val="0"/>
        <w:autoSpaceDN w:val="0"/>
        <w:spacing w:after="0" w:line="240" w:lineRule="auto"/>
        <w:rPr>
          <w:szCs w:val="24"/>
        </w:rPr>
      </w:pPr>
    </w:p>
    <w:p w14:paraId="502A763B" w14:textId="65286138" w:rsidR="009751FE" w:rsidRPr="004322BB" w:rsidRDefault="009751FE" w:rsidP="00952CAA">
      <w:pPr>
        <w:pStyle w:val="Titlu2"/>
        <w:rPr>
          <w:rFonts w:ascii="Times New Roman" w:hAnsi="Times New Roman" w:cs="Times New Roman"/>
          <w:color w:val="auto"/>
          <w:sz w:val="24"/>
          <w:szCs w:val="24"/>
        </w:rPr>
      </w:pPr>
      <w:bookmarkStart w:id="19" w:name="_Toc169193312"/>
      <w:r w:rsidRPr="004322BB">
        <w:rPr>
          <w:rFonts w:ascii="Times New Roman" w:hAnsi="Times New Roman" w:cs="Times New Roman"/>
          <w:color w:val="auto"/>
          <w:sz w:val="24"/>
          <w:szCs w:val="24"/>
        </w:rPr>
        <w:t>2. Așteptări privind politica de finanțare aplicabilă întreprinderii publice</w:t>
      </w:r>
      <w:bookmarkEnd w:id="19"/>
    </w:p>
    <w:tbl>
      <w:tblPr>
        <w:tblStyle w:val="Tabelgril"/>
        <w:tblW w:w="0" w:type="auto"/>
        <w:tblInd w:w="0" w:type="dxa"/>
        <w:tblLook w:val="04A0" w:firstRow="1" w:lastRow="0" w:firstColumn="1" w:lastColumn="0" w:noHBand="0" w:noVBand="1"/>
      </w:tblPr>
      <w:tblGrid>
        <w:gridCol w:w="2267"/>
        <w:gridCol w:w="7934"/>
      </w:tblGrid>
      <w:tr w:rsidR="009751FE" w:rsidRPr="004322BB" w14:paraId="0111C6D1"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08069F16" w14:textId="77777777" w:rsidR="009751FE" w:rsidRPr="004322BB" w:rsidRDefault="009751FE">
            <w:pPr>
              <w:autoSpaceDE w:val="0"/>
              <w:autoSpaceDN w:val="0"/>
              <w:adjustRightInd w:val="0"/>
              <w:jc w:val="both"/>
              <w:rPr>
                <w:b/>
                <w:bCs/>
                <w:szCs w:val="24"/>
                <w:lang w:val="ro-RO"/>
              </w:rPr>
            </w:pPr>
            <w:r w:rsidRPr="004322BB">
              <w:rPr>
                <w:b/>
                <w:bCs/>
                <w:szCs w:val="24"/>
                <w:lang w:val="ro-RO"/>
              </w:rPr>
              <w:t>OBIECTIV STRATEGIC nr. 2</w:t>
            </w:r>
          </w:p>
        </w:tc>
      </w:tr>
      <w:tr w:rsidR="009751FE" w:rsidRPr="004322BB" w14:paraId="34D4D2C1"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2204FFC4" w14:textId="77777777" w:rsidR="009751FE" w:rsidRPr="004322BB" w:rsidRDefault="009751FE">
            <w:pPr>
              <w:autoSpaceDE w:val="0"/>
              <w:autoSpaceDN w:val="0"/>
              <w:adjustRightInd w:val="0"/>
              <w:jc w:val="both"/>
              <w:rPr>
                <w:szCs w:val="24"/>
                <w:lang w:val="ro-RO"/>
              </w:rPr>
            </w:pPr>
            <w:r w:rsidRPr="004322BB">
              <w:rPr>
                <w:szCs w:val="24"/>
                <w:lang w:val="ro-RO"/>
              </w:rPr>
              <w:t xml:space="preserve">Asigurarea integrală a cheltuielilor de funcționare a întreprinderii publice fără subvenții </w:t>
            </w:r>
          </w:p>
        </w:tc>
      </w:tr>
      <w:tr w:rsidR="009751FE" w:rsidRPr="004322BB" w14:paraId="1190C4EE" w14:textId="77777777" w:rsidTr="004322BB">
        <w:tc>
          <w:tcPr>
            <w:tcW w:w="2267" w:type="dxa"/>
            <w:tcBorders>
              <w:top w:val="single" w:sz="4" w:space="0" w:color="auto"/>
              <w:left w:val="single" w:sz="4" w:space="0" w:color="auto"/>
              <w:bottom w:val="single" w:sz="4" w:space="0" w:color="auto"/>
              <w:right w:val="single" w:sz="4" w:space="0" w:color="auto"/>
            </w:tcBorders>
            <w:hideMark/>
          </w:tcPr>
          <w:p w14:paraId="63A5FF34" w14:textId="77777777" w:rsidR="009751FE" w:rsidRPr="004322BB" w:rsidRDefault="009751FE">
            <w:pPr>
              <w:autoSpaceDE w:val="0"/>
              <w:autoSpaceDN w:val="0"/>
              <w:adjustRightInd w:val="0"/>
              <w:jc w:val="both"/>
              <w:rPr>
                <w:b/>
                <w:bCs/>
                <w:szCs w:val="24"/>
                <w:lang w:val="ro-RO"/>
              </w:rPr>
            </w:pPr>
            <w:r w:rsidRPr="004322BB">
              <w:rPr>
                <w:b/>
                <w:bCs/>
                <w:szCs w:val="24"/>
                <w:lang w:val="ro-RO"/>
              </w:rPr>
              <w:t>OBIECTIVUL Financiar privind politica de finanțare</w:t>
            </w:r>
          </w:p>
        </w:tc>
        <w:tc>
          <w:tcPr>
            <w:tcW w:w="7934" w:type="dxa"/>
            <w:tcBorders>
              <w:top w:val="single" w:sz="4" w:space="0" w:color="auto"/>
              <w:left w:val="single" w:sz="4" w:space="0" w:color="auto"/>
              <w:bottom w:val="single" w:sz="4" w:space="0" w:color="auto"/>
              <w:right w:val="single" w:sz="4" w:space="0" w:color="auto"/>
            </w:tcBorders>
            <w:vAlign w:val="center"/>
            <w:hideMark/>
          </w:tcPr>
          <w:p w14:paraId="723C6237" w14:textId="77777777" w:rsidR="009751FE" w:rsidRPr="004322BB" w:rsidRDefault="009751FE">
            <w:pPr>
              <w:autoSpaceDE w:val="0"/>
              <w:autoSpaceDN w:val="0"/>
              <w:adjustRightInd w:val="0"/>
              <w:jc w:val="both"/>
              <w:rPr>
                <w:b/>
                <w:bCs/>
                <w:szCs w:val="24"/>
                <w:lang w:val="ro-RO"/>
              </w:rPr>
            </w:pPr>
            <w:r w:rsidRPr="004322BB">
              <w:rPr>
                <w:b/>
                <w:bCs/>
                <w:szCs w:val="24"/>
                <w:lang w:val="ro-RO"/>
              </w:rPr>
              <w:t>ACȚIUNI MAJORE CE CONDUC LA ATINGEREA OBIECTIVULUI</w:t>
            </w:r>
          </w:p>
        </w:tc>
      </w:tr>
      <w:tr w:rsidR="009751FE" w:rsidRPr="004322BB" w14:paraId="2315E063" w14:textId="77777777" w:rsidTr="004322BB">
        <w:tc>
          <w:tcPr>
            <w:tcW w:w="2267" w:type="dxa"/>
            <w:tcBorders>
              <w:top w:val="single" w:sz="4" w:space="0" w:color="auto"/>
              <w:left w:val="single" w:sz="4" w:space="0" w:color="auto"/>
              <w:bottom w:val="single" w:sz="4" w:space="0" w:color="auto"/>
              <w:right w:val="single" w:sz="4" w:space="0" w:color="auto"/>
            </w:tcBorders>
          </w:tcPr>
          <w:p w14:paraId="79DF9621" w14:textId="77777777" w:rsidR="009751FE" w:rsidRPr="004322BB" w:rsidRDefault="009751FE">
            <w:pPr>
              <w:autoSpaceDE w:val="0"/>
              <w:autoSpaceDN w:val="0"/>
              <w:adjustRightInd w:val="0"/>
              <w:jc w:val="both"/>
              <w:rPr>
                <w:szCs w:val="24"/>
                <w:lang w:val="ro-RO"/>
              </w:rPr>
            </w:pPr>
          </w:p>
        </w:tc>
        <w:tc>
          <w:tcPr>
            <w:tcW w:w="7934" w:type="dxa"/>
            <w:tcBorders>
              <w:top w:val="single" w:sz="4" w:space="0" w:color="auto"/>
              <w:left w:val="single" w:sz="4" w:space="0" w:color="auto"/>
              <w:bottom w:val="single" w:sz="4" w:space="0" w:color="auto"/>
              <w:right w:val="single" w:sz="4" w:space="0" w:color="auto"/>
            </w:tcBorders>
            <w:hideMark/>
          </w:tcPr>
          <w:p w14:paraId="118F6E9F"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Acoperirea prin tarifele aprobate a cheltuielilor necesare funcționării;</w:t>
            </w:r>
          </w:p>
          <w:p w14:paraId="46937C57"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Facturarea tuturor serviciilor prestate operatorilor de salubrizare;</w:t>
            </w:r>
          </w:p>
        </w:tc>
      </w:tr>
    </w:tbl>
    <w:p w14:paraId="194DF415" w14:textId="77777777" w:rsidR="009751FE" w:rsidRPr="004322BB" w:rsidRDefault="009751FE" w:rsidP="009751FE">
      <w:pPr>
        <w:pStyle w:val="Titlu2"/>
        <w:rPr>
          <w:rFonts w:ascii="Times New Roman" w:hAnsi="Times New Roman" w:cs="Times New Roman"/>
          <w:color w:val="auto"/>
          <w:sz w:val="16"/>
          <w:szCs w:val="16"/>
        </w:rPr>
      </w:pPr>
    </w:p>
    <w:p w14:paraId="44B70012" w14:textId="2D17207E" w:rsidR="009751FE" w:rsidRPr="004322BB" w:rsidRDefault="009751FE" w:rsidP="00952CAA">
      <w:pPr>
        <w:pStyle w:val="Titlu2"/>
        <w:rPr>
          <w:rFonts w:ascii="Times New Roman" w:hAnsi="Times New Roman" w:cs="Times New Roman"/>
          <w:color w:val="auto"/>
          <w:sz w:val="24"/>
          <w:szCs w:val="24"/>
        </w:rPr>
      </w:pPr>
      <w:r w:rsidRPr="004322BB">
        <w:rPr>
          <w:rFonts w:ascii="Times New Roman" w:hAnsi="Times New Roman" w:cs="Times New Roman"/>
          <w:color w:val="auto"/>
          <w:sz w:val="24"/>
          <w:szCs w:val="24"/>
        </w:rPr>
        <w:t>3. Așteptări privind activitatea operațională întreprinderii publice</w:t>
      </w:r>
    </w:p>
    <w:tbl>
      <w:tblPr>
        <w:tblStyle w:val="Tabelgril"/>
        <w:tblW w:w="0" w:type="auto"/>
        <w:tblInd w:w="0" w:type="dxa"/>
        <w:tblLook w:val="04A0" w:firstRow="1" w:lastRow="0" w:firstColumn="1" w:lastColumn="0" w:noHBand="0" w:noVBand="1"/>
      </w:tblPr>
      <w:tblGrid>
        <w:gridCol w:w="2268"/>
        <w:gridCol w:w="7933"/>
      </w:tblGrid>
      <w:tr w:rsidR="009751FE" w:rsidRPr="004322BB" w14:paraId="4DB3D159"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3B8A8F9A" w14:textId="77777777" w:rsidR="009751FE" w:rsidRPr="004322BB" w:rsidRDefault="009751FE">
            <w:pPr>
              <w:autoSpaceDE w:val="0"/>
              <w:autoSpaceDN w:val="0"/>
              <w:adjustRightInd w:val="0"/>
              <w:jc w:val="both"/>
              <w:rPr>
                <w:b/>
                <w:bCs/>
                <w:szCs w:val="24"/>
                <w:lang w:val="ro-RO"/>
              </w:rPr>
            </w:pPr>
            <w:r w:rsidRPr="004322BB">
              <w:rPr>
                <w:b/>
                <w:bCs/>
                <w:szCs w:val="24"/>
                <w:lang w:val="ro-RO"/>
              </w:rPr>
              <w:t>OBIECTIV STRATEGIC nr. 3</w:t>
            </w:r>
          </w:p>
        </w:tc>
      </w:tr>
      <w:tr w:rsidR="009751FE" w:rsidRPr="004322BB" w14:paraId="0B523A38"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06732B56" w14:textId="77777777" w:rsidR="009751FE" w:rsidRPr="004322BB" w:rsidRDefault="009751FE">
            <w:pPr>
              <w:autoSpaceDE w:val="0"/>
              <w:autoSpaceDN w:val="0"/>
              <w:adjustRightInd w:val="0"/>
              <w:jc w:val="both"/>
              <w:rPr>
                <w:szCs w:val="24"/>
                <w:lang w:val="ro-RO"/>
              </w:rPr>
            </w:pPr>
            <w:r w:rsidRPr="004322BB">
              <w:rPr>
                <w:szCs w:val="24"/>
                <w:lang w:val="ro-RO"/>
              </w:rPr>
              <w:t>Asigurarea continuității serviciului public de salubrizare fără sincope, 6 zile/săptămână</w:t>
            </w:r>
          </w:p>
        </w:tc>
      </w:tr>
      <w:tr w:rsidR="009751FE" w:rsidRPr="004322BB" w14:paraId="754AD46F" w14:textId="77777777" w:rsidTr="004322BB">
        <w:tc>
          <w:tcPr>
            <w:tcW w:w="2268" w:type="dxa"/>
            <w:tcBorders>
              <w:top w:val="single" w:sz="4" w:space="0" w:color="auto"/>
              <w:left w:val="single" w:sz="4" w:space="0" w:color="auto"/>
              <w:bottom w:val="single" w:sz="4" w:space="0" w:color="auto"/>
              <w:right w:val="single" w:sz="4" w:space="0" w:color="auto"/>
            </w:tcBorders>
            <w:hideMark/>
          </w:tcPr>
          <w:p w14:paraId="6C901DC1" w14:textId="77777777" w:rsidR="009751FE" w:rsidRPr="004322BB" w:rsidRDefault="009751FE">
            <w:pPr>
              <w:autoSpaceDE w:val="0"/>
              <w:autoSpaceDN w:val="0"/>
              <w:adjustRightInd w:val="0"/>
              <w:jc w:val="both"/>
              <w:rPr>
                <w:b/>
                <w:bCs/>
                <w:szCs w:val="24"/>
                <w:lang w:val="ro-RO"/>
              </w:rPr>
            </w:pPr>
            <w:r w:rsidRPr="004322BB">
              <w:rPr>
                <w:b/>
                <w:bCs/>
                <w:szCs w:val="24"/>
                <w:lang w:val="ro-RO"/>
              </w:rPr>
              <w:t>OBIECTIVUL Financiar privind activitatea operațională</w:t>
            </w:r>
          </w:p>
        </w:tc>
        <w:tc>
          <w:tcPr>
            <w:tcW w:w="7933" w:type="dxa"/>
            <w:tcBorders>
              <w:top w:val="single" w:sz="4" w:space="0" w:color="auto"/>
              <w:left w:val="single" w:sz="4" w:space="0" w:color="auto"/>
              <w:bottom w:val="single" w:sz="4" w:space="0" w:color="auto"/>
              <w:right w:val="single" w:sz="4" w:space="0" w:color="auto"/>
            </w:tcBorders>
            <w:vAlign w:val="center"/>
            <w:hideMark/>
          </w:tcPr>
          <w:p w14:paraId="6FD263C8" w14:textId="77777777" w:rsidR="009751FE" w:rsidRPr="004322BB" w:rsidRDefault="009751FE">
            <w:pPr>
              <w:autoSpaceDE w:val="0"/>
              <w:autoSpaceDN w:val="0"/>
              <w:adjustRightInd w:val="0"/>
              <w:jc w:val="both"/>
              <w:rPr>
                <w:b/>
                <w:bCs/>
                <w:szCs w:val="24"/>
                <w:lang w:val="ro-RO"/>
              </w:rPr>
            </w:pPr>
            <w:r w:rsidRPr="004322BB">
              <w:rPr>
                <w:b/>
                <w:bCs/>
                <w:szCs w:val="24"/>
                <w:lang w:val="ro-RO"/>
              </w:rPr>
              <w:t>ACȚIUNI MAJORE CE CONDUC LA ATINGEREA OBIECTIVULUI</w:t>
            </w:r>
          </w:p>
        </w:tc>
      </w:tr>
      <w:tr w:rsidR="009751FE" w:rsidRPr="004322BB" w14:paraId="6723137D" w14:textId="77777777" w:rsidTr="004322BB">
        <w:tc>
          <w:tcPr>
            <w:tcW w:w="2268" w:type="dxa"/>
            <w:tcBorders>
              <w:top w:val="single" w:sz="4" w:space="0" w:color="auto"/>
              <w:left w:val="single" w:sz="4" w:space="0" w:color="auto"/>
              <w:bottom w:val="single" w:sz="4" w:space="0" w:color="auto"/>
              <w:right w:val="single" w:sz="4" w:space="0" w:color="auto"/>
            </w:tcBorders>
          </w:tcPr>
          <w:p w14:paraId="52C48C00" w14:textId="77777777" w:rsidR="009751FE" w:rsidRPr="004322BB" w:rsidRDefault="009751FE">
            <w:pPr>
              <w:autoSpaceDE w:val="0"/>
              <w:autoSpaceDN w:val="0"/>
              <w:adjustRightInd w:val="0"/>
              <w:jc w:val="both"/>
              <w:rPr>
                <w:szCs w:val="24"/>
                <w:lang w:val="ro-RO"/>
              </w:rPr>
            </w:pPr>
          </w:p>
        </w:tc>
        <w:tc>
          <w:tcPr>
            <w:tcW w:w="7933" w:type="dxa"/>
            <w:tcBorders>
              <w:top w:val="single" w:sz="4" w:space="0" w:color="auto"/>
              <w:left w:val="single" w:sz="4" w:space="0" w:color="auto"/>
              <w:bottom w:val="single" w:sz="4" w:space="0" w:color="auto"/>
              <w:right w:val="single" w:sz="4" w:space="0" w:color="auto"/>
            </w:tcBorders>
            <w:hideMark/>
          </w:tcPr>
          <w:p w14:paraId="593BC892"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Asigurarea mijloacelor tehnice, resurse umane și a utilajelor necesare desfășurării activității de eliminare a deșeurilor;</w:t>
            </w:r>
          </w:p>
          <w:p w14:paraId="658A6A72"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Menținerea Depozitului Ecologic Doba 6 zile/ săptămână/12 ore;</w:t>
            </w:r>
          </w:p>
          <w:p w14:paraId="0A22765A"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Raportarea periodică a cantităților de deșeuri intrate pe amplasament către ADI/autorități locale/autorități de mediu;</w:t>
            </w:r>
          </w:p>
        </w:tc>
      </w:tr>
    </w:tbl>
    <w:p w14:paraId="797CF218" w14:textId="77777777" w:rsidR="009751FE" w:rsidRPr="004322BB" w:rsidRDefault="009751FE" w:rsidP="009751FE">
      <w:pPr>
        <w:pStyle w:val="Corptext"/>
        <w:rPr>
          <w:sz w:val="16"/>
          <w:szCs w:val="16"/>
        </w:rPr>
      </w:pPr>
      <w:bookmarkStart w:id="20" w:name="_Toc169193314"/>
    </w:p>
    <w:p w14:paraId="1488E08F" w14:textId="73DC01AC" w:rsidR="009751FE" w:rsidRPr="004322BB" w:rsidRDefault="009751FE" w:rsidP="00952CAA">
      <w:pPr>
        <w:pStyle w:val="Titlu2"/>
        <w:rPr>
          <w:rFonts w:ascii="Times New Roman" w:hAnsi="Times New Roman" w:cs="Times New Roman"/>
          <w:color w:val="auto"/>
          <w:sz w:val="24"/>
          <w:szCs w:val="24"/>
        </w:rPr>
      </w:pPr>
      <w:r w:rsidRPr="004322BB">
        <w:rPr>
          <w:rFonts w:ascii="Times New Roman" w:hAnsi="Times New Roman" w:cs="Times New Roman"/>
          <w:color w:val="auto"/>
          <w:sz w:val="24"/>
          <w:szCs w:val="24"/>
        </w:rPr>
        <w:t>4. Așteptări privind rentabilitatea întreprinderii publice</w:t>
      </w:r>
      <w:bookmarkEnd w:id="20"/>
    </w:p>
    <w:tbl>
      <w:tblPr>
        <w:tblStyle w:val="Tabelgril"/>
        <w:tblW w:w="0" w:type="auto"/>
        <w:tblInd w:w="0" w:type="dxa"/>
        <w:tblLook w:val="04A0" w:firstRow="1" w:lastRow="0" w:firstColumn="1" w:lastColumn="0" w:noHBand="0" w:noVBand="1"/>
      </w:tblPr>
      <w:tblGrid>
        <w:gridCol w:w="2268"/>
        <w:gridCol w:w="7933"/>
      </w:tblGrid>
      <w:tr w:rsidR="009751FE" w:rsidRPr="004322BB" w14:paraId="558015EA"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621B89BE" w14:textId="77777777" w:rsidR="009751FE" w:rsidRPr="004322BB" w:rsidRDefault="009751FE">
            <w:pPr>
              <w:autoSpaceDE w:val="0"/>
              <w:autoSpaceDN w:val="0"/>
              <w:adjustRightInd w:val="0"/>
              <w:jc w:val="both"/>
              <w:rPr>
                <w:b/>
                <w:bCs/>
                <w:szCs w:val="24"/>
                <w:lang w:val="ro-RO"/>
              </w:rPr>
            </w:pPr>
            <w:r w:rsidRPr="004322BB">
              <w:rPr>
                <w:b/>
                <w:bCs/>
                <w:szCs w:val="24"/>
                <w:lang w:val="ro-RO"/>
              </w:rPr>
              <w:t>OBIECTIV STRATEGIC nr. 4</w:t>
            </w:r>
          </w:p>
        </w:tc>
      </w:tr>
      <w:tr w:rsidR="009751FE" w:rsidRPr="004322BB" w14:paraId="74C1B13C"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2DD58E52" w14:textId="77777777" w:rsidR="009751FE" w:rsidRPr="004322BB" w:rsidRDefault="009751FE">
            <w:pPr>
              <w:autoSpaceDE w:val="0"/>
              <w:autoSpaceDN w:val="0"/>
              <w:adjustRightInd w:val="0"/>
              <w:jc w:val="both"/>
              <w:rPr>
                <w:szCs w:val="24"/>
                <w:lang w:val="ro-RO"/>
              </w:rPr>
            </w:pPr>
            <w:r w:rsidRPr="004322BB">
              <w:rPr>
                <w:szCs w:val="24"/>
                <w:lang w:val="ro-RO"/>
              </w:rPr>
              <w:t xml:space="preserve">Realizarea unui profit optim prin asigurarea serviciului public prestat practicând tarife rezonabile </w:t>
            </w:r>
          </w:p>
        </w:tc>
      </w:tr>
      <w:tr w:rsidR="009751FE" w:rsidRPr="004322BB" w14:paraId="11514CC8" w14:textId="77777777" w:rsidTr="004322BB">
        <w:tc>
          <w:tcPr>
            <w:tcW w:w="2268" w:type="dxa"/>
            <w:tcBorders>
              <w:top w:val="single" w:sz="4" w:space="0" w:color="auto"/>
              <w:left w:val="single" w:sz="4" w:space="0" w:color="auto"/>
              <w:bottom w:val="single" w:sz="4" w:space="0" w:color="auto"/>
              <w:right w:val="single" w:sz="4" w:space="0" w:color="auto"/>
            </w:tcBorders>
            <w:hideMark/>
          </w:tcPr>
          <w:p w14:paraId="45B935A5" w14:textId="77777777" w:rsidR="009751FE" w:rsidRPr="004322BB" w:rsidRDefault="009751FE">
            <w:pPr>
              <w:autoSpaceDE w:val="0"/>
              <w:autoSpaceDN w:val="0"/>
              <w:adjustRightInd w:val="0"/>
              <w:jc w:val="both"/>
              <w:rPr>
                <w:b/>
                <w:bCs/>
                <w:szCs w:val="24"/>
                <w:lang w:val="ro-RO"/>
              </w:rPr>
            </w:pPr>
            <w:r w:rsidRPr="004322BB">
              <w:rPr>
                <w:b/>
                <w:bCs/>
                <w:szCs w:val="24"/>
                <w:lang w:val="ro-RO"/>
              </w:rPr>
              <w:t>OBIECTIVUL Financiar privind rentabilitatea</w:t>
            </w:r>
          </w:p>
        </w:tc>
        <w:tc>
          <w:tcPr>
            <w:tcW w:w="7933" w:type="dxa"/>
            <w:tcBorders>
              <w:top w:val="single" w:sz="4" w:space="0" w:color="auto"/>
              <w:left w:val="single" w:sz="4" w:space="0" w:color="auto"/>
              <w:bottom w:val="single" w:sz="4" w:space="0" w:color="auto"/>
              <w:right w:val="single" w:sz="4" w:space="0" w:color="auto"/>
            </w:tcBorders>
            <w:vAlign w:val="center"/>
            <w:hideMark/>
          </w:tcPr>
          <w:p w14:paraId="6D4BD5AD" w14:textId="77777777" w:rsidR="009751FE" w:rsidRPr="004322BB" w:rsidRDefault="009751FE">
            <w:pPr>
              <w:autoSpaceDE w:val="0"/>
              <w:autoSpaceDN w:val="0"/>
              <w:adjustRightInd w:val="0"/>
              <w:jc w:val="both"/>
              <w:rPr>
                <w:b/>
                <w:bCs/>
                <w:szCs w:val="24"/>
                <w:lang w:val="ro-RO"/>
              </w:rPr>
            </w:pPr>
            <w:r w:rsidRPr="004322BB">
              <w:rPr>
                <w:b/>
                <w:bCs/>
                <w:szCs w:val="24"/>
                <w:lang w:val="ro-RO"/>
              </w:rPr>
              <w:t>ACȚIUNI MAJORE CE CONDUC LA ATINGEREA OBIECTIVULUI</w:t>
            </w:r>
          </w:p>
        </w:tc>
      </w:tr>
      <w:tr w:rsidR="009751FE" w:rsidRPr="004322BB" w14:paraId="102C5530" w14:textId="77777777" w:rsidTr="004322BB">
        <w:tc>
          <w:tcPr>
            <w:tcW w:w="2268" w:type="dxa"/>
            <w:tcBorders>
              <w:top w:val="single" w:sz="4" w:space="0" w:color="auto"/>
              <w:left w:val="single" w:sz="4" w:space="0" w:color="auto"/>
              <w:bottom w:val="single" w:sz="4" w:space="0" w:color="auto"/>
              <w:right w:val="single" w:sz="4" w:space="0" w:color="auto"/>
            </w:tcBorders>
          </w:tcPr>
          <w:p w14:paraId="76FB3CBD" w14:textId="77777777" w:rsidR="009751FE" w:rsidRPr="004322BB" w:rsidRDefault="009751FE">
            <w:pPr>
              <w:autoSpaceDE w:val="0"/>
              <w:autoSpaceDN w:val="0"/>
              <w:adjustRightInd w:val="0"/>
              <w:jc w:val="both"/>
              <w:rPr>
                <w:szCs w:val="24"/>
                <w:lang w:val="ro-RO"/>
              </w:rPr>
            </w:pPr>
          </w:p>
        </w:tc>
        <w:tc>
          <w:tcPr>
            <w:tcW w:w="7933" w:type="dxa"/>
            <w:tcBorders>
              <w:top w:val="single" w:sz="4" w:space="0" w:color="auto"/>
              <w:left w:val="single" w:sz="4" w:space="0" w:color="auto"/>
              <w:bottom w:val="single" w:sz="4" w:space="0" w:color="auto"/>
              <w:right w:val="single" w:sz="4" w:space="0" w:color="auto"/>
            </w:tcBorders>
            <w:hideMark/>
          </w:tcPr>
          <w:p w14:paraId="1F5625AF"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 xml:space="preserve"> Angajarea doar a cheltuielilor necesare prestării activităților de eliminare finală din cadrul serviciului public de salubrizare;</w:t>
            </w:r>
          </w:p>
          <w:p w14:paraId="46F06A57"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Propunerea spre aprobare a tarifelor situate sub nivelul mediu pe țară pentru activități similare;</w:t>
            </w:r>
          </w:p>
        </w:tc>
      </w:tr>
    </w:tbl>
    <w:p w14:paraId="65308DA6" w14:textId="77777777" w:rsidR="00952CAA" w:rsidRPr="004322BB" w:rsidRDefault="00952CAA" w:rsidP="009751FE">
      <w:pPr>
        <w:pStyle w:val="Corptext"/>
      </w:pPr>
    </w:p>
    <w:p w14:paraId="7F924AD3" w14:textId="7E5A6DEB" w:rsidR="009751FE" w:rsidRPr="004322BB" w:rsidRDefault="009751FE" w:rsidP="00952CAA">
      <w:pPr>
        <w:pStyle w:val="Titlu2"/>
        <w:rPr>
          <w:rFonts w:ascii="Times New Roman" w:hAnsi="Times New Roman" w:cs="Times New Roman"/>
          <w:color w:val="auto"/>
          <w:sz w:val="24"/>
          <w:szCs w:val="24"/>
        </w:rPr>
      </w:pPr>
      <w:bookmarkStart w:id="21" w:name="_Toc169193315"/>
      <w:r w:rsidRPr="004322BB">
        <w:rPr>
          <w:rFonts w:ascii="Times New Roman" w:hAnsi="Times New Roman" w:cs="Times New Roman"/>
          <w:color w:val="auto"/>
          <w:sz w:val="24"/>
          <w:szCs w:val="24"/>
        </w:rPr>
        <w:t>5. Așteptări privind politica de dividende/ vărsăminte din profitul net aplicabilă întreprinderii publice</w:t>
      </w:r>
      <w:bookmarkEnd w:id="21"/>
    </w:p>
    <w:tbl>
      <w:tblPr>
        <w:tblStyle w:val="Tabelgril"/>
        <w:tblW w:w="0" w:type="auto"/>
        <w:tblInd w:w="0" w:type="dxa"/>
        <w:tblLook w:val="04A0" w:firstRow="1" w:lastRow="0" w:firstColumn="1" w:lastColumn="0" w:noHBand="0" w:noVBand="1"/>
      </w:tblPr>
      <w:tblGrid>
        <w:gridCol w:w="2268"/>
        <w:gridCol w:w="7933"/>
      </w:tblGrid>
      <w:tr w:rsidR="009751FE" w:rsidRPr="004322BB" w14:paraId="77C2E0FE"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2A4D6FB3" w14:textId="77777777" w:rsidR="009751FE" w:rsidRPr="004322BB" w:rsidRDefault="009751FE">
            <w:pPr>
              <w:autoSpaceDE w:val="0"/>
              <w:autoSpaceDN w:val="0"/>
              <w:adjustRightInd w:val="0"/>
              <w:jc w:val="both"/>
              <w:rPr>
                <w:b/>
                <w:bCs/>
                <w:szCs w:val="24"/>
                <w:lang w:val="ro-RO"/>
              </w:rPr>
            </w:pPr>
            <w:r w:rsidRPr="004322BB">
              <w:rPr>
                <w:b/>
                <w:bCs/>
                <w:szCs w:val="24"/>
                <w:lang w:val="ro-RO"/>
              </w:rPr>
              <w:t>OBIECTIV STRATEGIC nr. 5</w:t>
            </w:r>
          </w:p>
        </w:tc>
      </w:tr>
      <w:tr w:rsidR="009751FE" w:rsidRPr="004322BB" w14:paraId="1825ED61"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0A3E6E9B" w14:textId="77777777" w:rsidR="009751FE" w:rsidRPr="004322BB" w:rsidRDefault="009751FE">
            <w:pPr>
              <w:autoSpaceDE w:val="0"/>
              <w:autoSpaceDN w:val="0"/>
              <w:adjustRightInd w:val="0"/>
              <w:jc w:val="both"/>
              <w:rPr>
                <w:szCs w:val="24"/>
                <w:lang w:val="ro-RO"/>
              </w:rPr>
            </w:pPr>
            <w:r w:rsidRPr="004322BB">
              <w:rPr>
                <w:szCs w:val="24"/>
                <w:lang w:val="ro-RO"/>
              </w:rPr>
              <w:t>Creșterea anuală a ratei vărsămintelor către Județul Satu Mare din profitul net</w:t>
            </w:r>
          </w:p>
        </w:tc>
      </w:tr>
      <w:tr w:rsidR="009751FE" w:rsidRPr="004322BB" w14:paraId="39B2D07C" w14:textId="77777777" w:rsidTr="004322BB">
        <w:tc>
          <w:tcPr>
            <w:tcW w:w="2268" w:type="dxa"/>
            <w:tcBorders>
              <w:top w:val="single" w:sz="4" w:space="0" w:color="auto"/>
              <w:left w:val="single" w:sz="4" w:space="0" w:color="auto"/>
              <w:bottom w:val="single" w:sz="4" w:space="0" w:color="auto"/>
              <w:right w:val="single" w:sz="4" w:space="0" w:color="auto"/>
            </w:tcBorders>
            <w:hideMark/>
          </w:tcPr>
          <w:p w14:paraId="02105724" w14:textId="77777777" w:rsidR="009751FE" w:rsidRPr="004322BB" w:rsidRDefault="009751FE">
            <w:pPr>
              <w:autoSpaceDE w:val="0"/>
              <w:autoSpaceDN w:val="0"/>
              <w:adjustRightInd w:val="0"/>
              <w:jc w:val="both"/>
              <w:rPr>
                <w:b/>
                <w:bCs/>
                <w:szCs w:val="24"/>
                <w:lang w:val="ro-RO"/>
              </w:rPr>
            </w:pPr>
            <w:r w:rsidRPr="004322BB">
              <w:rPr>
                <w:b/>
                <w:bCs/>
                <w:szCs w:val="24"/>
                <w:lang w:val="ro-RO"/>
              </w:rPr>
              <w:t>OBIECTIVUL Financiar privind politica de dividend</w:t>
            </w:r>
          </w:p>
        </w:tc>
        <w:tc>
          <w:tcPr>
            <w:tcW w:w="7933" w:type="dxa"/>
            <w:tcBorders>
              <w:top w:val="single" w:sz="4" w:space="0" w:color="auto"/>
              <w:left w:val="single" w:sz="4" w:space="0" w:color="auto"/>
              <w:bottom w:val="single" w:sz="4" w:space="0" w:color="auto"/>
              <w:right w:val="single" w:sz="4" w:space="0" w:color="auto"/>
            </w:tcBorders>
            <w:vAlign w:val="center"/>
            <w:hideMark/>
          </w:tcPr>
          <w:p w14:paraId="47EBBCB2" w14:textId="77777777" w:rsidR="009751FE" w:rsidRPr="004322BB" w:rsidRDefault="009751FE">
            <w:pPr>
              <w:autoSpaceDE w:val="0"/>
              <w:autoSpaceDN w:val="0"/>
              <w:adjustRightInd w:val="0"/>
              <w:jc w:val="both"/>
              <w:rPr>
                <w:b/>
                <w:bCs/>
                <w:szCs w:val="24"/>
                <w:lang w:val="ro-RO"/>
              </w:rPr>
            </w:pPr>
            <w:r w:rsidRPr="004322BB">
              <w:rPr>
                <w:b/>
                <w:bCs/>
                <w:szCs w:val="24"/>
                <w:lang w:val="ro-RO"/>
              </w:rPr>
              <w:t>ACȚIUNI MAJORE CE CONDUC LA ATINGEREA OBIECTIVULUI</w:t>
            </w:r>
          </w:p>
        </w:tc>
      </w:tr>
      <w:tr w:rsidR="009751FE" w:rsidRPr="004322BB" w14:paraId="1CD7A715" w14:textId="77777777" w:rsidTr="004322BB">
        <w:tc>
          <w:tcPr>
            <w:tcW w:w="2268" w:type="dxa"/>
            <w:tcBorders>
              <w:top w:val="single" w:sz="4" w:space="0" w:color="auto"/>
              <w:left w:val="single" w:sz="4" w:space="0" w:color="auto"/>
              <w:bottom w:val="single" w:sz="4" w:space="0" w:color="auto"/>
              <w:right w:val="single" w:sz="4" w:space="0" w:color="auto"/>
            </w:tcBorders>
          </w:tcPr>
          <w:p w14:paraId="1BF4EB08" w14:textId="77777777" w:rsidR="009751FE" w:rsidRPr="004322BB" w:rsidRDefault="009751FE">
            <w:pPr>
              <w:autoSpaceDE w:val="0"/>
              <w:autoSpaceDN w:val="0"/>
              <w:adjustRightInd w:val="0"/>
              <w:jc w:val="both"/>
              <w:rPr>
                <w:szCs w:val="24"/>
                <w:lang w:val="ro-RO"/>
              </w:rPr>
            </w:pPr>
          </w:p>
        </w:tc>
        <w:tc>
          <w:tcPr>
            <w:tcW w:w="7933" w:type="dxa"/>
            <w:tcBorders>
              <w:top w:val="single" w:sz="4" w:space="0" w:color="auto"/>
              <w:left w:val="single" w:sz="4" w:space="0" w:color="auto"/>
              <w:bottom w:val="single" w:sz="4" w:space="0" w:color="auto"/>
              <w:right w:val="single" w:sz="4" w:space="0" w:color="auto"/>
            </w:tcBorders>
            <w:hideMark/>
          </w:tcPr>
          <w:p w14:paraId="1DE95E69"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Urmărirea permanentă a activităților operaționale și financiare;</w:t>
            </w:r>
          </w:p>
        </w:tc>
      </w:tr>
    </w:tbl>
    <w:p w14:paraId="1831884E" w14:textId="77777777" w:rsidR="009751FE" w:rsidRPr="004322BB" w:rsidRDefault="009751FE" w:rsidP="009751FE">
      <w:pPr>
        <w:pStyle w:val="Corptext"/>
        <w:rPr>
          <w:sz w:val="16"/>
          <w:szCs w:val="16"/>
        </w:rPr>
      </w:pPr>
    </w:p>
    <w:p w14:paraId="19C95EF4" w14:textId="6E37D48B" w:rsidR="009751FE" w:rsidRPr="004322BB" w:rsidRDefault="009751FE" w:rsidP="00952CAA">
      <w:pPr>
        <w:pStyle w:val="Titlu2"/>
        <w:rPr>
          <w:rFonts w:ascii="Times New Roman" w:hAnsi="Times New Roman" w:cs="Times New Roman"/>
          <w:color w:val="auto"/>
          <w:sz w:val="24"/>
          <w:szCs w:val="24"/>
        </w:rPr>
      </w:pPr>
      <w:bookmarkStart w:id="22" w:name="_Toc169193316"/>
      <w:r w:rsidRPr="004322BB">
        <w:rPr>
          <w:rFonts w:ascii="Times New Roman" w:hAnsi="Times New Roman" w:cs="Times New Roman"/>
          <w:color w:val="auto"/>
          <w:sz w:val="24"/>
          <w:szCs w:val="24"/>
        </w:rPr>
        <w:t>6. Așteptări obiectivele de mediu</w:t>
      </w:r>
      <w:bookmarkEnd w:id="22"/>
    </w:p>
    <w:tbl>
      <w:tblPr>
        <w:tblStyle w:val="Tabelgril"/>
        <w:tblW w:w="0" w:type="auto"/>
        <w:tblInd w:w="0" w:type="dxa"/>
        <w:tblLook w:val="04A0" w:firstRow="1" w:lastRow="0" w:firstColumn="1" w:lastColumn="0" w:noHBand="0" w:noVBand="1"/>
      </w:tblPr>
      <w:tblGrid>
        <w:gridCol w:w="2268"/>
        <w:gridCol w:w="7933"/>
      </w:tblGrid>
      <w:tr w:rsidR="009751FE" w:rsidRPr="004322BB" w14:paraId="58F72267"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5D4C737B" w14:textId="77777777" w:rsidR="009751FE" w:rsidRPr="004322BB" w:rsidRDefault="009751FE">
            <w:pPr>
              <w:autoSpaceDE w:val="0"/>
              <w:autoSpaceDN w:val="0"/>
              <w:adjustRightInd w:val="0"/>
              <w:jc w:val="both"/>
              <w:rPr>
                <w:b/>
                <w:bCs/>
                <w:szCs w:val="24"/>
                <w:lang w:val="ro-RO"/>
              </w:rPr>
            </w:pPr>
            <w:r w:rsidRPr="004322BB">
              <w:rPr>
                <w:b/>
                <w:bCs/>
                <w:szCs w:val="24"/>
                <w:lang w:val="ro-RO"/>
              </w:rPr>
              <w:t>OBIECTIV STRATEGIC nr. 6</w:t>
            </w:r>
          </w:p>
        </w:tc>
      </w:tr>
      <w:tr w:rsidR="009751FE" w:rsidRPr="004322BB" w14:paraId="568FE788"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1BEFB8C4" w14:textId="77777777" w:rsidR="009751FE" w:rsidRPr="004322BB" w:rsidRDefault="009751FE">
            <w:pPr>
              <w:spacing w:line="240" w:lineRule="auto"/>
              <w:rPr>
                <w:bCs/>
                <w:szCs w:val="24"/>
                <w:lang w:val="ro-RO"/>
              </w:rPr>
            </w:pPr>
            <w:r w:rsidRPr="004322BB">
              <w:rPr>
                <w:bCs/>
                <w:szCs w:val="24"/>
                <w:lang w:val="ro-RO"/>
              </w:rPr>
              <w:t>Realizarea indicatorilor tehnici privind țintele pentru activitatea de sortare a Stației de sortare din cadrul Depozitului Ecologic Doba</w:t>
            </w:r>
          </w:p>
        </w:tc>
      </w:tr>
      <w:tr w:rsidR="009751FE" w:rsidRPr="004322BB" w14:paraId="0139987D" w14:textId="77777777" w:rsidTr="004322BB">
        <w:tc>
          <w:tcPr>
            <w:tcW w:w="2268" w:type="dxa"/>
            <w:tcBorders>
              <w:top w:val="single" w:sz="4" w:space="0" w:color="auto"/>
              <w:left w:val="single" w:sz="4" w:space="0" w:color="auto"/>
              <w:bottom w:val="single" w:sz="4" w:space="0" w:color="auto"/>
              <w:right w:val="single" w:sz="4" w:space="0" w:color="auto"/>
            </w:tcBorders>
            <w:hideMark/>
          </w:tcPr>
          <w:p w14:paraId="69B22C50" w14:textId="77777777" w:rsidR="009751FE" w:rsidRPr="004322BB" w:rsidRDefault="009751FE">
            <w:pPr>
              <w:autoSpaceDE w:val="0"/>
              <w:autoSpaceDN w:val="0"/>
              <w:adjustRightInd w:val="0"/>
              <w:jc w:val="both"/>
              <w:rPr>
                <w:b/>
                <w:bCs/>
                <w:szCs w:val="24"/>
                <w:lang w:val="ro-RO"/>
              </w:rPr>
            </w:pPr>
            <w:r w:rsidRPr="004322BB">
              <w:rPr>
                <w:b/>
                <w:bCs/>
                <w:szCs w:val="24"/>
                <w:lang w:val="ro-RO"/>
              </w:rPr>
              <w:t>OBIECTIVUL Nefinanciar privind politica de mediu</w:t>
            </w:r>
          </w:p>
        </w:tc>
        <w:tc>
          <w:tcPr>
            <w:tcW w:w="7933" w:type="dxa"/>
            <w:tcBorders>
              <w:top w:val="single" w:sz="4" w:space="0" w:color="auto"/>
              <w:left w:val="single" w:sz="4" w:space="0" w:color="auto"/>
              <w:bottom w:val="single" w:sz="4" w:space="0" w:color="auto"/>
              <w:right w:val="single" w:sz="4" w:space="0" w:color="auto"/>
            </w:tcBorders>
            <w:vAlign w:val="center"/>
            <w:hideMark/>
          </w:tcPr>
          <w:p w14:paraId="735AE615" w14:textId="77777777" w:rsidR="009751FE" w:rsidRPr="004322BB" w:rsidRDefault="009751FE">
            <w:pPr>
              <w:autoSpaceDE w:val="0"/>
              <w:autoSpaceDN w:val="0"/>
              <w:adjustRightInd w:val="0"/>
              <w:jc w:val="both"/>
              <w:rPr>
                <w:b/>
                <w:bCs/>
                <w:szCs w:val="24"/>
                <w:lang w:val="ro-RO"/>
              </w:rPr>
            </w:pPr>
            <w:r w:rsidRPr="004322BB">
              <w:rPr>
                <w:b/>
                <w:bCs/>
                <w:szCs w:val="24"/>
                <w:lang w:val="ro-RO"/>
              </w:rPr>
              <w:t>ACȚIUNI MAJORE CE CONDUC LA ATINGEREA OBIECTIVULUI</w:t>
            </w:r>
          </w:p>
        </w:tc>
      </w:tr>
      <w:tr w:rsidR="009751FE" w:rsidRPr="004322BB" w14:paraId="49E99D77" w14:textId="77777777" w:rsidTr="004322BB">
        <w:tc>
          <w:tcPr>
            <w:tcW w:w="2268" w:type="dxa"/>
            <w:tcBorders>
              <w:top w:val="single" w:sz="4" w:space="0" w:color="auto"/>
              <w:left w:val="single" w:sz="4" w:space="0" w:color="auto"/>
              <w:bottom w:val="single" w:sz="4" w:space="0" w:color="auto"/>
              <w:right w:val="single" w:sz="4" w:space="0" w:color="auto"/>
            </w:tcBorders>
          </w:tcPr>
          <w:p w14:paraId="199B9368" w14:textId="77777777" w:rsidR="009751FE" w:rsidRPr="004322BB" w:rsidRDefault="009751FE">
            <w:pPr>
              <w:autoSpaceDE w:val="0"/>
              <w:autoSpaceDN w:val="0"/>
              <w:adjustRightInd w:val="0"/>
              <w:jc w:val="both"/>
              <w:rPr>
                <w:szCs w:val="24"/>
                <w:lang w:val="ro-RO"/>
              </w:rPr>
            </w:pPr>
          </w:p>
        </w:tc>
        <w:tc>
          <w:tcPr>
            <w:tcW w:w="7933" w:type="dxa"/>
            <w:tcBorders>
              <w:top w:val="single" w:sz="4" w:space="0" w:color="auto"/>
              <w:left w:val="single" w:sz="4" w:space="0" w:color="auto"/>
              <w:bottom w:val="single" w:sz="4" w:space="0" w:color="auto"/>
              <w:right w:val="single" w:sz="4" w:space="0" w:color="auto"/>
            </w:tcBorders>
            <w:hideMark/>
          </w:tcPr>
          <w:p w14:paraId="0072C5C4" w14:textId="77777777" w:rsidR="009751FE" w:rsidRPr="004322BB" w:rsidRDefault="009751FE">
            <w:pPr>
              <w:pStyle w:val="Listparagraf"/>
              <w:numPr>
                <w:ilvl w:val="0"/>
                <w:numId w:val="50"/>
              </w:numPr>
              <w:spacing w:line="240" w:lineRule="auto"/>
              <w:rPr>
                <w:rFonts w:eastAsia="Microsoft Sans Serif"/>
                <w:szCs w:val="24"/>
                <w:lang w:val="ro-RO" w:eastAsia="ro-RO" w:bidi="ro-RO"/>
              </w:rPr>
            </w:pPr>
            <w:r w:rsidRPr="004322BB">
              <w:rPr>
                <w:rStyle w:val="Bodytext2"/>
                <w:rFonts w:eastAsia="Microsoft Sans Serif"/>
                <w:szCs w:val="24"/>
              </w:rPr>
              <w:t>Cantitatea totală de deșeuri trimisă la sortare ca procentaj din cantitatea totală de deșeuri acceptate la stația de sortare să fie de minim 75%;</w:t>
            </w:r>
          </w:p>
          <w:p w14:paraId="4E19AC08" w14:textId="77777777" w:rsidR="009751FE" w:rsidRPr="004322BB" w:rsidRDefault="009751FE">
            <w:pPr>
              <w:pStyle w:val="Listparagraf"/>
              <w:numPr>
                <w:ilvl w:val="0"/>
                <w:numId w:val="50"/>
              </w:numPr>
              <w:autoSpaceDE w:val="0"/>
              <w:autoSpaceDN w:val="0"/>
              <w:adjustRightInd w:val="0"/>
              <w:spacing w:line="240" w:lineRule="auto"/>
              <w:jc w:val="both"/>
              <w:rPr>
                <w:rFonts w:eastAsiaTheme="minorHAnsi"/>
                <w:szCs w:val="24"/>
                <w:lang w:val="ro-RO"/>
              </w:rPr>
            </w:pPr>
            <w:r w:rsidRPr="004322BB">
              <w:rPr>
                <w:szCs w:val="24"/>
                <w:lang w:val="ro-RO"/>
              </w:rPr>
              <w:t>Reducerea cantităților de deșeuri eliminate prin depozitare;</w:t>
            </w:r>
          </w:p>
        </w:tc>
      </w:tr>
    </w:tbl>
    <w:p w14:paraId="224AB0CE" w14:textId="77777777" w:rsidR="009751FE" w:rsidRPr="004322BB" w:rsidRDefault="009751FE" w:rsidP="009751FE">
      <w:pPr>
        <w:widowControl w:val="0"/>
        <w:spacing w:line="1" w:lineRule="exact"/>
        <w:rPr>
          <w:sz w:val="16"/>
          <w:szCs w:val="16"/>
        </w:rPr>
      </w:pPr>
    </w:p>
    <w:p w14:paraId="266D88C2" w14:textId="77777777" w:rsidR="009751FE" w:rsidRPr="004322BB" w:rsidRDefault="009751FE" w:rsidP="009751FE">
      <w:pPr>
        <w:pStyle w:val="Corptext"/>
      </w:pPr>
    </w:p>
    <w:tbl>
      <w:tblPr>
        <w:tblStyle w:val="Tabelgril"/>
        <w:tblW w:w="0" w:type="auto"/>
        <w:tblInd w:w="0" w:type="dxa"/>
        <w:tblLook w:val="04A0" w:firstRow="1" w:lastRow="0" w:firstColumn="1" w:lastColumn="0" w:noHBand="0" w:noVBand="1"/>
      </w:tblPr>
      <w:tblGrid>
        <w:gridCol w:w="2268"/>
        <w:gridCol w:w="7933"/>
      </w:tblGrid>
      <w:tr w:rsidR="009751FE" w:rsidRPr="004322BB" w14:paraId="305C8049"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53243D9D" w14:textId="77777777" w:rsidR="009751FE" w:rsidRPr="004322BB" w:rsidRDefault="009751FE">
            <w:pPr>
              <w:autoSpaceDE w:val="0"/>
              <w:autoSpaceDN w:val="0"/>
              <w:adjustRightInd w:val="0"/>
              <w:jc w:val="both"/>
              <w:rPr>
                <w:b/>
                <w:bCs/>
                <w:szCs w:val="24"/>
                <w:lang w:val="ro-RO"/>
              </w:rPr>
            </w:pPr>
            <w:r w:rsidRPr="004322BB">
              <w:rPr>
                <w:b/>
                <w:bCs/>
                <w:szCs w:val="24"/>
                <w:lang w:val="ro-RO"/>
              </w:rPr>
              <w:t>OBIECTIV STRATEGIC nr. 7</w:t>
            </w:r>
          </w:p>
        </w:tc>
      </w:tr>
      <w:tr w:rsidR="009751FE" w:rsidRPr="004322BB" w14:paraId="3B323BBF"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67B23899" w14:textId="77777777" w:rsidR="009751FE" w:rsidRPr="004322BB" w:rsidRDefault="009751FE">
            <w:pPr>
              <w:spacing w:line="240" w:lineRule="auto"/>
              <w:rPr>
                <w:bCs/>
                <w:szCs w:val="24"/>
                <w:lang w:val="ro-RO"/>
              </w:rPr>
            </w:pPr>
            <w:r w:rsidRPr="004322BB">
              <w:rPr>
                <w:szCs w:val="24"/>
                <w:lang w:val="ro-RO"/>
              </w:rPr>
              <w:t>Asigurarea consumului propriu de energie electrică din surse regenerabile</w:t>
            </w:r>
          </w:p>
        </w:tc>
      </w:tr>
      <w:tr w:rsidR="009751FE" w:rsidRPr="004322BB" w14:paraId="7B66A55A" w14:textId="77777777" w:rsidTr="004322BB">
        <w:tc>
          <w:tcPr>
            <w:tcW w:w="2268" w:type="dxa"/>
            <w:tcBorders>
              <w:top w:val="single" w:sz="4" w:space="0" w:color="auto"/>
              <w:left w:val="single" w:sz="4" w:space="0" w:color="auto"/>
              <w:bottom w:val="single" w:sz="4" w:space="0" w:color="auto"/>
              <w:right w:val="single" w:sz="4" w:space="0" w:color="auto"/>
            </w:tcBorders>
            <w:hideMark/>
          </w:tcPr>
          <w:p w14:paraId="112AD306" w14:textId="77777777" w:rsidR="009751FE" w:rsidRPr="004322BB" w:rsidRDefault="009751FE">
            <w:pPr>
              <w:autoSpaceDE w:val="0"/>
              <w:autoSpaceDN w:val="0"/>
              <w:adjustRightInd w:val="0"/>
              <w:jc w:val="both"/>
              <w:rPr>
                <w:b/>
                <w:bCs/>
                <w:szCs w:val="24"/>
                <w:lang w:val="ro-RO"/>
              </w:rPr>
            </w:pPr>
            <w:r w:rsidRPr="004322BB">
              <w:rPr>
                <w:b/>
                <w:bCs/>
                <w:szCs w:val="24"/>
                <w:lang w:val="ro-RO"/>
              </w:rPr>
              <w:t>OBIECTIVUL Nefinanciar privind politica de mediu</w:t>
            </w:r>
          </w:p>
        </w:tc>
        <w:tc>
          <w:tcPr>
            <w:tcW w:w="7933" w:type="dxa"/>
            <w:tcBorders>
              <w:top w:val="single" w:sz="4" w:space="0" w:color="auto"/>
              <w:left w:val="single" w:sz="4" w:space="0" w:color="auto"/>
              <w:bottom w:val="single" w:sz="4" w:space="0" w:color="auto"/>
              <w:right w:val="single" w:sz="4" w:space="0" w:color="auto"/>
            </w:tcBorders>
            <w:vAlign w:val="center"/>
            <w:hideMark/>
          </w:tcPr>
          <w:p w14:paraId="32EE4F58" w14:textId="77777777" w:rsidR="009751FE" w:rsidRPr="004322BB" w:rsidRDefault="009751FE">
            <w:pPr>
              <w:autoSpaceDE w:val="0"/>
              <w:autoSpaceDN w:val="0"/>
              <w:adjustRightInd w:val="0"/>
              <w:jc w:val="both"/>
              <w:rPr>
                <w:b/>
                <w:bCs/>
                <w:szCs w:val="24"/>
                <w:lang w:val="ro-RO"/>
              </w:rPr>
            </w:pPr>
            <w:r w:rsidRPr="004322BB">
              <w:rPr>
                <w:b/>
                <w:bCs/>
                <w:szCs w:val="24"/>
                <w:lang w:val="ro-RO"/>
              </w:rPr>
              <w:t>ACȚIUNI MAJORE CE CONDUC LA ATINGEREA OBIECTIVULUI</w:t>
            </w:r>
          </w:p>
        </w:tc>
      </w:tr>
      <w:tr w:rsidR="009751FE" w:rsidRPr="004322BB" w14:paraId="4D02740C" w14:textId="77777777" w:rsidTr="004322BB">
        <w:tc>
          <w:tcPr>
            <w:tcW w:w="2268" w:type="dxa"/>
            <w:tcBorders>
              <w:top w:val="single" w:sz="4" w:space="0" w:color="auto"/>
              <w:left w:val="single" w:sz="4" w:space="0" w:color="auto"/>
              <w:bottom w:val="single" w:sz="4" w:space="0" w:color="auto"/>
              <w:right w:val="single" w:sz="4" w:space="0" w:color="auto"/>
            </w:tcBorders>
          </w:tcPr>
          <w:p w14:paraId="2BE26B5A" w14:textId="77777777" w:rsidR="009751FE" w:rsidRPr="004322BB" w:rsidRDefault="009751FE">
            <w:pPr>
              <w:autoSpaceDE w:val="0"/>
              <w:autoSpaceDN w:val="0"/>
              <w:adjustRightInd w:val="0"/>
              <w:jc w:val="both"/>
              <w:rPr>
                <w:szCs w:val="24"/>
                <w:lang w:val="ro-RO"/>
              </w:rPr>
            </w:pPr>
          </w:p>
        </w:tc>
        <w:tc>
          <w:tcPr>
            <w:tcW w:w="7933" w:type="dxa"/>
            <w:tcBorders>
              <w:top w:val="single" w:sz="4" w:space="0" w:color="auto"/>
              <w:left w:val="single" w:sz="4" w:space="0" w:color="auto"/>
              <w:bottom w:val="single" w:sz="4" w:space="0" w:color="auto"/>
              <w:right w:val="single" w:sz="4" w:space="0" w:color="auto"/>
            </w:tcBorders>
            <w:hideMark/>
          </w:tcPr>
          <w:p w14:paraId="283D26B3" w14:textId="54ADBB83"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Instalarea de panouri solare pe halele Depozitului Ecologic Doba;</w:t>
            </w:r>
          </w:p>
        </w:tc>
      </w:tr>
    </w:tbl>
    <w:p w14:paraId="70174720" w14:textId="77777777" w:rsidR="009751FE" w:rsidRPr="004322BB" w:rsidRDefault="009751FE" w:rsidP="009751FE">
      <w:pPr>
        <w:pStyle w:val="Corptext"/>
        <w:rPr>
          <w:sz w:val="16"/>
          <w:szCs w:val="16"/>
        </w:rPr>
      </w:pPr>
    </w:p>
    <w:p w14:paraId="3E63212E" w14:textId="3D2723D2" w:rsidR="009751FE" w:rsidRPr="004322BB" w:rsidRDefault="009751FE" w:rsidP="00952CAA">
      <w:pPr>
        <w:pStyle w:val="Titlu2"/>
        <w:rPr>
          <w:rFonts w:ascii="Times New Roman" w:hAnsi="Times New Roman" w:cs="Times New Roman"/>
          <w:color w:val="auto"/>
          <w:sz w:val="24"/>
          <w:szCs w:val="24"/>
        </w:rPr>
      </w:pPr>
      <w:bookmarkStart w:id="23" w:name="_Toc169193317"/>
      <w:r w:rsidRPr="004322BB">
        <w:rPr>
          <w:rFonts w:ascii="Times New Roman" w:hAnsi="Times New Roman" w:cs="Times New Roman"/>
          <w:color w:val="auto"/>
          <w:sz w:val="24"/>
          <w:szCs w:val="24"/>
        </w:rPr>
        <w:t>7 Așteptări obiective referitoare la clienți</w:t>
      </w:r>
      <w:bookmarkEnd w:id="23"/>
    </w:p>
    <w:tbl>
      <w:tblPr>
        <w:tblStyle w:val="Tabelgril"/>
        <w:tblW w:w="0" w:type="auto"/>
        <w:tblInd w:w="0" w:type="dxa"/>
        <w:tblLook w:val="04A0" w:firstRow="1" w:lastRow="0" w:firstColumn="1" w:lastColumn="0" w:noHBand="0" w:noVBand="1"/>
      </w:tblPr>
      <w:tblGrid>
        <w:gridCol w:w="2268"/>
        <w:gridCol w:w="7933"/>
      </w:tblGrid>
      <w:tr w:rsidR="009751FE" w:rsidRPr="004322BB" w14:paraId="26BA242B"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7BFCA7B1" w14:textId="77777777" w:rsidR="009751FE" w:rsidRPr="004322BB" w:rsidRDefault="009751FE">
            <w:pPr>
              <w:autoSpaceDE w:val="0"/>
              <w:autoSpaceDN w:val="0"/>
              <w:adjustRightInd w:val="0"/>
              <w:jc w:val="both"/>
              <w:rPr>
                <w:b/>
                <w:bCs/>
                <w:szCs w:val="24"/>
                <w:lang w:val="ro-RO"/>
              </w:rPr>
            </w:pPr>
            <w:r w:rsidRPr="004322BB">
              <w:rPr>
                <w:b/>
                <w:bCs/>
                <w:szCs w:val="24"/>
                <w:lang w:val="ro-RO"/>
              </w:rPr>
              <w:t>OBIECTIV STRATEGIC nr. 8</w:t>
            </w:r>
          </w:p>
        </w:tc>
      </w:tr>
      <w:tr w:rsidR="009751FE" w:rsidRPr="004322BB" w14:paraId="7BDDE77D"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4E0A4AA1" w14:textId="77777777" w:rsidR="009751FE" w:rsidRPr="004322BB" w:rsidRDefault="009751FE">
            <w:pPr>
              <w:autoSpaceDE w:val="0"/>
              <w:autoSpaceDN w:val="0"/>
              <w:adjustRightInd w:val="0"/>
              <w:jc w:val="both"/>
              <w:rPr>
                <w:szCs w:val="24"/>
                <w:lang w:val="ro-RO"/>
              </w:rPr>
            </w:pPr>
            <w:r w:rsidRPr="004322BB">
              <w:rPr>
                <w:szCs w:val="24"/>
                <w:lang w:val="ro-RO"/>
              </w:rPr>
              <w:t>Asigurarea serviciului public pentru toate UAT-urile din Județul Satu Mare</w:t>
            </w:r>
          </w:p>
        </w:tc>
      </w:tr>
      <w:tr w:rsidR="009751FE" w:rsidRPr="004322BB" w14:paraId="0A4DB754" w14:textId="77777777" w:rsidTr="004322BB">
        <w:tc>
          <w:tcPr>
            <w:tcW w:w="2268" w:type="dxa"/>
            <w:tcBorders>
              <w:top w:val="single" w:sz="4" w:space="0" w:color="auto"/>
              <w:left w:val="single" w:sz="4" w:space="0" w:color="auto"/>
              <w:bottom w:val="single" w:sz="4" w:space="0" w:color="auto"/>
              <w:right w:val="single" w:sz="4" w:space="0" w:color="auto"/>
            </w:tcBorders>
            <w:hideMark/>
          </w:tcPr>
          <w:p w14:paraId="0B06A0EC" w14:textId="77777777" w:rsidR="009751FE" w:rsidRPr="004322BB" w:rsidRDefault="009751FE">
            <w:pPr>
              <w:autoSpaceDE w:val="0"/>
              <w:autoSpaceDN w:val="0"/>
              <w:adjustRightInd w:val="0"/>
              <w:jc w:val="both"/>
              <w:rPr>
                <w:b/>
                <w:bCs/>
                <w:szCs w:val="24"/>
                <w:lang w:val="ro-RO"/>
              </w:rPr>
            </w:pPr>
            <w:r w:rsidRPr="004322BB">
              <w:rPr>
                <w:b/>
                <w:bCs/>
                <w:szCs w:val="24"/>
                <w:lang w:val="ro-RO"/>
              </w:rPr>
              <w:t>Obiectivul Nefinanciar privind politica referitoare la clienți</w:t>
            </w:r>
          </w:p>
        </w:tc>
        <w:tc>
          <w:tcPr>
            <w:tcW w:w="7933" w:type="dxa"/>
            <w:tcBorders>
              <w:top w:val="single" w:sz="4" w:space="0" w:color="auto"/>
              <w:left w:val="single" w:sz="4" w:space="0" w:color="auto"/>
              <w:bottom w:val="single" w:sz="4" w:space="0" w:color="auto"/>
              <w:right w:val="single" w:sz="4" w:space="0" w:color="auto"/>
            </w:tcBorders>
            <w:vAlign w:val="center"/>
            <w:hideMark/>
          </w:tcPr>
          <w:p w14:paraId="1858309D" w14:textId="77777777" w:rsidR="009751FE" w:rsidRPr="004322BB" w:rsidRDefault="009751FE">
            <w:pPr>
              <w:autoSpaceDE w:val="0"/>
              <w:autoSpaceDN w:val="0"/>
              <w:adjustRightInd w:val="0"/>
              <w:jc w:val="both"/>
              <w:rPr>
                <w:b/>
                <w:bCs/>
                <w:szCs w:val="24"/>
                <w:lang w:val="ro-RO"/>
              </w:rPr>
            </w:pPr>
            <w:r w:rsidRPr="004322BB">
              <w:rPr>
                <w:b/>
                <w:bCs/>
                <w:szCs w:val="24"/>
                <w:lang w:val="ro-RO"/>
              </w:rPr>
              <w:t>ACȚIUNI MAJORE CE CONDUC LA ATINGEREA OBIECTIVULUI</w:t>
            </w:r>
          </w:p>
        </w:tc>
      </w:tr>
      <w:tr w:rsidR="009751FE" w:rsidRPr="004322BB" w14:paraId="18DA7AD6" w14:textId="77777777" w:rsidTr="004322BB">
        <w:tc>
          <w:tcPr>
            <w:tcW w:w="2268" w:type="dxa"/>
            <w:tcBorders>
              <w:top w:val="single" w:sz="4" w:space="0" w:color="auto"/>
              <w:left w:val="single" w:sz="4" w:space="0" w:color="auto"/>
              <w:bottom w:val="single" w:sz="4" w:space="0" w:color="auto"/>
              <w:right w:val="single" w:sz="4" w:space="0" w:color="auto"/>
            </w:tcBorders>
          </w:tcPr>
          <w:p w14:paraId="627EBF25" w14:textId="77777777" w:rsidR="009751FE" w:rsidRPr="004322BB" w:rsidRDefault="009751FE">
            <w:pPr>
              <w:autoSpaceDE w:val="0"/>
              <w:autoSpaceDN w:val="0"/>
              <w:adjustRightInd w:val="0"/>
              <w:jc w:val="both"/>
              <w:rPr>
                <w:szCs w:val="24"/>
                <w:lang w:val="ro-RO"/>
              </w:rPr>
            </w:pPr>
          </w:p>
        </w:tc>
        <w:tc>
          <w:tcPr>
            <w:tcW w:w="7933" w:type="dxa"/>
            <w:tcBorders>
              <w:top w:val="single" w:sz="4" w:space="0" w:color="auto"/>
              <w:left w:val="single" w:sz="4" w:space="0" w:color="auto"/>
              <w:bottom w:val="single" w:sz="4" w:space="0" w:color="auto"/>
              <w:right w:val="single" w:sz="4" w:space="0" w:color="auto"/>
            </w:tcBorders>
            <w:hideMark/>
          </w:tcPr>
          <w:p w14:paraId="3377E009"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 xml:space="preserve"> Încheierea/ menținerea contractului de delegare pentru activitățile prestate cu toate UAT-urile din județul Satu Mare prin intermediul ADI Deșeuri;</w:t>
            </w:r>
          </w:p>
        </w:tc>
      </w:tr>
    </w:tbl>
    <w:p w14:paraId="4EB72C3C" w14:textId="77777777" w:rsidR="00952CAA" w:rsidRPr="004322BB" w:rsidRDefault="00952CAA" w:rsidP="009751FE">
      <w:pPr>
        <w:pStyle w:val="Corptext"/>
      </w:pPr>
    </w:p>
    <w:p w14:paraId="78DE7973" w14:textId="6E03FE32" w:rsidR="009751FE" w:rsidRPr="004322BB" w:rsidRDefault="009751FE" w:rsidP="00952CAA">
      <w:pPr>
        <w:pStyle w:val="Titlu2"/>
        <w:numPr>
          <w:ilvl w:val="0"/>
          <w:numId w:val="40"/>
        </w:numPr>
        <w:spacing w:before="40" w:after="0"/>
        <w:ind w:left="0" w:firstLine="220"/>
        <w:rPr>
          <w:rFonts w:ascii="Times New Roman" w:hAnsi="Times New Roman" w:cs="Times New Roman"/>
          <w:color w:val="auto"/>
          <w:sz w:val="24"/>
          <w:szCs w:val="24"/>
        </w:rPr>
      </w:pPr>
      <w:bookmarkStart w:id="24" w:name="_Toc169193318"/>
      <w:r w:rsidRPr="004322BB">
        <w:rPr>
          <w:rFonts w:ascii="Times New Roman" w:hAnsi="Times New Roman" w:cs="Times New Roman"/>
          <w:color w:val="auto"/>
          <w:sz w:val="24"/>
          <w:szCs w:val="24"/>
        </w:rPr>
        <w:t>Așteptări privind politica de resurse umane (include categoriile de indicatori referitoare la angajați, crearea de noi locuri de muncă, egalitatea de gen)</w:t>
      </w:r>
      <w:bookmarkEnd w:id="24"/>
    </w:p>
    <w:tbl>
      <w:tblPr>
        <w:tblStyle w:val="Tabelgril"/>
        <w:tblW w:w="0" w:type="auto"/>
        <w:tblInd w:w="0" w:type="dxa"/>
        <w:tblLook w:val="04A0" w:firstRow="1" w:lastRow="0" w:firstColumn="1" w:lastColumn="0" w:noHBand="0" w:noVBand="1"/>
      </w:tblPr>
      <w:tblGrid>
        <w:gridCol w:w="2268"/>
        <w:gridCol w:w="7933"/>
      </w:tblGrid>
      <w:tr w:rsidR="009751FE" w:rsidRPr="004322BB" w14:paraId="5B5A0850"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09E61902" w14:textId="77777777" w:rsidR="009751FE" w:rsidRPr="004322BB" w:rsidRDefault="009751FE">
            <w:pPr>
              <w:autoSpaceDE w:val="0"/>
              <w:autoSpaceDN w:val="0"/>
              <w:adjustRightInd w:val="0"/>
              <w:jc w:val="both"/>
              <w:rPr>
                <w:b/>
                <w:bCs/>
                <w:szCs w:val="24"/>
                <w:lang w:val="ro-RO"/>
              </w:rPr>
            </w:pPr>
            <w:r w:rsidRPr="004322BB">
              <w:rPr>
                <w:b/>
                <w:bCs/>
                <w:szCs w:val="24"/>
                <w:lang w:val="ro-RO"/>
              </w:rPr>
              <w:t xml:space="preserve">OBIECTIV STRATEGIC nr.9 </w:t>
            </w:r>
          </w:p>
        </w:tc>
      </w:tr>
      <w:tr w:rsidR="009751FE" w:rsidRPr="004322BB" w14:paraId="4FB37182"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27FDD3CF" w14:textId="77777777" w:rsidR="009751FE" w:rsidRPr="004322BB" w:rsidRDefault="009751FE">
            <w:pPr>
              <w:autoSpaceDE w:val="0"/>
              <w:autoSpaceDN w:val="0"/>
              <w:adjustRightInd w:val="0"/>
              <w:jc w:val="both"/>
              <w:rPr>
                <w:szCs w:val="24"/>
                <w:lang w:val="ro-RO"/>
              </w:rPr>
            </w:pPr>
            <w:r w:rsidRPr="004322BB">
              <w:rPr>
                <w:szCs w:val="24"/>
                <w:lang w:val="ro-RO"/>
              </w:rPr>
              <w:t>Crearea unor noi locuri de muncă odată cu extinderea activităților prin noi contracte de delegare</w:t>
            </w:r>
          </w:p>
        </w:tc>
      </w:tr>
      <w:tr w:rsidR="009751FE" w:rsidRPr="004322BB" w14:paraId="0FF6D23E" w14:textId="77777777" w:rsidTr="004322BB">
        <w:tc>
          <w:tcPr>
            <w:tcW w:w="2268" w:type="dxa"/>
            <w:tcBorders>
              <w:top w:val="single" w:sz="4" w:space="0" w:color="auto"/>
              <w:left w:val="single" w:sz="4" w:space="0" w:color="auto"/>
              <w:bottom w:val="single" w:sz="4" w:space="0" w:color="auto"/>
              <w:right w:val="single" w:sz="4" w:space="0" w:color="auto"/>
            </w:tcBorders>
            <w:hideMark/>
          </w:tcPr>
          <w:p w14:paraId="321662BE" w14:textId="77777777" w:rsidR="009751FE" w:rsidRPr="004322BB" w:rsidRDefault="009751FE">
            <w:pPr>
              <w:autoSpaceDE w:val="0"/>
              <w:autoSpaceDN w:val="0"/>
              <w:adjustRightInd w:val="0"/>
              <w:jc w:val="both"/>
              <w:rPr>
                <w:b/>
                <w:bCs/>
                <w:szCs w:val="24"/>
                <w:lang w:val="ro-RO"/>
              </w:rPr>
            </w:pPr>
            <w:r w:rsidRPr="004322BB">
              <w:rPr>
                <w:b/>
                <w:bCs/>
                <w:szCs w:val="24"/>
                <w:lang w:val="ro-RO"/>
              </w:rPr>
              <w:t>OBIECTIVUL Nefinanciar privind resursa umana</w:t>
            </w:r>
          </w:p>
        </w:tc>
        <w:tc>
          <w:tcPr>
            <w:tcW w:w="7933" w:type="dxa"/>
            <w:tcBorders>
              <w:top w:val="single" w:sz="4" w:space="0" w:color="auto"/>
              <w:left w:val="single" w:sz="4" w:space="0" w:color="auto"/>
              <w:bottom w:val="single" w:sz="4" w:space="0" w:color="auto"/>
              <w:right w:val="single" w:sz="4" w:space="0" w:color="auto"/>
            </w:tcBorders>
            <w:vAlign w:val="center"/>
            <w:hideMark/>
          </w:tcPr>
          <w:p w14:paraId="1FD6D6B0" w14:textId="77777777" w:rsidR="009751FE" w:rsidRPr="004322BB" w:rsidRDefault="009751FE">
            <w:pPr>
              <w:autoSpaceDE w:val="0"/>
              <w:autoSpaceDN w:val="0"/>
              <w:adjustRightInd w:val="0"/>
              <w:jc w:val="both"/>
              <w:rPr>
                <w:b/>
                <w:bCs/>
                <w:szCs w:val="24"/>
                <w:lang w:val="ro-RO"/>
              </w:rPr>
            </w:pPr>
            <w:r w:rsidRPr="004322BB">
              <w:rPr>
                <w:b/>
                <w:bCs/>
                <w:szCs w:val="24"/>
                <w:lang w:val="ro-RO"/>
              </w:rPr>
              <w:t>ACȚIUNI MAJORE CE CONDUC LA ATINGEREA OBIECTIVULUI</w:t>
            </w:r>
          </w:p>
        </w:tc>
      </w:tr>
      <w:tr w:rsidR="009751FE" w:rsidRPr="004322BB" w14:paraId="12402D4D" w14:textId="77777777" w:rsidTr="004322BB">
        <w:tc>
          <w:tcPr>
            <w:tcW w:w="2268" w:type="dxa"/>
            <w:tcBorders>
              <w:top w:val="single" w:sz="4" w:space="0" w:color="auto"/>
              <w:left w:val="single" w:sz="4" w:space="0" w:color="auto"/>
              <w:bottom w:val="single" w:sz="4" w:space="0" w:color="auto"/>
              <w:right w:val="single" w:sz="4" w:space="0" w:color="auto"/>
            </w:tcBorders>
          </w:tcPr>
          <w:p w14:paraId="0AEC3FC3" w14:textId="77777777" w:rsidR="009751FE" w:rsidRPr="004322BB" w:rsidRDefault="009751FE">
            <w:pPr>
              <w:autoSpaceDE w:val="0"/>
              <w:autoSpaceDN w:val="0"/>
              <w:adjustRightInd w:val="0"/>
              <w:jc w:val="both"/>
              <w:rPr>
                <w:szCs w:val="24"/>
                <w:lang w:val="ro-RO"/>
              </w:rPr>
            </w:pPr>
          </w:p>
        </w:tc>
        <w:tc>
          <w:tcPr>
            <w:tcW w:w="7933" w:type="dxa"/>
            <w:tcBorders>
              <w:top w:val="single" w:sz="4" w:space="0" w:color="auto"/>
              <w:left w:val="single" w:sz="4" w:space="0" w:color="auto"/>
              <w:bottom w:val="single" w:sz="4" w:space="0" w:color="auto"/>
              <w:right w:val="single" w:sz="4" w:space="0" w:color="auto"/>
            </w:tcBorders>
            <w:hideMark/>
          </w:tcPr>
          <w:p w14:paraId="2456C7E6"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 xml:space="preserve">Extinderea activităților raportată la contractele de delegare </w:t>
            </w:r>
          </w:p>
          <w:p w14:paraId="303F94E7"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Menținerea egalității de gen</w:t>
            </w:r>
          </w:p>
        </w:tc>
      </w:tr>
    </w:tbl>
    <w:p w14:paraId="5309DD4C" w14:textId="77777777" w:rsidR="009751FE" w:rsidRPr="004322BB" w:rsidRDefault="009751FE" w:rsidP="009751FE">
      <w:pPr>
        <w:pStyle w:val="Corptext"/>
        <w:rPr>
          <w:sz w:val="16"/>
          <w:szCs w:val="16"/>
        </w:rPr>
      </w:pPr>
    </w:p>
    <w:p w14:paraId="3C7B7F41" w14:textId="77777777" w:rsidR="009751FE" w:rsidRPr="004322BB" w:rsidRDefault="009751FE" w:rsidP="009751FE">
      <w:pPr>
        <w:pStyle w:val="Titlu2"/>
        <w:rPr>
          <w:rFonts w:ascii="Times New Roman" w:hAnsi="Times New Roman" w:cs="Times New Roman"/>
          <w:color w:val="auto"/>
          <w:sz w:val="24"/>
          <w:szCs w:val="24"/>
        </w:rPr>
      </w:pPr>
      <w:bookmarkStart w:id="25" w:name="_Toc169193320"/>
      <w:r w:rsidRPr="004322BB">
        <w:rPr>
          <w:rFonts w:ascii="Times New Roman" w:hAnsi="Times New Roman" w:cs="Times New Roman"/>
          <w:color w:val="auto"/>
          <w:sz w:val="24"/>
          <w:szCs w:val="24"/>
        </w:rPr>
        <w:t>9. Așteptări privind guvernanța corporativă</w:t>
      </w:r>
      <w:bookmarkEnd w:id="25"/>
    </w:p>
    <w:tbl>
      <w:tblPr>
        <w:tblStyle w:val="Tabelgril"/>
        <w:tblW w:w="0" w:type="auto"/>
        <w:tblInd w:w="0" w:type="dxa"/>
        <w:tblLook w:val="04A0" w:firstRow="1" w:lastRow="0" w:firstColumn="1" w:lastColumn="0" w:noHBand="0" w:noVBand="1"/>
      </w:tblPr>
      <w:tblGrid>
        <w:gridCol w:w="2268"/>
        <w:gridCol w:w="7933"/>
      </w:tblGrid>
      <w:tr w:rsidR="009751FE" w:rsidRPr="004322BB" w14:paraId="39794EAA"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68CDC7DD" w14:textId="77777777" w:rsidR="009751FE" w:rsidRPr="004322BB" w:rsidRDefault="009751FE">
            <w:pPr>
              <w:autoSpaceDE w:val="0"/>
              <w:autoSpaceDN w:val="0"/>
              <w:adjustRightInd w:val="0"/>
              <w:jc w:val="both"/>
              <w:rPr>
                <w:b/>
                <w:bCs/>
                <w:szCs w:val="24"/>
                <w:lang w:val="ro-RO"/>
              </w:rPr>
            </w:pPr>
            <w:r w:rsidRPr="004322BB">
              <w:rPr>
                <w:b/>
                <w:bCs/>
                <w:szCs w:val="24"/>
                <w:lang w:val="ro-RO"/>
              </w:rPr>
              <w:t>OBIECTIV STRATEGIC nr. 10</w:t>
            </w:r>
          </w:p>
        </w:tc>
      </w:tr>
      <w:tr w:rsidR="009751FE" w:rsidRPr="004322BB" w14:paraId="07D4942A"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7DCBA061" w14:textId="77777777" w:rsidR="009751FE" w:rsidRPr="004322BB" w:rsidRDefault="009751FE">
            <w:pPr>
              <w:autoSpaceDE w:val="0"/>
              <w:autoSpaceDN w:val="0"/>
              <w:adjustRightInd w:val="0"/>
              <w:jc w:val="both"/>
              <w:rPr>
                <w:szCs w:val="24"/>
                <w:lang w:val="ro-RO"/>
              </w:rPr>
            </w:pPr>
            <w:r w:rsidRPr="004322BB">
              <w:rPr>
                <w:szCs w:val="24"/>
                <w:lang w:val="ro-RO"/>
              </w:rPr>
              <w:t>Asigurarea conformării cu practicile privind guvernanța corporativă și obligațiile legale ce revin administratorilor și conducerii executive</w:t>
            </w:r>
          </w:p>
        </w:tc>
      </w:tr>
      <w:tr w:rsidR="009751FE" w:rsidRPr="004322BB" w14:paraId="5B75431D" w14:textId="77777777" w:rsidTr="004322BB">
        <w:tc>
          <w:tcPr>
            <w:tcW w:w="2268" w:type="dxa"/>
            <w:tcBorders>
              <w:top w:val="single" w:sz="4" w:space="0" w:color="auto"/>
              <w:left w:val="single" w:sz="4" w:space="0" w:color="auto"/>
              <w:bottom w:val="single" w:sz="4" w:space="0" w:color="auto"/>
              <w:right w:val="single" w:sz="4" w:space="0" w:color="auto"/>
            </w:tcBorders>
            <w:hideMark/>
          </w:tcPr>
          <w:p w14:paraId="0144CA88" w14:textId="77777777" w:rsidR="009751FE" w:rsidRPr="004322BB" w:rsidRDefault="009751FE">
            <w:pPr>
              <w:autoSpaceDE w:val="0"/>
              <w:autoSpaceDN w:val="0"/>
              <w:adjustRightInd w:val="0"/>
              <w:jc w:val="both"/>
              <w:rPr>
                <w:b/>
                <w:bCs/>
                <w:szCs w:val="24"/>
                <w:lang w:val="ro-RO"/>
              </w:rPr>
            </w:pPr>
            <w:r w:rsidRPr="004322BB">
              <w:rPr>
                <w:b/>
                <w:bCs/>
                <w:szCs w:val="24"/>
                <w:lang w:val="ro-RO"/>
              </w:rPr>
              <w:t>OBIECTIVUL Nefinanciar privind guvernanța corporativă</w:t>
            </w:r>
          </w:p>
        </w:tc>
        <w:tc>
          <w:tcPr>
            <w:tcW w:w="7933" w:type="dxa"/>
            <w:tcBorders>
              <w:top w:val="single" w:sz="4" w:space="0" w:color="auto"/>
              <w:left w:val="single" w:sz="4" w:space="0" w:color="auto"/>
              <w:bottom w:val="single" w:sz="4" w:space="0" w:color="auto"/>
              <w:right w:val="single" w:sz="4" w:space="0" w:color="auto"/>
            </w:tcBorders>
            <w:vAlign w:val="center"/>
            <w:hideMark/>
          </w:tcPr>
          <w:p w14:paraId="471A6A85" w14:textId="77777777" w:rsidR="009751FE" w:rsidRPr="004322BB" w:rsidRDefault="009751FE">
            <w:pPr>
              <w:autoSpaceDE w:val="0"/>
              <w:autoSpaceDN w:val="0"/>
              <w:adjustRightInd w:val="0"/>
              <w:jc w:val="both"/>
              <w:rPr>
                <w:b/>
                <w:bCs/>
                <w:szCs w:val="24"/>
                <w:lang w:val="ro-RO"/>
              </w:rPr>
            </w:pPr>
            <w:r w:rsidRPr="004322BB">
              <w:rPr>
                <w:b/>
                <w:bCs/>
                <w:szCs w:val="24"/>
                <w:lang w:val="ro-RO"/>
              </w:rPr>
              <w:t>ACȚIUNI MAJORE CE CONDUC LA ATINGEREA OBIECTIVULUI</w:t>
            </w:r>
          </w:p>
        </w:tc>
      </w:tr>
      <w:tr w:rsidR="009751FE" w:rsidRPr="004322BB" w14:paraId="1E78CBB2" w14:textId="77777777" w:rsidTr="004322BB">
        <w:tc>
          <w:tcPr>
            <w:tcW w:w="2268" w:type="dxa"/>
            <w:tcBorders>
              <w:top w:val="single" w:sz="4" w:space="0" w:color="auto"/>
              <w:left w:val="single" w:sz="4" w:space="0" w:color="auto"/>
              <w:bottom w:val="single" w:sz="4" w:space="0" w:color="auto"/>
              <w:right w:val="single" w:sz="4" w:space="0" w:color="auto"/>
            </w:tcBorders>
          </w:tcPr>
          <w:p w14:paraId="3C9C89D3" w14:textId="77777777" w:rsidR="009751FE" w:rsidRPr="004322BB" w:rsidRDefault="009751FE">
            <w:pPr>
              <w:autoSpaceDE w:val="0"/>
              <w:autoSpaceDN w:val="0"/>
              <w:adjustRightInd w:val="0"/>
              <w:jc w:val="both"/>
              <w:rPr>
                <w:szCs w:val="24"/>
                <w:lang w:val="ro-RO"/>
              </w:rPr>
            </w:pPr>
          </w:p>
        </w:tc>
        <w:tc>
          <w:tcPr>
            <w:tcW w:w="7933" w:type="dxa"/>
            <w:tcBorders>
              <w:top w:val="single" w:sz="4" w:space="0" w:color="auto"/>
              <w:left w:val="single" w:sz="4" w:space="0" w:color="auto"/>
              <w:bottom w:val="single" w:sz="4" w:space="0" w:color="auto"/>
              <w:right w:val="single" w:sz="4" w:space="0" w:color="auto"/>
            </w:tcBorders>
            <w:hideMark/>
          </w:tcPr>
          <w:p w14:paraId="5C6038C5"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 xml:space="preserve"> Aplicarea legislației naționale în domeniul privind raportările, realizarea indicatorilor de performanță, transparența rezultatelor economico-financiare;</w:t>
            </w:r>
          </w:p>
          <w:p w14:paraId="726EC497"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Transparența decizională în ceea ce privește adoptarea, modificarea și ajustarea tarifelor practicate;</w:t>
            </w:r>
          </w:p>
        </w:tc>
      </w:tr>
    </w:tbl>
    <w:p w14:paraId="1B2B2270" w14:textId="77777777" w:rsidR="009751FE" w:rsidRPr="004322BB" w:rsidRDefault="009751FE" w:rsidP="009751FE">
      <w:pPr>
        <w:pStyle w:val="Corptext"/>
        <w:rPr>
          <w:sz w:val="16"/>
          <w:szCs w:val="16"/>
        </w:rPr>
      </w:pPr>
    </w:p>
    <w:p w14:paraId="64A3C754" w14:textId="7EE3CF2F" w:rsidR="009751FE" w:rsidRPr="004322BB" w:rsidRDefault="009751FE" w:rsidP="004322BB">
      <w:pPr>
        <w:pStyle w:val="Titlu2"/>
        <w:rPr>
          <w:rFonts w:ascii="Times New Roman" w:hAnsi="Times New Roman" w:cs="Times New Roman"/>
          <w:color w:val="auto"/>
          <w:sz w:val="24"/>
          <w:szCs w:val="24"/>
        </w:rPr>
      </w:pPr>
      <w:bookmarkStart w:id="26" w:name="_Toc169115181"/>
      <w:bookmarkStart w:id="27" w:name="_Toc169193325"/>
      <w:r w:rsidRPr="004322BB">
        <w:rPr>
          <w:rFonts w:ascii="Times New Roman" w:hAnsi="Times New Roman" w:cs="Times New Roman"/>
          <w:color w:val="auto"/>
          <w:sz w:val="24"/>
          <w:szCs w:val="24"/>
        </w:rPr>
        <w:t>10 . Alte așteptări, exemplu: Așteptări referitoare la reducerea creanțelor restante (cu respectarea prevederilor art 12, alin (2), respectiv art 29, alin (11)</w:t>
      </w:r>
      <w:bookmarkEnd w:id="26"/>
      <w:bookmarkEnd w:id="27"/>
    </w:p>
    <w:tbl>
      <w:tblPr>
        <w:tblStyle w:val="Tabelgril"/>
        <w:tblW w:w="0" w:type="auto"/>
        <w:tblInd w:w="0" w:type="dxa"/>
        <w:tblLook w:val="04A0" w:firstRow="1" w:lastRow="0" w:firstColumn="1" w:lastColumn="0" w:noHBand="0" w:noVBand="1"/>
      </w:tblPr>
      <w:tblGrid>
        <w:gridCol w:w="2268"/>
        <w:gridCol w:w="7933"/>
      </w:tblGrid>
      <w:tr w:rsidR="009751FE" w:rsidRPr="004322BB" w14:paraId="22353B54"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7A22C039" w14:textId="77777777" w:rsidR="009751FE" w:rsidRPr="004322BB" w:rsidRDefault="009751FE">
            <w:pPr>
              <w:autoSpaceDE w:val="0"/>
              <w:autoSpaceDN w:val="0"/>
              <w:adjustRightInd w:val="0"/>
              <w:jc w:val="both"/>
              <w:rPr>
                <w:b/>
                <w:bCs/>
                <w:szCs w:val="24"/>
                <w:lang w:val="ro-RO"/>
              </w:rPr>
            </w:pPr>
            <w:r w:rsidRPr="004322BB">
              <w:rPr>
                <w:b/>
                <w:bCs/>
                <w:szCs w:val="24"/>
                <w:lang w:val="ro-RO"/>
              </w:rPr>
              <w:t>OBIECTIV STRATEGIC nr. 11</w:t>
            </w:r>
          </w:p>
        </w:tc>
      </w:tr>
      <w:tr w:rsidR="009751FE" w:rsidRPr="004322BB" w14:paraId="619E396D" w14:textId="77777777" w:rsidTr="004322BB">
        <w:tc>
          <w:tcPr>
            <w:tcW w:w="10201" w:type="dxa"/>
            <w:gridSpan w:val="2"/>
            <w:tcBorders>
              <w:top w:val="single" w:sz="4" w:space="0" w:color="auto"/>
              <w:left w:val="single" w:sz="4" w:space="0" w:color="auto"/>
              <w:bottom w:val="single" w:sz="4" w:space="0" w:color="auto"/>
              <w:right w:val="single" w:sz="4" w:space="0" w:color="auto"/>
            </w:tcBorders>
            <w:hideMark/>
          </w:tcPr>
          <w:p w14:paraId="6F31B94A" w14:textId="77777777" w:rsidR="009751FE" w:rsidRPr="004322BB" w:rsidRDefault="009751FE">
            <w:pPr>
              <w:autoSpaceDE w:val="0"/>
              <w:autoSpaceDN w:val="0"/>
              <w:adjustRightInd w:val="0"/>
              <w:jc w:val="both"/>
              <w:rPr>
                <w:szCs w:val="24"/>
                <w:lang w:val="ro-RO"/>
              </w:rPr>
            </w:pPr>
            <w:r w:rsidRPr="004322BB">
              <w:rPr>
                <w:szCs w:val="24"/>
                <w:lang w:val="ro-RO"/>
              </w:rPr>
              <w:t>Menținerea cuantumului creanțelor restante sub 5% din totalul obligațiilor financiare</w:t>
            </w:r>
          </w:p>
        </w:tc>
      </w:tr>
      <w:tr w:rsidR="009751FE" w:rsidRPr="004322BB" w14:paraId="4F2AB952" w14:textId="77777777" w:rsidTr="004322BB">
        <w:tc>
          <w:tcPr>
            <w:tcW w:w="2268" w:type="dxa"/>
            <w:tcBorders>
              <w:top w:val="single" w:sz="4" w:space="0" w:color="auto"/>
              <w:left w:val="single" w:sz="4" w:space="0" w:color="auto"/>
              <w:bottom w:val="single" w:sz="4" w:space="0" w:color="auto"/>
              <w:right w:val="single" w:sz="4" w:space="0" w:color="auto"/>
            </w:tcBorders>
            <w:hideMark/>
          </w:tcPr>
          <w:p w14:paraId="0E0DFA05" w14:textId="77777777" w:rsidR="009751FE" w:rsidRPr="004322BB" w:rsidRDefault="009751FE">
            <w:pPr>
              <w:autoSpaceDE w:val="0"/>
              <w:autoSpaceDN w:val="0"/>
              <w:adjustRightInd w:val="0"/>
              <w:jc w:val="both"/>
              <w:rPr>
                <w:b/>
                <w:bCs/>
                <w:szCs w:val="24"/>
                <w:lang w:val="ro-RO"/>
              </w:rPr>
            </w:pPr>
            <w:r w:rsidRPr="004322BB">
              <w:rPr>
                <w:b/>
                <w:bCs/>
                <w:szCs w:val="24"/>
                <w:lang w:val="ro-RO"/>
              </w:rPr>
              <w:t>OBIECTIVUL financiar privind reducerea creanțelor</w:t>
            </w:r>
          </w:p>
        </w:tc>
        <w:tc>
          <w:tcPr>
            <w:tcW w:w="7933" w:type="dxa"/>
            <w:tcBorders>
              <w:top w:val="single" w:sz="4" w:space="0" w:color="auto"/>
              <w:left w:val="single" w:sz="4" w:space="0" w:color="auto"/>
              <w:bottom w:val="single" w:sz="4" w:space="0" w:color="auto"/>
              <w:right w:val="single" w:sz="4" w:space="0" w:color="auto"/>
            </w:tcBorders>
            <w:vAlign w:val="center"/>
            <w:hideMark/>
          </w:tcPr>
          <w:p w14:paraId="493D491D" w14:textId="77777777" w:rsidR="009751FE" w:rsidRPr="004322BB" w:rsidRDefault="009751FE">
            <w:pPr>
              <w:autoSpaceDE w:val="0"/>
              <w:autoSpaceDN w:val="0"/>
              <w:adjustRightInd w:val="0"/>
              <w:jc w:val="both"/>
              <w:rPr>
                <w:b/>
                <w:bCs/>
                <w:szCs w:val="24"/>
                <w:lang w:val="ro-RO"/>
              </w:rPr>
            </w:pPr>
            <w:r w:rsidRPr="004322BB">
              <w:rPr>
                <w:b/>
                <w:bCs/>
                <w:szCs w:val="24"/>
                <w:lang w:val="ro-RO"/>
              </w:rPr>
              <w:t>ACȚIUNI MAJORE CE CONDUC LA ATINGEREA OBIECTIVULUI</w:t>
            </w:r>
          </w:p>
        </w:tc>
      </w:tr>
      <w:tr w:rsidR="009751FE" w:rsidRPr="004322BB" w14:paraId="643AC430" w14:textId="77777777" w:rsidTr="004322BB">
        <w:tc>
          <w:tcPr>
            <w:tcW w:w="2268" w:type="dxa"/>
            <w:tcBorders>
              <w:top w:val="single" w:sz="4" w:space="0" w:color="auto"/>
              <w:left w:val="single" w:sz="4" w:space="0" w:color="auto"/>
              <w:bottom w:val="single" w:sz="4" w:space="0" w:color="auto"/>
              <w:right w:val="single" w:sz="4" w:space="0" w:color="auto"/>
            </w:tcBorders>
          </w:tcPr>
          <w:p w14:paraId="35146C2F" w14:textId="77777777" w:rsidR="009751FE" w:rsidRPr="004322BB" w:rsidRDefault="009751FE">
            <w:pPr>
              <w:autoSpaceDE w:val="0"/>
              <w:autoSpaceDN w:val="0"/>
              <w:adjustRightInd w:val="0"/>
              <w:jc w:val="both"/>
              <w:rPr>
                <w:szCs w:val="24"/>
                <w:lang w:val="ro-RO"/>
              </w:rPr>
            </w:pPr>
          </w:p>
        </w:tc>
        <w:tc>
          <w:tcPr>
            <w:tcW w:w="7933" w:type="dxa"/>
            <w:tcBorders>
              <w:top w:val="single" w:sz="4" w:space="0" w:color="auto"/>
              <w:left w:val="single" w:sz="4" w:space="0" w:color="auto"/>
              <w:bottom w:val="single" w:sz="4" w:space="0" w:color="auto"/>
              <w:right w:val="single" w:sz="4" w:space="0" w:color="auto"/>
            </w:tcBorders>
            <w:hideMark/>
          </w:tcPr>
          <w:p w14:paraId="6B872867"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 xml:space="preserve"> Urmărirea periodică a încasărilor;</w:t>
            </w:r>
          </w:p>
          <w:p w14:paraId="3B25F5BF"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Executarea silită a debitorilor;</w:t>
            </w:r>
          </w:p>
          <w:p w14:paraId="3A5183D1" w14:textId="77777777" w:rsidR="009751FE" w:rsidRPr="004322BB" w:rsidRDefault="009751FE">
            <w:pPr>
              <w:pStyle w:val="Listparagraf"/>
              <w:numPr>
                <w:ilvl w:val="0"/>
                <w:numId w:val="50"/>
              </w:numPr>
              <w:autoSpaceDE w:val="0"/>
              <w:autoSpaceDN w:val="0"/>
              <w:adjustRightInd w:val="0"/>
              <w:spacing w:line="240" w:lineRule="auto"/>
              <w:jc w:val="both"/>
              <w:rPr>
                <w:szCs w:val="24"/>
                <w:lang w:val="ro-RO"/>
              </w:rPr>
            </w:pPr>
            <w:r w:rsidRPr="004322BB">
              <w:rPr>
                <w:szCs w:val="24"/>
                <w:lang w:val="ro-RO"/>
              </w:rPr>
              <w:t>Suspendarea serviciilor prestate către debitorii restanți;</w:t>
            </w:r>
          </w:p>
        </w:tc>
      </w:tr>
    </w:tbl>
    <w:p w14:paraId="1336A88D" w14:textId="77777777" w:rsidR="004322BB" w:rsidRPr="004322BB" w:rsidRDefault="004322BB" w:rsidP="009751FE">
      <w:pPr>
        <w:pStyle w:val="Corptext"/>
      </w:pPr>
    </w:p>
    <w:tbl>
      <w:tblPr>
        <w:tblW w:w="10185" w:type="dxa"/>
        <w:jc w:val="center"/>
        <w:tblLayout w:type="fixed"/>
        <w:tblLook w:val="04A0" w:firstRow="1" w:lastRow="0" w:firstColumn="1" w:lastColumn="0" w:noHBand="0" w:noVBand="1"/>
      </w:tblPr>
      <w:tblGrid>
        <w:gridCol w:w="704"/>
        <w:gridCol w:w="1559"/>
        <w:gridCol w:w="2552"/>
        <w:gridCol w:w="850"/>
        <w:gridCol w:w="4520"/>
      </w:tblGrid>
      <w:tr w:rsidR="009751FE" w:rsidRPr="004322BB" w14:paraId="412FFB69" w14:textId="77777777" w:rsidTr="009751FE">
        <w:trPr>
          <w:trHeight w:hRule="exact" w:val="840"/>
          <w:jc w:val="center"/>
        </w:trPr>
        <w:tc>
          <w:tcPr>
            <w:tcW w:w="704" w:type="dxa"/>
            <w:tcBorders>
              <w:top w:val="single" w:sz="4" w:space="0" w:color="000000"/>
              <w:left w:val="single" w:sz="4" w:space="0" w:color="000000"/>
              <w:bottom w:val="nil"/>
              <w:right w:val="nil"/>
            </w:tcBorders>
            <w:shd w:val="clear" w:color="auto" w:fill="DAE2F5"/>
            <w:vAlign w:val="bottom"/>
            <w:hideMark/>
          </w:tcPr>
          <w:p w14:paraId="29B21D48" w14:textId="77777777" w:rsidR="009751FE" w:rsidRPr="004322BB" w:rsidRDefault="009751FE">
            <w:pPr>
              <w:pStyle w:val="Other"/>
              <w:spacing w:line="240" w:lineRule="auto"/>
              <w:ind w:firstLine="0"/>
              <w:rPr>
                <w:b/>
                <w:bCs/>
                <w:color w:val="000000"/>
                <w:lang w:eastAsia="ro-RO" w:bidi="ro-RO"/>
              </w:rPr>
            </w:pPr>
            <w:r w:rsidRPr="004322BB">
              <w:rPr>
                <w:b/>
                <w:bCs/>
                <w:color w:val="000000"/>
                <w:lang w:eastAsia="ro-RO" w:bidi="ro-RO"/>
              </w:rPr>
              <w:t>Nr.</w:t>
            </w:r>
          </w:p>
          <w:p w14:paraId="311A28BA" w14:textId="77777777" w:rsidR="009751FE" w:rsidRPr="004322BB" w:rsidRDefault="009751FE">
            <w:pPr>
              <w:pStyle w:val="Other"/>
              <w:spacing w:line="240" w:lineRule="auto"/>
              <w:ind w:firstLine="0"/>
            </w:pPr>
            <w:r w:rsidRPr="004322BB">
              <w:rPr>
                <w:b/>
                <w:bCs/>
                <w:color w:val="000000"/>
                <w:lang w:eastAsia="ro-RO" w:bidi="ro-RO"/>
              </w:rPr>
              <w:t>Crt</w:t>
            </w:r>
          </w:p>
        </w:tc>
        <w:tc>
          <w:tcPr>
            <w:tcW w:w="1559" w:type="dxa"/>
            <w:tcBorders>
              <w:top w:val="single" w:sz="4" w:space="0" w:color="000000"/>
              <w:left w:val="single" w:sz="4" w:space="0" w:color="000000"/>
              <w:bottom w:val="nil"/>
              <w:right w:val="nil"/>
            </w:tcBorders>
            <w:shd w:val="clear" w:color="auto" w:fill="DAE2F5"/>
            <w:vAlign w:val="center"/>
            <w:hideMark/>
          </w:tcPr>
          <w:p w14:paraId="53992BAE" w14:textId="77777777" w:rsidR="009751FE" w:rsidRPr="004322BB" w:rsidRDefault="009751FE">
            <w:pPr>
              <w:pStyle w:val="Other"/>
              <w:spacing w:line="240" w:lineRule="auto"/>
              <w:ind w:firstLine="0"/>
              <w:rPr>
                <w:color w:val="000000"/>
                <w:lang w:eastAsia="ro-RO" w:bidi="ro-RO"/>
              </w:rPr>
            </w:pPr>
            <w:r w:rsidRPr="004322BB">
              <w:rPr>
                <w:b/>
                <w:bCs/>
                <w:color w:val="000000"/>
                <w:lang w:eastAsia="ro-RO" w:bidi="ro-RO"/>
              </w:rPr>
              <w:t>Categorie</w:t>
            </w:r>
          </w:p>
        </w:tc>
        <w:tc>
          <w:tcPr>
            <w:tcW w:w="2552" w:type="dxa"/>
            <w:tcBorders>
              <w:top w:val="single" w:sz="4" w:space="0" w:color="000000"/>
              <w:left w:val="single" w:sz="4" w:space="0" w:color="000000"/>
              <w:bottom w:val="nil"/>
              <w:right w:val="nil"/>
            </w:tcBorders>
            <w:shd w:val="clear" w:color="auto" w:fill="DAE2F5"/>
            <w:vAlign w:val="center"/>
            <w:hideMark/>
          </w:tcPr>
          <w:p w14:paraId="362D9052" w14:textId="77777777" w:rsidR="009751FE" w:rsidRPr="004322BB" w:rsidRDefault="009751FE">
            <w:pPr>
              <w:pStyle w:val="Other"/>
              <w:spacing w:line="240" w:lineRule="auto"/>
              <w:ind w:firstLine="0"/>
              <w:rPr>
                <w:color w:val="000000"/>
                <w:lang w:eastAsia="ro-RO" w:bidi="ro-RO"/>
              </w:rPr>
            </w:pPr>
            <w:r w:rsidRPr="004322BB">
              <w:rPr>
                <w:b/>
                <w:bCs/>
                <w:color w:val="000000"/>
                <w:lang w:eastAsia="ro-RO" w:bidi="ro-RO"/>
              </w:rPr>
              <w:t>Indicator</w:t>
            </w:r>
          </w:p>
        </w:tc>
        <w:tc>
          <w:tcPr>
            <w:tcW w:w="850" w:type="dxa"/>
            <w:tcBorders>
              <w:top w:val="single" w:sz="4" w:space="0" w:color="000000"/>
              <w:left w:val="single" w:sz="4" w:space="0" w:color="000000"/>
              <w:bottom w:val="nil"/>
              <w:right w:val="nil"/>
            </w:tcBorders>
            <w:shd w:val="clear" w:color="auto" w:fill="DAE2F5"/>
            <w:vAlign w:val="center"/>
            <w:hideMark/>
          </w:tcPr>
          <w:p w14:paraId="0D067907" w14:textId="77777777" w:rsidR="009751FE" w:rsidRPr="004322BB" w:rsidRDefault="009751FE">
            <w:pPr>
              <w:pStyle w:val="Other"/>
              <w:spacing w:line="240" w:lineRule="auto"/>
              <w:ind w:firstLine="0"/>
              <w:rPr>
                <w:color w:val="000000"/>
                <w:lang w:eastAsia="ro-RO" w:bidi="ro-RO"/>
              </w:rPr>
            </w:pPr>
            <w:r w:rsidRPr="004322BB">
              <w:rPr>
                <w:b/>
                <w:bCs/>
                <w:color w:val="000000"/>
                <w:lang w:eastAsia="ro-RO" w:bidi="ro-RO"/>
              </w:rPr>
              <w:t>UM</w:t>
            </w:r>
          </w:p>
        </w:tc>
        <w:tc>
          <w:tcPr>
            <w:tcW w:w="4520" w:type="dxa"/>
            <w:tcBorders>
              <w:top w:val="single" w:sz="4" w:space="0" w:color="000000"/>
              <w:left w:val="single" w:sz="4" w:space="0" w:color="000000"/>
              <w:bottom w:val="nil"/>
              <w:right w:val="single" w:sz="4" w:space="0" w:color="000000"/>
            </w:tcBorders>
            <w:shd w:val="clear" w:color="auto" w:fill="DAE2F5"/>
            <w:vAlign w:val="center"/>
            <w:hideMark/>
          </w:tcPr>
          <w:p w14:paraId="4C5DAFD9" w14:textId="77777777" w:rsidR="009751FE" w:rsidRPr="004322BB" w:rsidRDefault="009751FE">
            <w:pPr>
              <w:pStyle w:val="Other"/>
              <w:spacing w:line="240" w:lineRule="auto"/>
              <w:ind w:firstLine="0"/>
              <w:rPr>
                <w:i/>
                <w:iCs/>
                <w:color w:val="000000"/>
                <w:lang w:eastAsia="ro-RO" w:bidi="ro-RO"/>
              </w:rPr>
            </w:pPr>
            <w:r w:rsidRPr="004322BB">
              <w:rPr>
                <w:b/>
                <w:bCs/>
                <w:color w:val="000000"/>
                <w:lang w:eastAsia="ro-RO" w:bidi="ro-RO"/>
              </w:rPr>
              <w:t>Formula de calcul</w:t>
            </w:r>
          </w:p>
        </w:tc>
      </w:tr>
      <w:tr w:rsidR="009751FE" w:rsidRPr="004322BB" w14:paraId="14FB0EB6" w14:textId="77777777" w:rsidTr="009751FE">
        <w:trPr>
          <w:trHeight w:val="840"/>
          <w:jc w:val="center"/>
        </w:trPr>
        <w:tc>
          <w:tcPr>
            <w:tcW w:w="10185" w:type="dxa"/>
            <w:gridSpan w:val="5"/>
            <w:tcBorders>
              <w:top w:val="single" w:sz="4" w:space="0" w:color="000000"/>
              <w:left w:val="single" w:sz="4" w:space="0" w:color="000000"/>
              <w:bottom w:val="nil"/>
              <w:right w:val="single" w:sz="4" w:space="0" w:color="000000"/>
            </w:tcBorders>
            <w:shd w:val="clear" w:color="auto" w:fill="BCD7F2"/>
            <w:vAlign w:val="center"/>
            <w:hideMark/>
          </w:tcPr>
          <w:p w14:paraId="68CCD457" w14:textId="77777777" w:rsidR="009751FE" w:rsidRPr="004322BB" w:rsidRDefault="009751FE">
            <w:pPr>
              <w:pStyle w:val="Other"/>
              <w:spacing w:line="240" w:lineRule="auto"/>
              <w:ind w:firstLine="0"/>
              <w:jc w:val="center"/>
              <w:rPr>
                <w:i/>
                <w:iCs/>
                <w:color w:val="000000"/>
                <w:lang w:eastAsia="ro-RO" w:bidi="ro-RO"/>
              </w:rPr>
            </w:pPr>
            <w:r w:rsidRPr="004322BB">
              <w:rPr>
                <w:b/>
                <w:bCs/>
                <w:color w:val="000000"/>
                <w:lang w:eastAsia="ro-RO" w:bidi="ro-RO"/>
              </w:rPr>
              <w:t>INDICATORI FINANCIARI DE PERFORMANȚĂ</w:t>
            </w:r>
          </w:p>
        </w:tc>
      </w:tr>
      <w:tr w:rsidR="009751FE" w:rsidRPr="004322BB" w14:paraId="1C5FE385" w14:textId="77777777" w:rsidTr="009751FE">
        <w:trPr>
          <w:trHeight w:hRule="exact" w:val="840"/>
          <w:jc w:val="center"/>
        </w:trPr>
        <w:tc>
          <w:tcPr>
            <w:tcW w:w="704" w:type="dxa"/>
            <w:tcBorders>
              <w:top w:val="single" w:sz="4" w:space="0" w:color="000000"/>
              <w:left w:val="single" w:sz="4" w:space="0" w:color="000000"/>
              <w:bottom w:val="nil"/>
              <w:right w:val="nil"/>
            </w:tcBorders>
            <w:vAlign w:val="center"/>
            <w:hideMark/>
          </w:tcPr>
          <w:p w14:paraId="7E700E51" w14:textId="77777777" w:rsidR="009751FE" w:rsidRPr="004322BB" w:rsidRDefault="009751FE">
            <w:pPr>
              <w:pStyle w:val="Other"/>
              <w:spacing w:line="240" w:lineRule="auto"/>
              <w:ind w:firstLine="220"/>
            </w:pPr>
            <w:r w:rsidRPr="004322BB">
              <w:rPr>
                <w:color w:val="000000"/>
                <w:lang w:eastAsia="ro-RO" w:bidi="ro-RO"/>
              </w:rPr>
              <w:t>1</w:t>
            </w:r>
          </w:p>
        </w:tc>
        <w:tc>
          <w:tcPr>
            <w:tcW w:w="1559" w:type="dxa"/>
            <w:tcBorders>
              <w:top w:val="single" w:sz="4" w:space="0" w:color="000000"/>
              <w:left w:val="single" w:sz="4" w:space="0" w:color="000000"/>
              <w:bottom w:val="nil"/>
              <w:right w:val="nil"/>
            </w:tcBorders>
            <w:vAlign w:val="center"/>
            <w:hideMark/>
          </w:tcPr>
          <w:p w14:paraId="2BE22E17" w14:textId="77777777" w:rsidR="009751FE" w:rsidRPr="004322BB" w:rsidRDefault="009751FE">
            <w:pPr>
              <w:pStyle w:val="Other"/>
              <w:spacing w:line="240" w:lineRule="auto"/>
              <w:ind w:firstLine="0"/>
              <w:rPr>
                <w:color w:val="000000"/>
                <w:lang w:eastAsia="ro-RO" w:bidi="ro-RO"/>
              </w:rPr>
            </w:pPr>
            <w:r w:rsidRPr="004322BB">
              <w:rPr>
                <w:color w:val="000000"/>
                <w:lang w:eastAsia="ro-RO" w:bidi="ro-RO"/>
              </w:rPr>
              <w:t>Politica de investiții</w:t>
            </w:r>
          </w:p>
        </w:tc>
        <w:tc>
          <w:tcPr>
            <w:tcW w:w="2552" w:type="dxa"/>
            <w:tcBorders>
              <w:top w:val="single" w:sz="4" w:space="0" w:color="000000"/>
              <w:left w:val="single" w:sz="4" w:space="0" w:color="000000"/>
              <w:bottom w:val="nil"/>
              <w:right w:val="nil"/>
            </w:tcBorders>
            <w:vAlign w:val="center"/>
            <w:hideMark/>
          </w:tcPr>
          <w:p w14:paraId="1F0EFB27" w14:textId="77777777" w:rsidR="009751FE" w:rsidRPr="004322BB" w:rsidRDefault="009751FE">
            <w:pPr>
              <w:pStyle w:val="Other"/>
              <w:spacing w:line="240" w:lineRule="auto"/>
              <w:ind w:firstLine="0"/>
              <w:rPr>
                <w:color w:val="000000"/>
                <w:lang w:eastAsia="ro-RO" w:bidi="ro-RO"/>
              </w:rPr>
            </w:pPr>
            <w:r w:rsidRPr="004322BB">
              <w:rPr>
                <w:color w:val="000000"/>
                <w:lang w:eastAsia="ro-RO" w:bidi="ro-RO"/>
              </w:rPr>
              <w:t>Rata cheltuielilor de capital (CapEx)</w:t>
            </w:r>
          </w:p>
        </w:tc>
        <w:tc>
          <w:tcPr>
            <w:tcW w:w="850" w:type="dxa"/>
            <w:tcBorders>
              <w:top w:val="single" w:sz="4" w:space="0" w:color="000000"/>
              <w:left w:val="single" w:sz="4" w:space="0" w:color="000000"/>
              <w:bottom w:val="nil"/>
              <w:right w:val="nil"/>
            </w:tcBorders>
            <w:vAlign w:val="center"/>
            <w:hideMark/>
          </w:tcPr>
          <w:p w14:paraId="1CC5D5FF" w14:textId="77777777" w:rsidR="009751FE" w:rsidRPr="004322BB" w:rsidRDefault="009751FE">
            <w:pPr>
              <w:pStyle w:val="Other"/>
              <w:spacing w:line="240" w:lineRule="auto"/>
              <w:ind w:firstLine="0"/>
              <w:rPr>
                <w:color w:val="000000"/>
                <w:lang w:eastAsia="ro-RO" w:bidi="ro-RO"/>
              </w:rPr>
            </w:pPr>
            <w:r w:rsidRPr="004322BB">
              <w:rPr>
                <w:color w:val="000000"/>
                <w:lang w:eastAsia="ro-RO" w:bidi="ro-RO"/>
              </w:rPr>
              <w:t>%</w:t>
            </w:r>
          </w:p>
        </w:tc>
        <w:tc>
          <w:tcPr>
            <w:tcW w:w="4520" w:type="dxa"/>
            <w:tcBorders>
              <w:top w:val="single" w:sz="4" w:space="0" w:color="000000"/>
              <w:left w:val="single" w:sz="4" w:space="0" w:color="000000"/>
              <w:bottom w:val="nil"/>
              <w:right w:val="single" w:sz="4" w:space="0" w:color="000000"/>
            </w:tcBorders>
            <w:vAlign w:val="center"/>
            <w:hideMark/>
          </w:tcPr>
          <w:p w14:paraId="6CAF4E68" w14:textId="77777777" w:rsidR="009751FE" w:rsidRPr="004322BB" w:rsidRDefault="009751FE">
            <w:pPr>
              <w:pStyle w:val="Other"/>
              <w:spacing w:line="240" w:lineRule="auto"/>
              <w:ind w:firstLine="0"/>
              <w:rPr>
                <w:i/>
                <w:iCs/>
                <w:color w:val="000000"/>
                <w:lang w:eastAsia="ro-RO" w:bidi="ro-RO"/>
              </w:rPr>
            </w:pPr>
            <w:r w:rsidRPr="004322BB">
              <w:rPr>
                <w:i/>
                <w:iCs/>
                <w:color w:val="000000"/>
                <w:lang w:eastAsia="ro-RO" w:bidi="ro-RO"/>
              </w:rPr>
              <w:t xml:space="preserve">        Cheltuieli de capital</w:t>
            </w:r>
            <w:r w:rsidRPr="004322BB">
              <w:rPr>
                <w:i/>
                <w:iCs/>
                <w:strike/>
                <w:color w:val="000000"/>
                <w:lang w:eastAsia="ro-RO" w:bidi="ro-RO"/>
              </w:rPr>
              <w:t>/</w:t>
            </w:r>
            <w:r w:rsidRPr="004322BB">
              <w:rPr>
                <w:i/>
                <w:iCs/>
                <w:color w:val="000000"/>
                <w:lang w:eastAsia="ro-RO" w:bidi="ro-RO"/>
              </w:rPr>
              <w:t>Total active</w:t>
            </w:r>
          </w:p>
        </w:tc>
      </w:tr>
      <w:tr w:rsidR="009751FE" w:rsidRPr="004322BB" w14:paraId="077D8838" w14:textId="77777777" w:rsidTr="009751FE">
        <w:trPr>
          <w:trHeight w:hRule="exact" w:val="840"/>
          <w:jc w:val="center"/>
        </w:trPr>
        <w:tc>
          <w:tcPr>
            <w:tcW w:w="704" w:type="dxa"/>
            <w:tcBorders>
              <w:top w:val="single" w:sz="4" w:space="0" w:color="000000"/>
              <w:left w:val="single" w:sz="4" w:space="0" w:color="000000"/>
              <w:bottom w:val="nil"/>
              <w:right w:val="nil"/>
            </w:tcBorders>
            <w:vAlign w:val="center"/>
            <w:hideMark/>
          </w:tcPr>
          <w:p w14:paraId="25A822FC" w14:textId="77777777" w:rsidR="009751FE" w:rsidRPr="004322BB" w:rsidRDefault="009751FE">
            <w:pPr>
              <w:pStyle w:val="Other"/>
              <w:spacing w:line="240" w:lineRule="auto"/>
              <w:ind w:firstLine="220"/>
            </w:pPr>
            <w:r w:rsidRPr="004322BB">
              <w:t>2</w:t>
            </w:r>
          </w:p>
        </w:tc>
        <w:tc>
          <w:tcPr>
            <w:tcW w:w="1559" w:type="dxa"/>
            <w:tcBorders>
              <w:top w:val="single" w:sz="4" w:space="0" w:color="000000"/>
              <w:left w:val="single" w:sz="4" w:space="0" w:color="000000"/>
              <w:bottom w:val="nil"/>
              <w:right w:val="nil"/>
            </w:tcBorders>
            <w:vAlign w:val="center"/>
            <w:hideMark/>
          </w:tcPr>
          <w:p w14:paraId="3E52E3D4" w14:textId="77777777" w:rsidR="009751FE" w:rsidRPr="004322BB" w:rsidRDefault="009751FE">
            <w:pPr>
              <w:pStyle w:val="Other"/>
              <w:spacing w:line="240" w:lineRule="auto"/>
              <w:ind w:firstLine="0"/>
              <w:rPr>
                <w:color w:val="000000"/>
                <w:lang w:eastAsia="ro-RO" w:bidi="ro-RO"/>
              </w:rPr>
            </w:pPr>
            <w:r w:rsidRPr="004322BB">
              <w:rPr>
                <w:color w:val="000000"/>
                <w:lang w:eastAsia="ro-RO" w:bidi="ro-RO"/>
              </w:rPr>
              <w:t>Finanțarea</w:t>
            </w:r>
          </w:p>
        </w:tc>
        <w:tc>
          <w:tcPr>
            <w:tcW w:w="2552" w:type="dxa"/>
            <w:tcBorders>
              <w:top w:val="single" w:sz="4" w:space="0" w:color="000000"/>
              <w:left w:val="single" w:sz="4" w:space="0" w:color="000000"/>
              <w:bottom w:val="nil"/>
              <w:right w:val="nil"/>
            </w:tcBorders>
            <w:vAlign w:val="center"/>
            <w:hideMark/>
          </w:tcPr>
          <w:p w14:paraId="0CFB2465" w14:textId="77777777" w:rsidR="009751FE" w:rsidRPr="004322BB" w:rsidRDefault="009751FE">
            <w:pPr>
              <w:pStyle w:val="Other"/>
              <w:spacing w:line="240" w:lineRule="auto"/>
              <w:ind w:firstLine="0"/>
              <w:rPr>
                <w:color w:val="000000"/>
                <w:lang w:eastAsia="ro-RO" w:bidi="ro-RO"/>
              </w:rPr>
            </w:pPr>
            <w:r w:rsidRPr="004322BB">
              <w:rPr>
                <w:color w:val="000000"/>
                <w:lang w:eastAsia="ro-RO" w:bidi="ro-RO"/>
              </w:rPr>
              <w:t>Rata lichidității curente (CR)</w:t>
            </w:r>
            <w:r w:rsidRPr="004322BB">
              <w:rPr>
                <w:color w:val="000000"/>
                <w:lang w:eastAsia="ro-RO" w:bidi="ro-RO"/>
              </w:rPr>
              <w:tab/>
            </w:r>
          </w:p>
        </w:tc>
        <w:tc>
          <w:tcPr>
            <w:tcW w:w="850" w:type="dxa"/>
            <w:tcBorders>
              <w:top w:val="single" w:sz="4" w:space="0" w:color="000000"/>
              <w:left w:val="single" w:sz="4" w:space="0" w:color="000000"/>
              <w:bottom w:val="nil"/>
              <w:right w:val="nil"/>
            </w:tcBorders>
            <w:vAlign w:val="center"/>
            <w:hideMark/>
          </w:tcPr>
          <w:p w14:paraId="19AFEB25" w14:textId="77777777" w:rsidR="009751FE" w:rsidRPr="004322BB" w:rsidRDefault="009751FE">
            <w:pPr>
              <w:pStyle w:val="Other"/>
              <w:spacing w:line="240" w:lineRule="auto"/>
              <w:ind w:firstLine="0"/>
              <w:rPr>
                <w:color w:val="000000"/>
                <w:lang w:eastAsia="ro-RO" w:bidi="ro-RO"/>
              </w:rPr>
            </w:pPr>
            <w:r w:rsidRPr="004322BB">
              <w:rPr>
                <w:color w:val="000000"/>
                <w:lang w:eastAsia="ro-RO" w:bidi="ro-RO"/>
              </w:rPr>
              <w:t>%</w:t>
            </w:r>
          </w:p>
        </w:tc>
        <w:tc>
          <w:tcPr>
            <w:tcW w:w="4520" w:type="dxa"/>
            <w:tcBorders>
              <w:top w:val="single" w:sz="4" w:space="0" w:color="000000"/>
              <w:left w:val="single" w:sz="4" w:space="0" w:color="000000"/>
              <w:bottom w:val="nil"/>
              <w:right w:val="single" w:sz="4" w:space="0" w:color="000000"/>
            </w:tcBorders>
            <w:vAlign w:val="center"/>
            <w:hideMark/>
          </w:tcPr>
          <w:p w14:paraId="0CDCA39D" w14:textId="77777777" w:rsidR="009751FE" w:rsidRPr="004322BB" w:rsidRDefault="009751FE">
            <w:pPr>
              <w:pStyle w:val="Other"/>
              <w:spacing w:line="240" w:lineRule="auto"/>
              <w:ind w:firstLine="0"/>
              <w:rPr>
                <w:i/>
                <w:iCs/>
                <w:color w:val="000000"/>
                <w:lang w:eastAsia="ro-RO" w:bidi="ro-RO"/>
              </w:rPr>
            </w:pPr>
            <w:r w:rsidRPr="004322BB">
              <w:rPr>
                <w:i/>
                <w:iCs/>
                <w:color w:val="000000"/>
                <w:lang w:eastAsia="ro-RO" w:bidi="ro-RO"/>
              </w:rPr>
              <w:t>Active curente (circulante)/ Datorii curente</w:t>
            </w:r>
          </w:p>
        </w:tc>
      </w:tr>
      <w:tr w:rsidR="009751FE" w:rsidRPr="004322BB" w14:paraId="5DEBFCD6" w14:textId="77777777" w:rsidTr="009751FE">
        <w:trPr>
          <w:trHeight w:hRule="exact" w:val="840"/>
          <w:jc w:val="center"/>
        </w:trPr>
        <w:tc>
          <w:tcPr>
            <w:tcW w:w="704" w:type="dxa"/>
            <w:tcBorders>
              <w:top w:val="single" w:sz="4" w:space="0" w:color="000000"/>
              <w:left w:val="single" w:sz="4" w:space="0" w:color="000000"/>
              <w:bottom w:val="nil"/>
              <w:right w:val="nil"/>
            </w:tcBorders>
            <w:vAlign w:val="center"/>
            <w:hideMark/>
          </w:tcPr>
          <w:p w14:paraId="75DF7913" w14:textId="77777777" w:rsidR="009751FE" w:rsidRPr="004322BB" w:rsidRDefault="009751FE">
            <w:pPr>
              <w:pStyle w:val="Other"/>
              <w:spacing w:line="240" w:lineRule="auto"/>
              <w:ind w:firstLine="220"/>
            </w:pPr>
            <w:r w:rsidRPr="004322BB">
              <w:t>3</w:t>
            </w:r>
          </w:p>
        </w:tc>
        <w:tc>
          <w:tcPr>
            <w:tcW w:w="1559" w:type="dxa"/>
            <w:tcBorders>
              <w:top w:val="single" w:sz="4" w:space="0" w:color="000000"/>
              <w:left w:val="single" w:sz="4" w:space="0" w:color="000000"/>
              <w:bottom w:val="nil"/>
              <w:right w:val="nil"/>
            </w:tcBorders>
            <w:vAlign w:val="center"/>
            <w:hideMark/>
          </w:tcPr>
          <w:p w14:paraId="1934B89A" w14:textId="77777777" w:rsidR="009751FE" w:rsidRPr="004322BB" w:rsidRDefault="009751FE">
            <w:pPr>
              <w:pStyle w:val="Other"/>
              <w:spacing w:line="240" w:lineRule="auto"/>
              <w:ind w:firstLine="0"/>
            </w:pPr>
            <w:r w:rsidRPr="004322BB">
              <w:rPr>
                <w:color w:val="000000"/>
                <w:lang w:eastAsia="ro-RO" w:bidi="ro-RO"/>
              </w:rPr>
              <w:t>Finanțarea</w:t>
            </w:r>
          </w:p>
        </w:tc>
        <w:tc>
          <w:tcPr>
            <w:tcW w:w="2552" w:type="dxa"/>
            <w:tcBorders>
              <w:top w:val="single" w:sz="4" w:space="0" w:color="000000"/>
              <w:left w:val="single" w:sz="4" w:space="0" w:color="000000"/>
              <w:bottom w:val="nil"/>
              <w:right w:val="nil"/>
            </w:tcBorders>
            <w:vAlign w:val="center"/>
            <w:hideMark/>
          </w:tcPr>
          <w:p w14:paraId="169AB89A" w14:textId="77777777" w:rsidR="009751FE" w:rsidRPr="004322BB" w:rsidRDefault="009751FE">
            <w:pPr>
              <w:pStyle w:val="Other"/>
              <w:spacing w:line="240" w:lineRule="auto"/>
              <w:ind w:firstLine="0"/>
            </w:pPr>
            <w:r w:rsidRPr="004322BB">
              <w:rPr>
                <w:color w:val="000000"/>
                <w:lang w:eastAsia="ro-RO" w:bidi="ro-RO"/>
              </w:rPr>
              <w:t>Levierul</w:t>
            </w:r>
          </w:p>
        </w:tc>
        <w:tc>
          <w:tcPr>
            <w:tcW w:w="850" w:type="dxa"/>
            <w:tcBorders>
              <w:top w:val="single" w:sz="4" w:space="0" w:color="000000"/>
              <w:left w:val="single" w:sz="4" w:space="0" w:color="000000"/>
              <w:bottom w:val="nil"/>
              <w:right w:val="nil"/>
            </w:tcBorders>
            <w:vAlign w:val="center"/>
            <w:hideMark/>
          </w:tcPr>
          <w:p w14:paraId="48A89874" w14:textId="77777777" w:rsidR="009751FE" w:rsidRPr="004322BB" w:rsidRDefault="009751FE">
            <w:pPr>
              <w:pStyle w:val="Other"/>
              <w:spacing w:line="240" w:lineRule="auto"/>
              <w:ind w:firstLine="0"/>
            </w:pPr>
            <w:r w:rsidRPr="004322BB">
              <w:rPr>
                <w:color w:val="000000"/>
                <w:lang w:eastAsia="ro-RO" w:bidi="ro-RO"/>
              </w:rPr>
              <w:t>%</w:t>
            </w:r>
          </w:p>
        </w:tc>
        <w:tc>
          <w:tcPr>
            <w:tcW w:w="4520" w:type="dxa"/>
            <w:tcBorders>
              <w:top w:val="single" w:sz="4" w:space="0" w:color="000000"/>
              <w:left w:val="single" w:sz="4" w:space="0" w:color="000000"/>
              <w:bottom w:val="nil"/>
              <w:right w:val="single" w:sz="4" w:space="0" w:color="000000"/>
            </w:tcBorders>
            <w:vAlign w:val="center"/>
            <w:hideMark/>
          </w:tcPr>
          <w:p w14:paraId="06ED6FF0" w14:textId="77777777" w:rsidR="009751FE" w:rsidRPr="004322BB" w:rsidRDefault="009751FE">
            <w:pPr>
              <w:pStyle w:val="Other"/>
              <w:spacing w:line="240" w:lineRule="auto"/>
              <w:ind w:firstLine="0"/>
            </w:pPr>
            <w:r w:rsidRPr="004322BB">
              <w:rPr>
                <w:i/>
                <w:iCs/>
                <w:color w:val="000000"/>
                <w:lang w:eastAsia="ro-RO" w:bidi="ro-RO"/>
              </w:rPr>
              <w:t xml:space="preserve">        Datorii totale/Active totale</w:t>
            </w:r>
          </w:p>
        </w:tc>
      </w:tr>
      <w:tr w:rsidR="009751FE" w:rsidRPr="004322BB" w14:paraId="0D66AC3A" w14:textId="77777777" w:rsidTr="009751FE">
        <w:trPr>
          <w:trHeight w:hRule="exact" w:val="1154"/>
          <w:jc w:val="center"/>
        </w:trPr>
        <w:tc>
          <w:tcPr>
            <w:tcW w:w="704" w:type="dxa"/>
            <w:tcBorders>
              <w:top w:val="single" w:sz="4" w:space="0" w:color="000000"/>
              <w:left w:val="single" w:sz="4" w:space="0" w:color="000000"/>
              <w:bottom w:val="nil"/>
              <w:right w:val="nil"/>
            </w:tcBorders>
            <w:vAlign w:val="center"/>
            <w:hideMark/>
          </w:tcPr>
          <w:p w14:paraId="414F95DA" w14:textId="77777777" w:rsidR="009751FE" w:rsidRPr="004322BB" w:rsidRDefault="009751FE">
            <w:pPr>
              <w:pStyle w:val="Other"/>
              <w:spacing w:line="240" w:lineRule="auto"/>
              <w:ind w:firstLine="220"/>
            </w:pPr>
            <w:r w:rsidRPr="004322BB">
              <w:t>4</w:t>
            </w:r>
          </w:p>
        </w:tc>
        <w:tc>
          <w:tcPr>
            <w:tcW w:w="1559" w:type="dxa"/>
            <w:tcBorders>
              <w:top w:val="single" w:sz="4" w:space="0" w:color="000000"/>
              <w:left w:val="single" w:sz="4" w:space="0" w:color="000000"/>
              <w:bottom w:val="nil"/>
              <w:right w:val="nil"/>
            </w:tcBorders>
            <w:vAlign w:val="center"/>
            <w:hideMark/>
          </w:tcPr>
          <w:p w14:paraId="2534AC8E" w14:textId="77777777" w:rsidR="009751FE" w:rsidRPr="004322BB" w:rsidRDefault="009751FE">
            <w:pPr>
              <w:pStyle w:val="Other"/>
              <w:spacing w:line="240" w:lineRule="auto"/>
              <w:ind w:firstLine="0"/>
            </w:pPr>
            <w:r w:rsidRPr="004322BB">
              <w:rPr>
                <w:color w:val="000000"/>
                <w:lang w:eastAsia="ro-RO" w:bidi="ro-RO"/>
              </w:rPr>
              <w:t>Operațiuni</w:t>
            </w:r>
          </w:p>
        </w:tc>
        <w:tc>
          <w:tcPr>
            <w:tcW w:w="2552" w:type="dxa"/>
            <w:tcBorders>
              <w:top w:val="single" w:sz="4" w:space="0" w:color="000000"/>
              <w:left w:val="single" w:sz="4" w:space="0" w:color="000000"/>
              <w:bottom w:val="nil"/>
              <w:right w:val="nil"/>
            </w:tcBorders>
            <w:vAlign w:val="center"/>
            <w:hideMark/>
          </w:tcPr>
          <w:p w14:paraId="70CC8DB0" w14:textId="77777777" w:rsidR="009751FE" w:rsidRPr="004322BB" w:rsidRDefault="009751FE">
            <w:pPr>
              <w:pStyle w:val="Other"/>
              <w:tabs>
                <w:tab w:val="left" w:pos="1118"/>
              </w:tabs>
              <w:spacing w:line="240" w:lineRule="auto"/>
              <w:ind w:firstLine="0"/>
            </w:pPr>
            <w:r w:rsidRPr="004322BB">
              <w:rPr>
                <w:color w:val="000000"/>
                <w:lang w:eastAsia="ro-RO" w:bidi="ro-RO"/>
              </w:rPr>
              <w:t>Viteza de rotație a activelor (TAT)</w:t>
            </w:r>
            <w:r w:rsidRPr="004322BB">
              <w:rPr>
                <w:color w:val="000000"/>
                <w:lang w:eastAsia="ro-RO" w:bidi="ro-RO"/>
              </w:rPr>
              <w:tab/>
            </w:r>
          </w:p>
        </w:tc>
        <w:tc>
          <w:tcPr>
            <w:tcW w:w="850" w:type="dxa"/>
            <w:tcBorders>
              <w:top w:val="single" w:sz="4" w:space="0" w:color="000000"/>
              <w:left w:val="single" w:sz="4" w:space="0" w:color="000000"/>
              <w:bottom w:val="nil"/>
              <w:right w:val="nil"/>
            </w:tcBorders>
            <w:vAlign w:val="center"/>
            <w:hideMark/>
          </w:tcPr>
          <w:p w14:paraId="72648B6D" w14:textId="77777777" w:rsidR="009751FE" w:rsidRPr="004322BB" w:rsidRDefault="009751FE">
            <w:pPr>
              <w:pStyle w:val="Other"/>
              <w:spacing w:line="240" w:lineRule="auto"/>
              <w:ind w:firstLine="0"/>
            </w:pPr>
            <w:r w:rsidRPr="004322BB">
              <w:rPr>
                <w:color w:val="000000"/>
                <w:lang w:eastAsia="ro-RO" w:bidi="ro-RO"/>
              </w:rPr>
              <w:t>%</w:t>
            </w:r>
          </w:p>
        </w:tc>
        <w:tc>
          <w:tcPr>
            <w:tcW w:w="4520" w:type="dxa"/>
            <w:tcBorders>
              <w:top w:val="single" w:sz="4" w:space="0" w:color="000000"/>
              <w:left w:val="single" w:sz="4" w:space="0" w:color="000000"/>
              <w:bottom w:val="nil"/>
              <w:right w:val="single" w:sz="4" w:space="0" w:color="000000"/>
            </w:tcBorders>
            <w:vAlign w:val="center"/>
            <w:hideMark/>
          </w:tcPr>
          <w:p w14:paraId="1645C36B" w14:textId="77777777" w:rsidR="009751FE" w:rsidRPr="004322BB" w:rsidRDefault="009751FE">
            <w:pPr>
              <w:pStyle w:val="Other"/>
              <w:spacing w:line="180" w:lineRule="auto"/>
              <w:ind w:firstLine="0"/>
            </w:pPr>
            <w:r w:rsidRPr="004322BB">
              <w:rPr>
                <w:i/>
                <w:iCs/>
                <w:color w:val="000000"/>
                <w:lang w:eastAsia="ro-RO" w:bidi="ro-RO"/>
              </w:rPr>
              <w:t xml:space="preserve">          Cifra de afaceri netă/ Valoarea medie a tuturor activelor</w:t>
            </w:r>
          </w:p>
        </w:tc>
      </w:tr>
      <w:tr w:rsidR="009751FE" w:rsidRPr="004322BB" w14:paraId="6AB5EF37" w14:textId="77777777" w:rsidTr="009751FE">
        <w:trPr>
          <w:trHeight w:hRule="exact" w:val="854"/>
          <w:jc w:val="center"/>
        </w:trPr>
        <w:tc>
          <w:tcPr>
            <w:tcW w:w="704" w:type="dxa"/>
            <w:tcBorders>
              <w:top w:val="single" w:sz="4" w:space="0" w:color="000000"/>
              <w:left w:val="single" w:sz="4" w:space="0" w:color="000000"/>
              <w:bottom w:val="nil"/>
              <w:right w:val="nil"/>
            </w:tcBorders>
            <w:vAlign w:val="center"/>
            <w:hideMark/>
          </w:tcPr>
          <w:p w14:paraId="36E9E412" w14:textId="77777777" w:rsidR="009751FE" w:rsidRPr="004322BB" w:rsidRDefault="009751FE">
            <w:pPr>
              <w:pStyle w:val="Other"/>
              <w:spacing w:line="240" w:lineRule="auto"/>
              <w:ind w:firstLine="220"/>
            </w:pPr>
            <w:r w:rsidRPr="004322BB">
              <w:t>5</w:t>
            </w:r>
          </w:p>
        </w:tc>
        <w:tc>
          <w:tcPr>
            <w:tcW w:w="1559" w:type="dxa"/>
            <w:tcBorders>
              <w:top w:val="single" w:sz="4" w:space="0" w:color="000000"/>
              <w:left w:val="single" w:sz="4" w:space="0" w:color="000000"/>
              <w:bottom w:val="nil"/>
              <w:right w:val="nil"/>
            </w:tcBorders>
            <w:vAlign w:val="center"/>
            <w:hideMark/>
          </w:tcPr>
          <w:p w14:paraId="45DF4674" w14:textId="77777777" w:rsidR="009751FE" w:rsidRPr="004322BB" w:rsidRDefault="009751FE">
            <w:pPr>
              <w:pStyle w:val="Other"/>
              <w:spacing w:line="240" w:lineRule="auto"/>
              <w:ind w:firstLine="0"/>
            </w:pPr>
            <w:r w:rsidRPr="004322BB">
              <w:rPr>
                <w:color w:val="000000"/>
                <w:lang w:eastAsia="ro-RO" w:bidi="ro-RO"/>
              </w:rPr>
              <w:t>Operațiuni</w:t>
            </w:r>
          </w:p>
        </w:tc>
        <w:tc>
          <w:tcPr>
            <w:tcW w:w="2552" w:type="dxa"/>
            <w:tcBorders>
              <w:top w:val="single" w:sz="4" w:space="0" w:color="000000"/>
              <w:left w:val="single" w:sz="4" w:space="0" w:color="000000"/>
              <w:bottom w:val="nil"/>
              <w:right w:val="nil"/>
            </w:tcBorders>
            <w:vAlign w:val="center"/>
            <w:hideMark/>
          </w:tcPr>
          <w:p w14:paraId="219EA7A9" w14:textId="77777777" w:rsidR="009751FE" w:rsidRPr="004322BB" w:rsidRDefault="009751FE">
            <w:pPr>
              <w:pStyle w:val="Other"/>
              <w:spacing w:line="240" w:lineRule="auto"/>
              <w:ind w:firstLine="0"/>
            </w:pPr>
            <w:r w:rsidRPr="004322BB">
              <w:rPr>
                <w:color w:val="000000"/>
                <w:lang w:eastAsia="ro-RO" w:bidi="ro-RO"/>
              </w:rPr>
              <w:t>Viteza de rotație a creanțelor</w:t>
            </w:r>
            <w:r w:rsidRPr="004322BB">
              <w:t xml:space="preserve"> </w:t>
            </w:r>
            <w:r w:rsidRPr="004322BB">
              <w:rPr>
                <w:color w:val="000000"/>
                <w:lang w:eastAsia="ro-RO" w:bidi="ro-RO"/>
              </w:rPr>
              <w:t>(RT)</w:t>
            </w:r>
            <w:r w:rsidRPr="004322BB">
              <w:rPr>
                <w:color w:val="000000"/>
                <w:lang w:eastAsia="ro-RO" w:bidi="ro-RO"/>
              </w:rPr>
              <w:tab/>
            </w:r>
          </w:p>
        </w:tc>
        <w:tc>
          <w:tcPr>
            <w:tcW w:w="850" w:type="dxa"/>
            <w:tcBorders>
              <w:top w:val="single" w:sz="4" w:space="0" w:color="000000"/>
              <w:left w:val="single" w:sz="4" w:space="0" w:color="000000"/>
              <w:bottom w:val="nil"/>
              <w:right w:val="nil"/>
            </w:tcBorders>
            <w:vAlign w:val="center"/>
            <w:hideMark/>
          </w:tcPr>
          <w:p w14:paraId="5E92B7DD" w14:textId="77777777" w:rsidR="009751FE" w:rsidRPr="004322BB" w:rsidRDefault="009751FE">
            <w:pPr>
              <w:pStyle w:val="Other"/>
              <w:spacing w:line="240" w:lineRule="auto"/>
              <w:ind w:firstLine="0"/>
            </w:pPr>
            <w:r w:rsidRPr="004322BB">
              <w:rPr>
                <w:color w:val="000000"/>
                <w:lang w:eastAsia="ro-RO" w:bidi="ro-RO"/>
              </w:rPr>
              <w:t>%</w:t>
            </w:r>
          </w:p>
        </w:tc>
        <w:tc>
          <w:tcPr>
            <w:tcW w:w="4520" w:type="dxa"/>
            <w:tcBorders>
              <w:top w:val="single" w:sz="4" w:space="0" w:color="000000"/>
              <w:left w:val="single" w:sz="4" w:space="0" w:color="000000"/>
              <w:bottom w:val="nil"/>
              <w:right w:val="single" w:sz="4" w:space="0" w:color="000000"/>
            </w:tcBorders>
            <w:vAlign w:val="center"/>
            <w:hideMark/>
          </w:tcPr>
          <w:p w14:paraId="3DA47F57" w14:textId="77777777" w:rsidR="009751FE" w:rsidRPr="004322BB" w:rsidRDefault="009751FE">
            <w:pPr>
              <w:pStyle w:val="Other"/>
              <w:spacing w:line="180" w:lineRule="auto"/>
              <w:ind w:firstLine="0"/>
              <w:jc w:val="center"/>
            </w:pPr>
            <w:r w:rsidRPr="004322BB">
              <w:rPr>
                <w:i/>
                <w:iCs/>
                <w:color w:val="000000"/>
                <w:lang w:eastAsia="ro-RO" w:bidi="ro-RO"/>
              </w:rPr>
              <w:t>Cifra de afaceri netă/Valoarea medie creanțe</w:t>
            </w:r>
          </w:p>
        </w:tc>
      </w:tr>
      <w:tr w:rsidR="009751FE" w:rsidRPr="004322BB" w14:paraId="44F5C5DE" w14:textId="77777777" w:rsidTr="009751FE">
        <w:trPr>
          <w:trHeight w:hRule="exact" w:val="871"/>
          <w:jc w:val="center"/>
        </w:trPr>
        <w:tc>
          <w:tcPr>
            <w:tcW w:w="704" w:type="dxa"/>
            <w:tcBorders>
              <w:top w:val="single" w:sz="4" w:space="0" w:color="000000"/>
              <w:left w:val="single" w:sz="4" w:space="0" w:color="000000"/>
              <w:bottom w:val="nil"/>
              <w:right w:val="nil"/>
            </w:tcBorders>
            <w:vAlign w:val="center"/>
            <w:hideMark/>
          </w:tcPr>
          <w:p w14:paraId="60A6FD2D" w14:textId="77777777" w:rsidR="009751FE" w:rsidRPr="004322BB" w:rsidRDefault="009751FE">
            <w:pPr>
              <w:pStyle w:val="Other"/>
              <w:spacing w:line="240" w:lineRule="auto"/>
              <w:ind w:firstLine="0"/>
              <w:jc w:val="right"/>
            </w:pPr>
            <w:r w:rsidRPr="004322BB">
              <w:t>6</w:t>
            </w:r>
          </w:p>
        </w:tc>
        <w:tc>
          <w:tcPr>
            <w:tcW w:w="1559" w:type="dxa"/>
            <w:tcBorders>
              <w:top w:val="single" w:sz="4" w:space="0" w:color="000000"/>
              <w:left w:val="single" w:sz="4" w:space="0" w:color="000000"/>
              <w:bottom w:val="nil"/>
              <w:right w:val="nil"/>
            </w:tcBorders>
            <w:vAlign w:val="center"/>
            <w:hideMark/>
          </w:tcPr>
          <w:p w14:paraId="014B8C48" w14:textId="77777777" w:rsidR="009751FE" w:rsidRPr="004322BB" w:rsidRDefault="009751FE">
            <w:pPr>
              <w:pStyle w:val="Other"/>
              <w:spacing w:line="240" w:lineRule="auto"/>
              <w:ind w:firstLine="0"/>
            </w:pPr>
            <w:r w:rsidRPr="004322BB">
              <w:rPr>
                <w:color w:val="000000"/>
                <w:lang w:eastAsia="ro-RO" w:bidi="ro-RO"/>
              </w:rPr>
              <w:t>Rentabilitate</w:t>
            </w:r>
          </w:p>
        </w:tc>
        <w:tc>
          <w:tcPr>
            <w:tcW w:w="2552" w:type="dxa"/>
            <w:tcBorders>
              <w:top w:val="single" w:sz="4" w:space="0" w:color="000000"/>
              <w:left w:val="single" w:sz="4" w:space="0" w:color="000000"/>
              <w:bottom w:val="nil"/>
              <w:right w:val="nil"/>
            </w:tcBorders>
            <w:vAlign w:val="bottom"/>
            <w:hideMark/>
          </w:tcPr>
          <w:p w14:paraId="4A514CF8" w14:textId="77777777" w:rsidR="009751FE" w:rsidRPr="004322BB" w:rsidRDefault="009751FE">
            <w:pPr>
              <w:pStyle w:val="Other"/>
              <w:spacing w:line="240" w:lineRule="auto"/>
              <w:ind w:firstLine="0"/>
            </w:pPr>
            <w:r w:rsidRPr="004322BB">
              <w:rPr>
                <w:color w:val="000000"/>
                <w:lang w:eastAsia="ro-RO" w:bidi="ro-RO"/>
              </w:rPr>
              <w:t>Rentabilitatea capitalului propriu (ROE)</w:t>
            </w:r>
          </w:p>
        </w:tc>
        <w:tc>
          <w:tcPr>
            <w:tcW w:w="850" w:type="dxa"/>
            <w:tcBorders>
              <w:top w:val="single" w:sz="4" w:space="0" w:color="000000"/>
              <w:left w:val="single" w:sz="4" w:space="0" w:color="000000"/>
              <w:bottom w:val="nil"/>
              <w:right w:val="nil"/>
            </w:tcBorders>
            <w:vAlign w:val="center"/>
            <w:hideMark/>
          </w:tcPr>
          <w:p w14:paraId="2C02A362" w14:textId="77777777" w:rsidR="009751FE" w:rsidRPr="004322BB" w:rsidRDefault="009751FE">
            <w:pPr>
              <w:pStyle w:val="Other"/>
              <w:spacing w:line="240" w:lineRule="auto"/>
              <w:ind w:firstLine="0"/>
            </w:pPr>
            <w:r w:rsidRPr="004322BB">
              <w:rPr>
                <w:color w:val="000000"/>
                <w:lang w:eastAsia="ro-RO" w:bidi="ro-RO"/>
              </w:rPr>
              <w:t>%</w:t>
            </w:r>
          </w:p>
        </w:tc>
        <w:tc>
          <w:tcPr>
            <w:tcW w:w="4520" w:type="dxa"/>
            <w:tcBorders>
              <w:top w:val="single" w:sz="4" w:space="0" w:color="000000"/>
              <w:left w:val="single" w:sz="4" w:space="0" w:color="000000"/>
              <w:bottom w:val="nil"/>
              <w:right w:val="single" w:sz="4" w:space="0" w:color="000000"/>
            </w:tcBorders>
            <w:vAlign w:val="bottom"/>
          </w:tcPr>
          <w:p w14:paraId="7C42AB02" w14:textId="77777777" w:rsidR="009751FE" w:rsidRPr="004322BB" w:rsidRDefault="009751FE">
            <w:pPr>
              <w:pStyle w:val="Other"/>
              <w:spacing w:line="240" w:lineRule="auto"/>
              <w:ind w:firstLine="0"/>
            </w:pPr>
            <w:r w:rsidRPr="004322BB">
              <w:rPr>
                <w:i/>
                <w:iCs/>
                <w:color w:val="000000"/>
                <w:lang w:eastAsia="ro-RO" w:bidi="ro-RO"/>
              </w:rPr>
              <w:t xml:space="preserve">           Profit net/Valoare capital propriu</w:t>
            </w:r>
          </w:p>
          <w:p w14:paraId="24A765B6" w14:textId="77777777" w:rsidR="009751FE" w:rsidRPr="004322BB" w:rsidRDefault="009751FE">
            <w:pPr>
              <w:pStyle w:val="Other"/>
              <w:spacing w:line="180" w:lineRule="auto"/>
              <w:ind w:left="1800" w:firstLine="0"/>
              <w:jc w:val="both"/>
            </w:pPr>
          </w:p>
        </w:tc>
      </w:tr>
      <w:tr w:rsidR="009751FE" w:rsidRPr="004322BB" w14:paraId="44E56950" w14:textId="77777777" w:rsidTr="009751FE">
        <w:trPr>
          <w:trHeight w:hRule="exact" w:val="848"/>
          <w:jc w:val="center"/>
        </w:trPr>
        <w:tc>
          <w:tcPr>
            <w:tcW w:w="704" w:type="dxa"/>
            <w:tcBorders>
              <w:top w:val="single" w:sz="4" w:space="0" w:color="000000"/>
              <w:left w:val="single" w:sz="4" w:space="0" w:color="000000"/>
              <w:bottom w:val="nil"/>
              <w:right w:val="nil"/>
            </w:tcBorders>
            <w:vAlign w:val="center"/>
            <w:hideMark/>
          </w:tcPr>
          <w:p w14:paraId="23B4ABD1" w14:textId="77777777" w:rsidR="009751FE" w:rsidRPr="004322BB" w:rsidRDefault="009751FE">
            <w:pPr>
              <w:pStyle w:val="Other"/>
              <w:spacing w:line="240" w:lineRule="auto"/>
              <w:ind w:firstLine="0"/>
              <w:jc w:val="right"/>
            </w:pPr>
            <w:r w:rsidRPr="004322BB">
              <w:t>7</w:t>
            </w:r>
          </w:p>
        </w:tc>
        <w:tc>
          <w:tcPr>
            <w:tcW w:w="1559" w:type="dxa"/>
            <w:tcBorders>
              <w:top w:val="single" w:sz="4" w:space="0" w:color="000000"/>
              <w:left w:val="single" w:sz="4" w:space="0" w:color="000000"/>
              <w:bottom w:val="nil"/>
              <w:right w:val="nil"/>
            </w:tcBorders>
            <w:vAlign w:val="bottom"/>
            <w:hideMark/>
          </w:tcPr>
          <w:p w14:paraId="6530466B" w14:textId="77777777" w:rsidR="009751FE" w:rsidRPr="004322BB" w:rsidRDefault="009751FE">
            <w:pPr>
              <w:pStyle w:val="Other"/>
              <w:spacing w:line="240" w:lineRule="auto"/>
              <w:ind w:firstLine="0"/>
            </w:pPr>
            <w:r w:rsidRPr="004322BB">
              <w:rPr>
                <w:color w:val="000000"/>
                <w:lang w:eastAsia="ro-RO" w:bidi="ro-RO"/>
              </w:rPr>
              <w:t>Politica de dividende</w:t>
            </w:r>
          </w:p>
        </w:tc>
        <w:tc>
          <w:tcPr>
            <w:tcW w:w="2552" w:type="dxa"/>
            <w:tcBorders>
              <w:top w:val="single" w:sz="4" w:space="0" w:color="000000"/>
              <w:left w:val="single" w:sz="4" w:space="0" w:color="000000"/>
              <w:bottom w:val="nil"/>
              <w:right w:val="nil"/>
            </w:tcBorders>
            <w:vAlign w:val="bottom"/>
            <w:hideMark/>
          </w:tcPr>
          <w:p w14:paraId="080A5A61" w14:textId="77777777" w:rsidR="009751FE" w:rsidRPr="004322BB" w:rsidRDefault="009751FE">
            <w:pPr>
              <w:pStyle w:val="Other"/>
              <w:spacing w:line="240" w:lineRule="auto"/>
              <w:ind w:firstLine="0"/>
            </w:pPr>
            <w:r w:rsidRPr="004322BB">
              <w:rPr>
                <w:color w:val="000000"/>
                <w:lang w:eastAsia="ro-RO" w:bidi="ro-RO"/>
              </w:rPr>
              <w:t>Rata de plată a divedendelor (DPR)</w:t>
            </w:r>
          </w:p>
        </w:tc>
        <w:tc>
          <w:tcPr>
            <w:tcW w:w="850" w:type="dxa"/>
            <w:tcBorders>
              <w:top w:val="single" w:sz="4" w:space="0" w:color="000000"/>
              <w:left w:val="single" w:sz="4" w:space="0" w:color="000000"/>
              <w:bottom w:val="nil"/>
              <w:right w:val="nil"/>
            </w:tcBorders>
            <w:vAlign w:val="center"/>
            <w:hideMark/>
          </w:tcPr>
          <w:p w14:paraId="1039F71C" w14:textId="77777777" w:rsidR="009751FE" w:rsidRPr="004322BB" w:rsidRDefault="009751FE">
            <w:pPr>
              <w:pStyle w:val="Other"/>
              <w:spacing w:line="240" w:lineRule="auto"/>
              <w:ind w:firstLine="0"/>
            </w:pPr>
            <w:r w:rsidRPr="004322BB">
              <w:rPr>
                <w:color w:val="000000"/>
                <w:lang w:eastAsia="ro-RO" w:bidi="ro-RO"/>
              </w:rPr>
              <w:t>%</w:t>
            </w:r>
          </w:p>
        </w:tc>
        <w:tc>
          <w:tcPr>
            <w:tcW w:w="4520" w:type="dxa"/>
            <w:tcBorders>
              <w:top w:val="single" w:sz="4" w:space="0" w:color="000000"/>
              <w:left w:val="single" w:sz="4" w:space="0" w:color="000000"/>
              <w:bottom w:val="nil"/>
              <w:right w:val="single" w:sz="4" w:space="0" w:color="000000"/>
            </w:tcBorders>
            <w:vAlign w:val="bottom"/>
            <w:hideMark/>
          </w:tcPr>
          <w:p w14:paraId="1AC9A5AC" w14:textId="77777777" w:rsidR="009751FE" w:rsidRPr="004322BB" w:rsidRDefault="009751FE">
            <w:pPr>
              <w:pStyle w:val="Other"/>
              <w:spacing w:line="240" w:lineRule="auto"/>
              <w:ind w:firstLine="0"/>
            </w:pPr>
            <w:r w:rsidRPr="004322BB">
              <w:rPr>
                <w:i/>
                <w:iCs/>
                <w:color w:val="000000"/>
                <w:lang w:eastAsia="ro-RO" w:bidi="ro-RO"/>
              </w:rPr>
              <w:t xml:space="preserve">            Dividende plătite</w:t>
            </w:r>
            <w:r w:rsidRPr="004322BB">
              <w:rPr>
                <w:rFonts w:eastAsia="Courier New"/>
                <w:i/>
                <w:iCs/>
                <w:strike/>
                <w:color w:val="000000"/>
                <w:lang w:eastAsia="ro-RO" w:bidi="ro-RO"/>
              </w:rPr>
              <w:t>/</w:t>
            </w:r>
            <w:r w:rsidRPr="004322BB">
              <w:rPr>
                <w:i/>
                <w:iCs/>
                <w:color w:val="000000"/>
                <w:lang w:eastAsia="ro-RO" w:bidi="ro-RO"/>
              </w:rPr>
              <w:t>Profit net</w:t>
            </w:r>
          </w:p>
        </w:tc>
      </w:tr>
      <w:tr w:rsidR="009751FE" w:rsidRPr="004322BB" w14:paraId="6F6A0C6D" w14:textId="77777777" w:rsidTr="009751FE">
        <w:trPr>
          <w:trHeight w:val="240"/>
          <w:jc w:val="center"/>
        </w:trPr>
        <w:tc>
          <w:tcPr>
            <w:tcW w:w="10185" w:type="dxa"/>
            <w:gridSpan w:val="5"/>
            <w:tcBorders>
              <w:top w:val="single" w:sz="4" w:space="0" w:color="000000"/>
              <w:left w:val="single" w:sz="4" w:space="0" w:color="000000"/>
              <w:bottom w:val="nil"/>
              <w:right w:val="single" w:sz="4" w:space="0" w:color="000000"/>
            </w:tcBorders>
            <w:shd w:val="clear" w:color="auto" w:fill="BCD7F2"/>
            <w:vAlign w:val="bottom"/>
            <w:hideMark/>
          </w:tcPr>
          <w:p w14:paraId="3005F3E3" w14:textId="77777777" w:rsidR="009751FE" w:rsidRPr="004322BB" w:rsidRDefault="009751FE">
            <w:pPr>
              <w:pStyle w:val="Other"/>
              <w:spacing w:line="240" w:lineRule="auto"/>
              <w:ind w:firstLine="0"/>
              <w:jc w:val="center"/>
            </w:pPr>
            <w:r w:rsidRPr="004322BB">
              <w:rPr>
                <w:b/>
                <w:bCs/>
                <w:color w:val="000000"/>
                <w:lang w:eastAsia="ro-RO" w:bidi="ro-RO"/>
              </w:rPr>
              <w:t>INDICATORI NEFINANCIARI</w:t>
            </w:r>
          </w:p>
        </w:tc>
      </w:tr>
      <w:tr w:rsidR="009751FE" w:rsidRPr="004322BB" w14:paraId="1CA09226" w14:textId="77777777" w:rsidTr="009751FE">
        <w:trPr>
          <w:trHeight w:hRule="exact" w:val="806"/>
          <w:jc w:val="center"/>
        </w:trPr>
        <w:tc>
          <w:tcPr>
            <w:tcW w:w="704" w:type="dxa"/>
            <w:tcBorders>
              <w:top w:val="single" w:sz="4" w:space="0" w:color="000000"/>
              <w:left w:val="single" w:sz="4" w:space="0" w:color="000000"/>
              <w:bottom w:val="nil"/>
              <w:right w:val="nil"/>
            </w:tcBorders>
            <w:vAlign w:val="center"/>
            <w:hideMark/>
          </w:tcPr>
          <w:p w14:paraId="526B9DF1" w14:textId="77777777" w:rsidR="009751FE" w:rsidRPr="004322BB" w:rsidRDefault="009751FE">
            <w:pPr>
              <w:pStyle w:val="Other"/>
              <w:spacing w:line="240" w:lineRule="auto"/>
              <w:ind w:firstLine="220"/>
            </w:pPr>
            <w:r w:rsidRPr="004322BB">
              <w:rPr>
                <w:color w:val="000000"/>
                <w:lang w:eastAsia="ro-RO" w:bidi="ro-RO"/>
              </w:rPr>
              <w:t>1</w:t>
            </w:r>
          </w:p>
        </w:tc>
        <w:tc>
          <w:tcPr>
            <w:tcW w:w="1559" w:type="dxa"/>
            <w:tcBorders>
              <w:top w:val="single" w:sz="4" w:space="0" w:color="000000"/>
              <w:left w:val="single" w:sz="4" w:space="0" w:color="000000"/>
              <w:bottom w:val="nil"/>
              <w:right w:val="nil"/>
            </w:tcBorders>
            <w:vAlign w:val="center"/>
            <w:hideMark/>
          </w:tcPr>
          <w:p w14:paraId="05971992" w14:textId="77777777" w:rsidR="009751FE" w:rsidRPr="004322BB" w:rsidRDefault="009751FE">
            <w:pPr>
              <w:pStyle w:val="Other"/>
              <w:spacing w:line="240" w:lineRule="auto"/>
              <w:ind w:firstLine="0"/>
            </w:pPr>
            <w:r w:rsidRPr="004322BB">
              <w:rPr>
                <w:color w:val="000000"/>
                <w:lang w:eastAsia="ro-RO" w:bidi="ro-RO"/>
              </w:rPr>
              <w:t>Mediu</w:t>
            </w:r>
          </w:p>
        </w:tc>
        <w:tc>
          <w:tcPr>
            <w:tcW w:w="2552" w:type="dxa"/>
            <w:tcBorders>
              <w:top w:val="single" w:sz="4" w:space="0" w:color="000000"/>
              <w:left w:val="single" w:sz="4" w:space="0" w:color="000000"/>
              <w:bottom w:val="nil"/>
              <w:right w:val="nil"/>
            </w:tcBorders>
            <w:vAlign w:val="center"/>
            <w:hideMark/>
          </w:tcPr>
          <w:p w14:paraId="10BCA28D" w14:textId="77777777" w:rsidR="009751FE" w:rsidRPr="004322BB" w:rsidRDefault="009751FE">
            <w:pPr>
              <w:pStyle w:val="Other"/>
              <w:spacing w:line="240" w:lineRule="auto"/>
              <w:ind w:firstLine="0"/>
            </w:pPr>
            <w:r w:rsidRPr="004322BB">
              <w:t>Asigurarea gradului de conformare cu normele de mediu</w:t>
            </w:r>
          </w:p>
        </w:tc>
        <w:tc>
          <w:tcPr>
            <w:tcW w:w="850" w:type="dxa"/>
            <w:tcBorders>
              <w:top w:val="single" w:sz="4" w:space="0" w:color="000000"/>
              <w:left w:val="single" w:sz="4" w:space="0" w:color="000000"/>
              <w:bottom w:val="nil"/>
              <w:right w:val="nil"/>
            </w:tcBorders>
            <w:vAlign w:val="center"/>
            <w:hideMark/>
          </w:tcPr>
          <w:p w14:paraId="2FB4AAA7" w14:textId="77777777" w:rsidR="009751FE" w:rsidRPr="004322BB" w:rsidRDefault="009751FE">
            <w:pPr>
              <w:pStyle w:val="Other"/>
              <w:spacing w:line="240" w:lineRule="auto"/>
              <w:ind w:firstLine="0"/>
            </w:pPr>
            <w:r w:rsidRPr="004322BB">
              <w:t>%</w:t>
            </w:r>
          </w:p>
        </w:tc>
        <w:tc>
          <w:tcPr>
            <w:tcW w:w="4520" w:type="dxa"/>
            <w:tcBorders>
              <w:top w:val="single" w:sz="4" w:space="0" w:color="000000"/>
              <w:left w:val="single" w:sz="4" w:space="0" w:color="000000"/>
              <w:bottom w:val="nil"/>
              <w:right w:val="single" w:sz="4" w:space="0" w:color="000000"/>
            </w:tcBorders>
          </w:tcPr>
          <w:p w14:paraId="4103A1AF" w14:textId="77777777" w:rsidR="009751FE" w:rsidRPr="004322BB" w:rsidRDefault="009751FE">
            <w:pPr>
              <w:widowControl w:val="0"/>
              <w:rPr>
                <w:szCs w:val="24"/>
              </w:rPr>
            </w:pPr>
          </w:p>
          <w:p w14:paraId="435E8852" w14:textId="77777777" w:rsidR="009751FE" w:rsidRPr="004322BB" w:rsidRDefault="009751FE">
            <w:pPr>
              <w:widowControl w:val="0"/>
              <w:rPr>
                <w:szCs w:val="24"/>
              </w:rPr>
            </w:pPr>
            <w:r w:rsidRPr="004322BB">
              <w:rPr>
                <w:szCs w:val="24"/>
              </w:rPr>
              <w:t>Lipsa sancțiunilor pecuniare</w:t>
            </w:r>
          </w:p>
        </w:tc>
      </w:tr>
      <w:tr w:rsidR="009751FE" w:rsidRPr="004322BB" w14:paraId="13A5C869" w14:textId="77777777" w:rsidTr="009751FE">
        <w:trPr>
          <w:trHeight w:hRule="exact" w:val="1150"/>
          <w:jc w:val="center"/>
        </w:trPr>
        <w:tc>
          <w:tcPr>
            <w:tcW w:w="704" w:type="dxa"/>
            <w:tcBorders>
              <w:top w:val="single" w:sz="4" w:space="0" w:color="000000"/>
              <w:left w:val="single" w:sz="4" w:space="0" w:color="000000"/>
              <w:bottom w:val="nil"/>
              <w:right w:val="nil"/>
            </w:tcBorders>
            <w:vAlign w:val="center"/>
            <w:hideMark/>
          </w:tcPr>
          <w:p w14:paraId="571385E8" w14:textId="77777777" w:rsidR="009751FE" w:rsidRPr="004322BB" w:rsidRDefault="009751FE">
            <w:pPr>
              <w:pStyle w:val="Other"/>
              <w:spacing w:line="240" w:lineRule="auto"/>
              <w:ind w:firstLine="220"/>
            </w:pPr>
            <w:r w:rsidRPr="004322BB">
              <w:rPr>
                <w:color w:val="000000"/>
                <w:lang w:eastAsia="ro-RO" w:bidi="ro-RO"/>
              </w:rPr>
              <w:t>3</w:t>
            </w:r>
          </w:p>
        </w:tc>
        <w:tc>
          <w:tcPr>
            <w:tcW w:w="1559" w:type="dxa"/>
            <w:tcBorders>
              <w:top w:val="single" w:sz="4" w:space="0" w:color="000000"/>
              <w:left w:val="single" w:sz="4" w:space="0" w:color="000000"/>
              <w:bottom w:val="nil"/>
              <w:right w:val="nil"/>
            </w:tcBorders>
            <w:vAlign w:val="center"/>
            <w:hideMark/>
          </w:tcPr>
          <w:p w14:paraId="230507C6" w14:textId="77777777" w:rsidR="009751FE" w:rsidRPr="004322BB" w:rsidRDefault="009751FE">
            <w:pPr>
              <w:pStyle w:val="Other"/>
              <w:spacing w:line="240" w:lineRule="auto"/>
              <w:ind w:firstLine="0"/>
            </w:pPr>
            <w:r w:rsidRPr="004322BB">
              <w:rPr>
                <w:color w:val="000000"/>
                <w:lang w:eastAsia="ro-RO" w:bidi="ro-RO"/>
              </w:rPr>
              <w:t>Referitor la clienți</w:t>
            </w:r>
          </w:p>
        </w:tc>
        <w:tc>
          <w:tcPr>
            <w:tcW w:w="2552" w:type="dxa"/>
            <w:tcBorders>
              <w:top w:val="single" w:sz="4" w:space="0" w:color="000000"/>
              <w:left w:val="single" w:sz="4" w:space="0" w:color="000000"/>
              <w:bottom w:val="nil"/>
              <w:right w:val="nil"/>
            </w:tcBorders>
            <w:vAlign w:val="center"/>
            <w:hideMark/>
          </w:tcPr>
          <w:p w14:paraId="1307FF63" w14:textId="77777777" w:rsidR="009751FE" w:rsidRPr="004322BB" w:rsidRDefault="009751FE">
            <w:pPr>
              <w:pStyle w:val="Other"/>
              <w:spacing w:line="240" w:lineRule="auto"/>
              <w:ind w:firstLine="0"/>
            </w:pPr>
            <w:r w:rsidRPr="004322BB">
              <w:rPr>
                <w:color w:val="000000"/>
                <w:lang w:eastAsia="ro-RO" w:bidi="ro-RO"/>
              </w:rPr>
              <w:t>Creșterea gradului de satisfacție al clienților</w:t>
            </w:r>
          </w:p>
        </w:tc>
        <w:tc>
          <w:tcPr>
            <w:tcW w:w="850" w:type="dxa"/>
            <w:tcBorders>
              <w:top w:val="single" w:sz="4" w:space="0" w:color="000000"/>
              <w:left w:val="single" w:sz="4" w:space="0" w:color="000000"/>
              <w:bottom w:val="nil"/>
              <w:right w:val="nil"/>
            </w:tcBorders>
            <w:vAlign w:val="center"/>
            <w:hideMark/>
          </w:tcPr>
          <w:p w14:paraId="34DD453E" w14:textId="77777777" w:rsidR="009751FE" w:rsidRPr="004322BB" w:rsidRDefault="009751FE">
            <w:pPr>
              <w:pStyle w:val="Other"/>
              <w:spacing w:line="240" w:lineRule="auto"/>
              <w:ind w:firstLine="0"/>
            </w:pPr>
            <w:r w:rsidRPr="004322BB">
              <w:rPr>
                <w:color w:val="000000"/>
                <w:lang w:eastAsia="ro-RO" w:bidi="ro-RO"/>
              </w:rPr>
              <w:t>%</w:t>
            </w:r>
          </w:p>
        </w:tc>
        <w:tc>
          <w:tcPr>
            <w:tcW w:w="4520" w:type="dxa"/>
            <w:tcBorders>
              <w:top w:val="single" w:sz="4" w:space="0" w:color="000000"/>
              <w:left w:val="single" w:sz="4" w:space="0" w:color="000000"/>
              <w:bottom w:val="nil"/>
              <w:right w:val="single" w:sz="4" w:space="0" w:color="000000"/>
            </w:tcBorders>
            <w:vAlign w:val="bottom"/>
            <w:hideMark/>
          </w:tcPr>
          <w:p w14:paraId="27B631EB" w14:textId="77777777" w:rsidR="009751FE" w:rsidRPr="004322BB" w:rsidRDefault="009751FE">
            <w:pPr>
              <w:widowControl w:val="0"/>
              <w:rPr>
                <w:szCs w:val="24"/>
              </w:rPr>
            </w:pPr>
            <w:r w:rsidRPr="004322BB">
              <w:rPr>
                <w:i/>
                <w:iCs/>
                <w:color w:val="000000"/>
                <w:szCs w:val="24"/>
                <w:lang w:eastAsia="ro-RO" w:bidi="ro-RO"/>
              </w:rPr>
              <w:t>Scor satisfacție clienți(T</w:t>
            </w:r>
            <w:r w:rsidRPr="004322BB">
              <w:rPr>
                <w:i/>
                <w:iCs/>
                <w:color w:val="000000"/>
                <w:szCs w:val="24"/>
                <w:vertAlign w:val="subscript"/>
                <w:lang w:eastAsia="ro-RO" w:bidi="ro-RO"/>
              </w:rPr>
              <w:t>0</w:t>
            </w:r>
            <w:r w:rsidRPr="004322BB">
              <w:rPr>
                <w:i/>
                <w:iCs/>
                <w:color w:val="000000"/>
                <w:szCs w:val="24"/>
                <w:lang w:eastAsia="ro-RO" w:bidi="ro-RO"/>
              </w:rPr>
              <w:t>)=</w:t>
            </w:r>
            <w:r w:rsidRPr="004322BB">
              <w:rPr>
                <w:i/>
                <w:iCs/>
                <w:szCs w:val="24"/>
              </w:rPr>
              <w:t>Total număr evaluări de 4 și</w:t>
            </w:r>
            <w:r w:rsidRPr="004322BB">
              <w:rPr>
                <w:szCs w:val="24"/>
              </w:rPr>
              <w:t xml:space="preserve"> 5 </w:t>
            </w:r>
            <w:r w:rsidRPr="004322BB">
              <w:rPr>
                <w:i/>
                <w:iCs/>
                <w:szCs w:val="24"/>
              </w:rPr>
              <w:t>(T</w:t>
            </w:r>
            <w:r w:rsidRPr="004322BB">
              <w:rPr>
                <w:rFonts w:eastAsia="Courier New"/>
                <w:i/>
                <w:iCs/>
                <w:szCs w:val="24"/>
              </w:rPr>
              <w:t>f</w:t>
            </w:r>
            <w:r w:rsidRPr="004322BB">
              <w:rPr>
                <w:i/>
                <w:iCs/>
                <w:szCs w:val="24"/>
              </w:rPr>
              <w:t>)/</w:t>
            </w:r>
            <w:r w:rsidRPr="004322BB">
              <w:rPr>
                <w:i/>
                <w:iCs/>
                <w:color w:val="000000"/>
                <w:szCs w:val="24"/>
                <w:lang w:eastAsia="ro-RO" w:bidi="ro-RO"/>
              </w:rPr>
              <w:t>Total număr evaluări (T</w:t>
            </w:r>
            <w:r w:rsidRPr="004322BB">
              <w:rPr>
                <w:rFonts w:eastAsia="Courier New"/>
                <w:i/>
                <w:iCs/>
                <w:color w:val="000000"/>
                <w:szCs w:val="24"/>
                <w:lang w:eastAsia="ro-RO" w:bidi="ro-RO"/>
              </w:rPr>
              <w:t>-1</w:t>
            </w:r>
            <w:r w:rsidRPr="004322BB">
              <w:rPr>
                <w:i/>
                <w:iCs/>
                <w:color w:val="000000"/>
                <w:szCs w:val="24"/>
                <w:lang w:eastAsia="ro-RO" w:bidi="ro-RO"/>
              </w:rPr>
              <w:t>)</w:t>
            </w:r>
          </w:p>
        </w:tc>
      </w:tr>
      <w:tr w:rsidR="009751FE" w:rsidRPr="004322BB" w14:paraId="144C8137" w14:textId="77777777" w:rsidTr="009751FE">
        <w:trPr>
          <w:trHeight w:hRule="exact" w:val="880"/>
          <w:jc w:val="center"/>
        </w:trPr>
        <w:tc>
          <w:tcPr>
            <w:tcW w:w="704" w:type="dxa"/>
            <w:tcBorders>
              <w:top w:val="single" w:sz="4" w:space="0" w:color="000000"/>
              <w:left w:val="single" w:sz="4" w:space="0" w:color="000000"/>
              <w:bottom w:val="single" w:sz="4" w:space="0" w:color="000000"/>
              <w:right w:val="nil"/>
            </w:tcBorders>
            <w:vAlign w:val="center"/>
          </w:tcPr>
          <w:p w14:paraId="5A0614EC" w14:textId="77777777" w:rsidR="009751FE" w:rsidRPr="004322BB" w:rsidRDefault="009751FE">
            <w:pPr>
              <w:pStyle w:val="Other"/>
              <w:spacing w:line="240" w:lineRule="auto"/>
              <w:ind w:firstLine="220"/>
            </w:pPr>
            <w:r w:rsidRPr="004322BB">
              <w:t>4</w:t>
            </w:r>
          </w:p>
          <w:p w14:paraId="365D8517" w14:textId="77777777" w:rsidR="009751FE" w:rsidRPr="004322BB" w:rsidRDefault="009751FE">
            <w:pPr>
              <w:pStyle w:val="Other"/>
              <w:spacing w:line="240" w:lineRule="auto"/>
              <w:ind w:firstLine="220"/>
            </w:pPr>
          </w:p>
        </w:tc>
        <w:tc>
          <w:tcPr>
            <w:tcW w:w="1559" w:type="dxa"/>
            <w:tcBorders>
              <w:top w:val="single" w:sz="4" w:space="0" w:color="000000"/>
              <w:left w:val="single" w:sz="4" w:space="0" w:color="000000"/>
              <w:bottom w:val="single" w:sz="4" w:space="0" w:color="000000"/>
              <w:right w:val="nil"/>
            </w:tcBorders>
            <w:vAlign w:val="bottom"/>
            <w:hideMark/>
          </w:tcPr>
          <w:p w14:paraId="3CC797A6" w14:textId="77777777" w:rsidR="009751FE" w:rsidRPr="004322BB" w:rsidRDefault="009751FE">
            <w:pPr>
              <w:pStyle w:val="Other"/>
              <w:spacing w:line="240" w:lineRule="auto"/>
              <w:ind w:firstLine="0"/>
            </w:pPr>
            <w:r w:rsidRPr="004322BB">
              <w:rPr>
                <w:color w:val="000000"/>
                <w:lang w:eastAsia="ro-RO" w:bidi="ro-RO"/>
              </w:rPr>
              <w:t>Referitor la angajați</w:t>
            </w:r>
          </w:p>
        </w:tc>
        <w:tc>
          <w:tcPr>
            <w:tcW w:w="2552" w:type="dxa"/>
            <w:tcBorders>
              <w:top w:val="single" w:sz="4" w:space="0" w:color="000000"/>
              <w:left w:val="single" w:sz="4" w:space="0" w:color="000000"/>
              <w:bottom w:val="single" w:sz="4" w:space="0" w:color="000000"/>
              <w:right w:val="nil"/>
            </w:tcBorders>
            <w:vAlign w:val="bottom"/>
            <w:hideMark/>
          </w:tcPr>
          <w:p w14:paraId="5011A268" w14:textId="77777777" w:rsidR="009751FE" w:rsidRPr="004322BB" w:rsidRDefault="009751FE">
            <w:pPr>
              <w:pStyle w:val="Other"/>
              <w:spacing w:line="240" w:lineRule="auto"/>
              <w:ind w:firstLine="0"/>
            </w:pPr>
            <w:r w:rsidRPr="004322BB">
              <w:rPr>
                <w:color w:val="000000"/>
                <w:lang w:eastAsia="ro-RO" w:bidi="ro-RO"/>
              </w:rPr>
              <w:t>Implementarea unui sistem de management prin obiective</w:t>
            </w:r>
          </w:p>
        </w:tc>
        <w:tc>
          <w:tcPr>
            <w:tcW w:w="850" w:type="dxa"/>
            <w:tcBorders>
              <w:top w:val="single" w:sz="4" w:space="0" w:color="000000"/>
              <w:left w:val="single" w:sz="4" w:space="0" w:color="000000"/>
              <w:bottom w:val="single" w:sz="4" w:space="0" w:color="000000"/>
              <w:right w:val="nil"/>
            </w:tcBorders>
            <w:vAlign w:val="center"/>
            <w:hideMark/>
          </w:tcPr>
          <w:p w14:paraId="4F904739" w14:textId="77777777" w:rsidR="009751FE" w:rsidRPr="004322BB" w:rsidRDefault="009751FE">
            <w:pPr>
              <w:pStyle w:val="Other"/>
              <w:spacing w:line="240" w:lineRule="auto"/>
              <w:ind w:firstLine="0"/>
            </w:pPr>
            <w:r w:rsidRPr="004322BB">
              <w:rPr>
                <w:color w:val="000000"/>
                <w:lang w:eastAsia="ro-RO" w:bidi="ro-RO"/>
              </w:rPr>
              <w:t>%</w:t>
            </w:r>
          </w:p>
        </w:tc>
        <w:tc>
          <w:tcPr>
            <w:tcW w:w="4520" w:type="dxa"/>
            <w:tcBorders>
              <w:top w:val="single" w:sz="4" w:space="0" w:color="000000"/>
              <w:left w:val="single" w:sz="4" w:space="0" w:color="000000"/>
              <w:bottom w:val="single" w:sz="4" w:space="0" w:color="000000"/>
              <w:right w:val="single" w:sz="4" w:space="0" w:color="000000"/>
            </w:tcBorders>
            <w:vAlign w:val="bottom"/>
            <w:hideMark/>
          </w:tcPr>
          <w:p w14:paraId="6D092E92" w14:textId="77777777" w:rsidR="009751FE" w:rsidRPr="004322BB" w:rsidRDefault="009751FE">
            <w:pPr>
              <w:widowControl w:val="0"/>
              <w:rPr>
                <w:i/>
                <w:iCs/>
                <w:szCs w:val="24"/>
              </w:rPr>
            </w:pPr>
            <w:r w:rsidRPr="004322BB">
              <w:rPr>
                <w:i/>
                <w:iCs/>
                <w:szCs w:val="24"/>
              </w:rPr>
              <w:t>Gradul de implementarea al sistemului de management prin obiective</w:t>
            </w:r>
          </w:p>
        </w:tc>
      </w:tr>
      <w:tr w:rsidR="009751FE" w:rsidRPr="004322BB" w14:paraId="4BF7C2CC" w14:textId="77777777" w:rsidTr="009751FE">
        <w:trPr>
          <w:trHeight w:hRule="exact" w:val="880"/>
          <w:jc w:val="center"/>
        </w:trPr>
        <w:tc>
          <w:tcPr>
            <w:tcW w:w="704" w:type="dxa"/>
            <w:tcBorders>
              <w:top w:val="nil"/>
              <w:left w:val="single" w:sz="4" w:space="0" w:color="000000"/>
              <w:bottom w:val="single" w:sz="4" w:space="0" w:color="000000"/>
              <w:right w:val="nil"/>
            </w:tcBorders>
            <w:vAlign w:val="center"/>
            <w:hideMark/>
          </w:tcPr>
          <w:p w14:paraId="5605DD4A" w14:textId="77777777" w:rsidR="009751FE" w:rsidRPr="004322BB" w:rsidRDefault="009751FE">
            <w:pPr>
              <w:pStyle w:val="Other"/>
              <w:spacing w:line="240" w:lineRule="auto"/>
              <w:ind w:firstLine="220"/>
            </w:pPr>
            <w:r w:rsidRPr="004322BB">
              <w:t>5</w:t>
            </w:r>
          </w:p>
        </w:tc>
        <w:tc>
          <w:tcPr>
            <w:tcW w:w="1559" w:type="dxa"/>
            <w:tcBorders>
              <w:top w:val="nil"/>
              <w:left w:val="single" w:sz="4" w:space="0" w:color="000000"/>
              <w:bottom w:val="single" w:sz="4" w:space="0" w:color="000000"/>
              <w:right w:val="nil"/>
            </w:tcBorders>
            <w:vAlign w:val="bottom"/>
            <w:hideMark/>
          </w:tcPr>
          <w:p w14:paraId="3A075692" w14:textId="77777777" w:rsidR="009751FE" w:rsidRPr="004322BB" w:rsidRDefault="009751FE">
            <w:pPr>
              <w:pStyle w:val="Other"/>
              <w:spacing w:line="240" w:lineRule="auto"/>
              <w:ind w:firstLine="0"/>
            </w:pPr>
            <w:r w:rsidRPr="004322BB">
              <w:rPr>
                <w:color w:val="000000"/>
                <w:lang w:eastAsia="ro-RO" w:bidi="ro-RO"/>
              </w:rPr>
              <w:t>Referitor la angajați</w:t>
            </w:r>
          </w:p>
        </w:tc>
        <w:tc>
          <w:tcPr>
            <w:tcW w:w="2552" w:type="dxa"/>
            <w:tcBorders>
              <w:top w:val="nil"/>
              <w:left w:val="single" w:sz="4" w:space="0" w:color="000000"/>
              <w:bottom w:val="single" w:sz="4" w:space="0" w:color="000000"/>
              <w:right w:val="nil"/>
            </w:tcBorders>
            <w:vAlign w:val="bottom"/>
            <w:hideMark/>
          </w:tcPr>
          <w:p w14:paraId="4690EE17" w14:textId="77777777" w:rsidR="009751FE" w:rsidRPr="004322BB" w:rsidRDefault="009751FE">
            <w:pPr>
              <w:pStyle w:val="Other"/>
              <w:spacing w:line="240" w:lineRule="auto"/>
              <w:ind w:firstLine="0"/>
            </w:pPr>
            <w:r w:rsidRPr="004322BB">
              <w:t>Instituirea unui sistem de siguranță al angajaților</w:t>
            </w:r>
          </w:p>
        </w:tc>
        <w:tc>
          <w:tcPr>
            <w:tcW w:w="850" w:type="dxa"/>
            <w:tcBorders>
              <w:top w:val="nil"/>
              <w:left w:val="single" w:sz="4" w:space="0" w:color="000000"/>
              <w:bottom w:val="single" w:sz="4" w:space="0" w:color="000000"/>
              <w:right w:val="nil"/>
            </w:tcBorders>
            <w:vAlign w:val="center"/>
            <w:hideMark/>
          </w:tcPr>
          <w:p w14:paraId="410AB409" w14:textId="77777777" w:rsidR="009751FE" w:rsidRPr="004322BB" w:rsidRDefault="009751FE">
            <w:pPr>
              <w:pStyle w:val="Other"/>
              <w:spacing w:line="240" w:lineRule="auto"/>
              <w:ind w:firstLine="0"/>
            </w:pPr>
            <w:r w:rsidRPr="004322BB">
              <w:t>%</w:t>
            </w:r>
          </w:p>
        </w:tc>
        <w:tc>
          <w:tcPr>
            <w:tcW w:w="4520" w:type="dxa"/>
            <w:tcBorders>
              <w:top w:val="nil"/>
              <w:left w:val="single" w:sz="4" w:space="0" w:color="000000"/>
              <w:bottom w:val="single" w:sz="4" w:space="0" w:color="000000"/>
              <w:right w:val="single" w:sz="4" w:space="0" w:color="000000"/>
            </w:tcBorders>
            <w:vAlign w:val="bottom"/>
            <w:hideMark/>
          </w:tcPr>
          <w:p w14:paraId="52A98247" w14:textId="77777777" w:rsidR="009751FE" w:rsidRPr="004322BB" w:rsidRDefault="009751FE">
            <w:pPr>
              <w:widowControl w:val="0"/>
              <w:rPr>
                <w:i/>
                <w:iCs/>
                <w:szCs w:val="24"/>
              </w:rPr>
            </w:pPr>
            <w:r w:rsidRPr="004322BB">
              <w:rPr>
                <w:i/>
                <w:iCs/>
                <w:szCs w:val="24"/>
              </w:rPr>
              <w:t>Numărul de instruiri în materie de siguranță</w:t>
            </w:r>
          </w:p>
        </w:tc>
      </w:tr>
      <w:tr w:rsidR="009751FE" w:rsidRPr="004322BB" w14:paraId="050E0E7D" w14:textId="77777777" w:rsidTr="009751FE">
        <w:trPr>
          <w:trHeight w:hRule="exact" w:val="880"/>
          <w:jc w:val="center"/>
        </w:trPr>
        <w:tc>
          <w:tcPr>
            <w:tcW w:w="704" w:type="dxa"/>
            <w:tcBorders>
              <w:top w:val="nil"/>
              <w:left w:val="single" w:sz="4" w:space="0" w:color="000000"/>
              <w:bottom w:val="single" w:sz="4" w:space="0" w:color="000000"/>
              <w:right w:val="nil"/>
            </w:tcBorders>
            <w:vAlign w:val="center"/>
            <w:hideMark/>
          </w:tcPr>
          <w:p w14:paraId="7AF8E040" w14:textId="77777777" w:rsidR="009751FE" w:rsidRPr="004322BB" w:rsidRDefault="009751FE">
            <w:pPr>
              <w:pStyle w:val="Other"/>
              <w:spacing w:line="240" w:lineRule="auto"/>
              <w:ind w:firstLine="220"/>
            </w:pPr>
            <w:r w:rsidRPr="004322BB">
              <w:t>6</w:t>
            </w:r>
          </w:p>
        </w:tc>
        <w:tc>
          <w:tcPr>
            <w:tcW w:w="1559" w:type="dxa"/>
            <w:tcBorders>
              <w:top w:val="nil"/>
              <w:left w:val="single" w:sz="4" w:space="0" w:color="000000"/>
              <w:bottom w:val="single" w:sz="4" w:space="0" w:color="000000"/>
              <w:right w:val="nil"/>
            </w:tcBorders>
            <w:vAlign w:val="bottom"/>
            <w:hideMark/>
          </w:tcPr>
          <w:p w14:paraId="38BFF6C7" w14:textId="77777777" w:rsidR="009751FE" w:rsidRPr="004322BB" w:rsidRDefault="009751FE">
            <w:pPr>
              <w:pStyle w:val="Other"/>
              <w:spacing w:line="240" w:lineRule="auto"/>
              <w:ind w:firstLine="0"/>
            </w:pPr>
            <w:r w:rsidRPr="004322BB">
              <w:t>Etica și Integritate</w:t>
            </w:r>
          </w:p>
        </w:tc>
        <w:tc>
          <w:tcPr>
            <w:tcW w:w="2552" w:type="dxa"/>
            <w:tcBorders>
              <w:top w:val="nil"/>
              <w:left w:val="single" w:sz="4" w:space="0" w:color="000000"/>
              <w:bottom w:val="single" w:sz="4" w:space="0" w:color="000000"/>
              <w:right w:val="nil"/>
            </w:tcBorders>
            <w:vAlign w:val="bottom"/>
            <w:hideMark/>
          </w:tcPr>
          <w:p w14:paraId="376B1021" w14:textId="77777777" w:rsidR="009751FE" w:rsidRPr="004322BB" w:rsidRDefault="009751FE">
            <w:pPr>
              <w:pStyle w:val="Other"/>
              <w:spacing w:line="240" w:lineRule="auto"/>
              <w:ind w:firstLine="0"/>
            </w:pPr>
            <w:r w:rsidRPr="004322BB">
              <w:t>Actualizarea Codului de Etica</w:t>
            </w:r>
          </w:p>
        </w:tc>
        <w:tc>
          <w:tcPr>
            <w:tcW w:w="850" w:type="dxa"/>
            <w:tcBorders>
              <w:top w:val="nil"/>
              <w:left w:val="single" w:sz="4" w:space="0" w:color="000000"/>
              <w:bottom w:val="single" w:sz="4" w:space="0" w:color="000000"/>
              <w:right w:val="nil"/>
            </w:tcBorders>
            <w:vAlign w:val="center"/>
            <w:hideMark/>
          </w:tcPr>
          <w:p w14:paraId="215681AE" w14:textId="77777777" w:rsidR="009751FE" w:rsidRPr="004322BB" w:rsidRDefault="009751FE">
            <w:pPr>
              <w:pStyle w:val="Other"/>
              <w:spacing w:line="240" w:lineRule="auto"/>
              <w:ind w:firstLine="0"/>
            </w:pPr>
            <w:r w:rsidRPr="004322BB">
              <w:t>%</w:t>
            </w:r>
          </w:p>
        </w:tc>
        <w:tc>
          <w:tcPr>
            <w:tcW w:w="4520" w:type="dxa"/>
            <w:tcBorders>
              <w:top w:val="nil"/>
              <w:left w:val="single" w:sz="4" w:space="0" w:color="000000"/>
              <w:bottom w:val="single" w:sz="4" w:space="0" w:color="000000"/>
              <w:right w:val="single" w:sz="4" w:space="0" w:color="000000"/>
            </w:tcBorders>
            <w:vAlign w:val="bottom"/>
            <w:hideMark/>
          </w:tcPr>
          <w:p w14:paraId="0EB9B2D3" w14:textId="77777777" w:rsidR="009751FE" w:rsidRPr="004322BB" w:rsidRDefault="009751FE">
            <w:pPr>
              <w:widowControl w:val="0"/>
              <w:rPr>
                <w:i/>
                <w:iCs/>
                <w:szCs w:val="24"/>
              </w:rPr>
            </w:pPr>
            <w:r w:rsidRPr="004322BB">
              <w:rPr>
                <w:i/>
                <w:iCs/>
                <w:szCs w:val="24"/>
              </w:rPr>
              <w:t>Pana la data de 31 mai</w:t>
            </w:r>
          </w:p>
        </w:tc>
      </w:tr>
      <w:tr w:rsidR="009751FE" w:rsidRPr="004322BB" w14:paraId="0952C734" w14:textId="77777777" w:rsidTr="009751FE">
        <w:trPr>
          <w:trHeight w:hRule="exact" w:val="880"/>
          <w:jc w:val="center"/>
        </w:trPr>
        <w:tc>
          <w:tcPr>
            <w:tcW w:w="704" w:type="dxa"/>
            <w:tcBorders>
              <w:top w:val="nil"/>
              <w:left w:val="single" w:sz="4" w:space="0" w:color="000000"/>
              <w:bottom w:val="single" w:sz="4" w:space="0" w:color="000000"/>
              <w:right w:val="nil"/>
            </w:tcBorders>
            <w:vAlign w:val="center"/>
            <w:hideMark/>
          </w:tcPr>
          <w:p w14:paraId="074E8FFB" w14:textId="77777777" w:rsidR="009751FE" w:rsidRPr="004322BB" w:rsidRDefault="009751FE">
            <w:pPr>
              <w:pStyle w:val="Other"/>
              <w:spacing w:line="240" w:lineRule="auto"/>
              <w:ind w:firstLine="220"/>
            </w:pPr>
            <w:r w:rsidRPr="004322BB">
              <w:t>7</w:t>
            </w:r>
          </w:p>
        </w:tc>
        <w:tc>
          <w:tcPr>
            <w:tcW w:w="1559" w:type="dxa"/>
            <w:tcBorders>
              <w:top w:val="nil"/>
              <w:left w:val="single" w:sz="4" w:space="0" w:color="000000"/>
              <w:bottom w:val="single" w:sz="4" w:space="0" w:color="000000"/>
              <w:right w:val="nil"/>
            </w:tcBorders>
            <w:vAlign w:val="bottom"/>
            <w:hideMark/>
          </w:tcPr>
          <w:p w14:paraId="6BF636FE" w14:textId="77777777" w:rsidR="009751FE" w:rsidRPr="004322BB" w:rsidRDefault="009751FE">
            <w:pPr>
              <w:pStyle w:val="Other"/>
              <w:spacing w:line="240" w:lineRule="auto"/>
              <w:ind w:firstLine="0"/>
            </w:pPr>
            <w:r w:rsidRPr="004322BB">
              <w:t>Etica și Integritate</w:t>
            </w:r>
          </w:p>
        </w:tc>
        <w:tc>
          <w:tcPr>
            <w:tcW w:w="2552" w:type="dxa"/>
            <w:tcBorders>
              <w:top w:val="nil"/>
              <w:left w:val="single" w:sz="4" w:space="0" w:color="000000"/>
              <w:bottom w:val="single" w:sz="4" w:space="0" w:color="000000"/>
              <w:right w:val="nil"/>
            </w:tcBorders>
            <w:vAlign w:val="bottom"/>
            <w:hideMark/>
          </w:tcPr>
          <w:p w14:paraId="5FA8B1EC" w14:textId="77777777" w:rsidR="009751FE" w:rsidRPr="004322BB" w:rsidRDefault="009751FE">
            <w:pPr>
              <w:pStyle w:val="Other"/>
              <w:spacing w:line="240" w:lineRule="auto"/>
              <w:ind w:firstLine="0"/>
            </w:pPr>
            <w:r w:rsidRPr="004322BB">
              <w:t>Implementarea Planului de Integritate</w:t>
            </w:r>
          </w:p>
        </w:tc>
        <w:tc>
          <w:tcPr>
            <w:tcW w:w="850" w:type="dxa"/>
            <w:tcBorders>
              <w:top w:val="nil"/>
              <w:left w:val="single" w:sz="4" w:space="0" w:color="000000"/>
              <w:bottom w:val="single" w:sz="4" w:space="0" w:color="000000"/>
              <w:right w:val="nil"/>
            </w:tcBorders>
            <w:vAlign w:val="center"/>
            <w:hideMark/>
          </w:tcPr>
          <w:p w14:paraId="65BE8A1E" w14:textId="77777777" w:rsidR="009751FE" w:rsidRPr="004322BB" w:rsidRDefault="009751FE">
            <w:pPr>
              <w:pStyle w:val="Other"/>
              <w:spacing w:line="240" w:lineRule="auto"/>
              <w:ind w:firstLine="0"/>
            </w:pPr>
            <w:r w:rsidRPr="004322BB">
              <w:t>%</w:t>
            </w:r>
          </w:p>
        </w:tc>
        <w:tc>
          <w:tcPr>
            <w:tcW w:w="4520" w:type="dxa"/>
            <w:tcBorders>
              <w:top w:val="nil"/>
              <w:left w:val="single" w:sz="4" w:space="0" w:color="000000"/>
              <w:bottom w:val="single" w:sz="4" w:space="0" w:color="000000"/>
              <w:right w:val="single" w:sz="4" w:space="0" w:color="000000"/>
            </w:tcBorders>
            <w:vAlign w:val="bottom"/>
            <w:hideMark/>
          </w:tcPr>
          <w:p w14:paraId="59C58381" w14:textId="77777777" w:rsidR="009751FE" w:rsidRPr="004322BB" w:rsidRDefault="009751FE">
            <w:pPr>
              <w:widowControl w:val="0"/>
              <w:rPr>
                <w:i/>
                <w:iCs/>
                <w:szCs w:val="24"/>
              </w:rPr>
            </w:pPr>
            <w:r w:rsidRPr="004322BB">
              <w:rPr>
                <w:i/>
                <w:iCs/>
                <w:szCs w:val="24"/>
              </w:rPr>
              <w:t>Gradul de realizare al masurilor din Planul de Integritate</w:t>
            </w:r>
          </w:p>
        </w:tc>
      </w:tr>
      <w:tr w:rsidR="009751FE" w:rsidRPr="004322BB" w14:paraId="33FC3360" w14:textId="77777777" w:rsidTr="009751FE">
        <w:trPr>
          <w:trHeight w:hRule="exact" w:val="953"/>
          <w:jc w:val="center"/>
        </w:trPr>
        <w:tc>
          <w:tcPr>
            <w:tcW w:w="704" w:type="dxa"/>
            <w:tcBorders>
              <w:top w:val="single" w:sz="4" w:space="0" w:color="000000"/>
              <w:left w:val="single" w:sz="4" w:space="0" w:color="000000"/>
              <w:bottom w:val="nil"/>
              <w:right w:val="nil"/>
            </w:tcBorders>
            <w:vAlign w:val="center"/>
            <w:hideMark/>
          </w:tcPr>
          <w:p w14:paraId="47B0D97A" w14:textId="77777777" w:rsidR="009751FE" w:rsidRPr="004322BB" w:rsidRDefault="009751FE">
            <w:pPr>
              <w:pStyle w:val="Other"/>
              <w:spacing w:line="240" w:lineRule="auto"/>
              <w:ind w:firstLine="220"/>
            </w:pPr>
            <w:r w:rsidRPr="004322BB">
              <w:t>8</w:t>
            </w:r>
          </w:p>
        </w:tc>
        <w:tc>
          <w:tcPr>
            <w:tcW w:w="1559" w:type="dxa"/>
            <w:tcBorders>
              <w:top w:val="single" w:sz="4" w:space="0" w:color="000000"/>
              <w:left w:val="single" w:sz="4" w:space="0" w:color="000000"/>
              <w:bottom w:val="nil"/>
              <w:right w:val="nil"/>
            </w:tcBorders>
            <w:vAlign w:val="bottom"/>
            <w:hideMark/>
          </w:tcPr>
          <w:p w14:paraId="6693F103" w14:textId="77777777" w:rsidR="009751FE" w:rsidRPr="004322BB" w:rsidRDefault="009751FE">
            <w:pPr>
              <w:pStyle w:val="Other"/>
              <w:spacing w:line="240" w:lineRule="auto"/>
              <w:ind w:firstLine="0"/>
            </w:pPr>
            <w:r w:rsidRPr="004322BB">
              <w:rPr>
                <w:color w:val="000000"/>
                <w:lang w:eastAsia="ro-RO" w:bidi="ro-RO"/>
              </w:rPr>
              <w:t>Guvernanță corporativă</w:t>
            </w:r>
          </w:p>
        </w:tc>
        <w:tc>
          <w:tcPr>
            <w:tcW w:w="2552" w:type="dxa"/>
            <w:tcBorders>
              <w:top w:val="single" w:sz="4" w:space="0" w:color="000000"/>
              <w:left w:val="single" w:sz="4" w:space="0" w:color="000000"/>
              <w:bottom w:val="nil"/>
              <w:right w:val="nil"/>
            </w:tcBorders>
            <w:vAlign w:val="bottom"/>
            <w:hideMark/>
          </w:tcPr>
          <w:p w14:paraId="5491FC2C" w14:textId="77777777" w:rsidR="009751FE" w:rsidRPr="004322BB" w:rsidRDefault="009751FE">
            <w:pPr>
              <w:pStyle w:val="Other"/>
              <w:spacing w:line="240" w:lineRule="auto"/>
              <w:ind w:firstLine="0"/>
              <w:rPr>
                <w:color w:val="000000"/>
                <w:lang w:eastAsia="ro-RO" w:bidi="ro-RO"/>
              </w:rPr>
            </w:pPr>
            <w:r w:rsidRPr="004322BB">
              <w:rPr>
                <w:color w:val="000000"/>
                <w:lang w:eastAsia="ro-RO" w:bidi="ro-RO"/>
              </w:rPr>
              <w:t xml:space="preserve">Numărul de reuniuni ale Consiliului de </w:t>
            </w:r>
          </w:p>
          <w:p w14:paraId="7F83F607" w14:textId="77777777" w:rsidR="009751FE" w:rsidRPr="004322BB" w:rsidRDefault="009751FE">
            <w:pPr>
              <w:pStyle w:val="Other"/>
              <w:spacing w:line="240" w:lineRule="auto"/>
              <w:ind w:firstLine="0"/>
            </w:pPr>
            <w:r w:rsidRPr="004322BB">
              <w:rPr>
                <w:color w:val="000000"/>
                <w:lang w:eastAsia="ro-RO" w:bidi="ro-RO"/>
              </w:rPr>
              <w:t>Administrație</w:t>
            </w:r>
          </w:p>
        </w:tc>
        <w:tc>
          <w:tcPr>
            <w:tcW w:w="850" w:type="dxa"/>
            <w:tcBorders>
              <w:top w:val="single" w:sz="4" w:space="0" w:color="000000"/>
              <w:left w:val="single" w:sz="4" w:space="0" w:color="000000"/>
              <w:bottom w:val="nil"/>
              <w:right w:val="nil"/>
            </w:tcBorders>
            <w:vAlign w:val="center"/>
            <w:hideMark/>
          </w:tcPr>
          <w:p w14:paraId="048266C7" w14:textId="77777777" w:rsidR="009751FE" w:rsidRPr="004322BB" w:rsidRDefault="009751FE">
            <w:pPr>
              <w:pStyle w:val="Other"/>
              <w:spacing w:line="240" w:lineRule="auto"/>
              <w:ind w:firstLine="0"/>
            </w:pPr>
            <w:r w:rsidRPr="004322BB">
              <w:rPr>
                <w:color w:val="000000"/>
                <w:lang w:eastAsia="ro-RO" w:bidi="ro-RO"/>
              </w:rPr>
              <w:t>%</w:t>
            </w:r>
          </w:p>
        </w:tc>
        <w:tc>
          <w:tcPr>
            <w:tcW w:w="4520" w:type="dxa"/>
            <w:tcBorders>
              <w:top w:val="single" w:sz="4" w:space="0" w:color="000000"/>
              <w:left w:val="single" w:sz="4" w:space="0" w:color="000000"/>
              <w:bottom w:val="nil"/>
              <w:right w:val="single" w:sz="4" w:space="0" w:color="000000"/>
            </w:tcBorders>
            <w:vAlign w:val="bottom"/>
            <w:hideMark/>
          </w:tcPr>
          <w:p w14:paraId="19AD9A11" w14:textId="77777777" w:rsidR="009751FE" w:rsidRPr="004322BB" w:rsidRDefault="009751FE">
            <w:pPr>
              <w:pStyle w:val="Other"/>
              <w:spacing w:line="240" w:lineRule="auto"/>
              <w:ind w:firstLine="0"/>
              <w:jc w:val="both"/>
              <w:rPr>
                <w:i/>
                <w:iCs/>
              </w:rPr>
            </w:pPr>
            <w:r w:rsidRPr="004322BB">
              <w:rPr>
                <w:i/>
                <w:iCs/>
                <w:color w:val="000000"/>
                <w:lang w:eastAsia="ro-RO" w:bidi="ro-RO"/>
              </w:rPr>
              <w:t xml:space="preserve">Numărul ședințelor consiliului de administrație susținute </w:t>
            </w:r>
            <w:r w:rsidRPr="004322BB">
              <w:rPr>
                <w:i/>
                <w:iCs/>
                <w:color w:val="000000"/>
                <w:lang w:eastAsia="en-US" w:bidi="en-US"/>
              </w:rPr>
              <w:t>de</w:t>
            </w:r>
            <w:r w:rsidRPr="004322BB">
              <w:rPr>
                <w:i/>
                <w:iCs/>
                <w:color w:val="000000"/>
                <w:lang w:eastAsia="en-US" w:bidi="en-US"/>
              </w:rPr>
              <w:softHyphen/>
              <w:t>a</w:t>
            </w:r>
            <w:r w:rsidRPr="004322BB">
              <w:rPr>
                <w:i/>
                <w:iCs/>
                <w:color w:val="000000"/>
                <w:lang w:eastAsia="ro-RO" w:bidi="ro-RO"/>
              </w:rPr>
              <w:t xml:space="preserve"> lungul anului-12</w:t>
            </w:r>
          </w:p>
        </w:tc>
      </w:tr>
      <w:tr w:rsidR="009751FE" w:rsidRPr="004322BB" w14:paraId="1C8B2C36" w14:textId="77777777" w:rsidTr="009751FE">
        <w:trPr>
          <w:trHeight w:hRule="exact" w:val="1811"/>
          <w:jc w:val="center"/>
        </w:trPr>
        <w:tc>
          <w:tcPr>
            <w:tcW w:w="704" w:type="dxa"/>
            <w:tcBorders>
              <w:top w:val="single" w:sz="4" w:space="0" w:color="000000"/>
              <w:left w:val="single" w:sz="4" w:space="0" w:color="000000"/>
              <w:bottom w:val="single" w:sz="4" w:space="0" w:color="000000"/>
              <w:right w:val="nil"/>
            </w:tcBorders>
            <w:vAlign w:val="center"/>
            <w:hideMark/>
          </w:tcPr>
          <w:p w14:paraId="6D4BC25D" w14:textId="77777777" w:rsidR="009751FE" w:rsidRPr="004322BB" w:rsidRDefault="009751FE">
            <w:pPr>
              <w:pStyle w:val="Other"/>
              <w:spacing w:line="240" w:lineRule="auto"/>
              <w:ind w:firstLine="220"/>
            </w:pPr>
            <w:r w:rsidRPr="004322BB">
              <w:t>9</w:t>
            </w:r>
          </w:p>
        </w:tc>
        <w:tc>
          <w:tcPr>
            <w:tcW w:w="1559" w:type="dxa"/>
            <w:tcBorders>
              <w:top w:val="single" w:sz="4" w:space="0" w:color="000000"/>
              <w:left w:val="single" w:sz="4" w:space="0" w:color="000000"/>
              <w:bottom w:val="single" w:sz="4" w:space="0" w:color="000000"/>
              <w:right w:val="nil"/>
            </w:tcBorders>
            <w:vAlign w:val="center"/>
            <w:hideMark/>
          </w:tcPr>
          <w:p w14:paraId="0E6C577C" w14:textId="77777777" w:rsidR="009751FE" w:rsidRPr="004322BB" w:rsidRDefault="009751FE">
            <w:pPr>
              <w:pStyle w:val="Other"/>
              <w:spacing w:line="240" w:lineRule="auto"/>
              <w:ind w:firstLine="0"/>
            </w:pPr>
            <w:r w:rsidRPr="004322BB">
              <w:rPr>
                <w:color w:val="000000"/>
                <w:lang w:eastAsia="ro-RO" w:bidi="ro-RO"/>
              </w:rPr>
              <w:t>Guvernanță corporativă</w:t>
            </w:r>
          </w:p>
        </w:tc>
        <w:tc>
          <w:tcPr>
            <w:tcW w:w="2552" w:type="dxa"/>
            <w:tcBorders>
              <w:top w:val="single" w:sz="4" w:space="0" w:color="000000"/>
              <w:left w:val="single" w:sz="4" w:space="0" w:color="000000"/>
              <w:bottom w:val="single" w:sz="4" w:space="0" w:color="000000"/>
              <w:right w:val="nil"/>
            </w:tcBorders>
            <w:vAlign w:val="bottom"/>
            <w:hideMark/>
          </w:tcPr>
          <w:p w14:paraId="6D64E086" w14:textId="77777777" w:rsidR="009751FE" w:rsidRPr="004322BB" w:rsidRDefault="009751FE">
            <w:pPr>
              <w:pStyle w:val="Other"/>
              <w:spacing w:line="240" w:lineRule="auto"/>
              <w:ind w:firstLine="0"/>
            </w:pPr>
            <w:r w:rsidRPr="004322BB">
              <w:rPr>
                <w:color w:val="000000"/>
                <w:lang w:eastAsia="ro-RO" w:bidi="ro-RO"/>
              </w:rPr>
              <w:t>Rata de participare la reuniunile consiliului de administrație (Rp)</w:t>
            </w:r>
          </w:p>
        </w:tc>
        <w:tc>
          <w:tcPr>
            <w:tcW w:w="850" w:type="dxa"/>
            <w:tcBorders>
              <w:top w:val="single" w:sz="4" w:space="0" w:color="000000"/>
              <w:left w:val="single" w:sz="4" w:space="0" w:color="000000"/>
              <w:bottom w:val="single" w:sz="4" w:space="0" w:color="000000"/>
              <w:right w:val="nil"/>
            </w:tcBorders>
            <w:vAlign w:val="center"/>
            <w:hideMark/>
          </w:tcPr>
          <w:p w14:paraId="52066286" w14:textId="77777777" w:rsidR="009751FE" w:rsidRPr="004322BB" w:rsidRDefault="009751FE">
            <w:pPr>
              <w:pStyle w:val="Other"/>
              <w:spacing w:line="240" w:lineRule="auto"/>
              <w:ind w:firstLine="0"/>
            </w:pPr>
            <w:r w:rsidRPr="004322BB">
              <w:rPr>
                <w:color w:val="000000"/>
                <w:lang w:eastAsia="ro-RO" w:bidi="ro-RO"/>
              </w:rPr>
              <w:t>%</w:t>
            </w:r>
          </w:p>
        </w:tc>
        <w:tc>
          <w:tcPr>
            <w:tcW w:w="4520" w:type="dxa"/>
            <w:tcBorders>
              <w:top w:val="single" w:sz="4" w:space="0" w:color="000000"/>
              <w:left w:val="single" w:sz="4" w:space="0" w:color="000000"/>
              <w:bottom w:val="single" w:sz="4" w:space="0" w:color="000000"/>
              <w:right w:val="single" w:sz="4" w:space="0" w:color="000000"/>
            </w:tcBorders>
            <w:vAlign w:val="center"/>
            <w:hideMark/>
          </w:tcPr>
          <w:p w14:paraId="59FE939B" w14:textId="77777777" w:rsidR="009751FE" w:rsidRPr="004322BB" w:rsidRDefault="009751FE">
            <w:pPr>
              <w:widowControl w:val="0"/>
              <w:rPr>
                <w:szCs w:val="24"/>
              </w:rPr>
            </w:pPr>
            <w:r w:rsidRPr="004322BB">
              <w:rPr>
                <w:iCs/>
                <w:color w:val="000000"/>
                <w:szCs w:val="24"/>
                <w:lang w:eastAsia="ro-RO" w:bidi="ro-RO"/>
              </w:rPr>
              <w:t xml:space="preserve"> </w:t>
            </w:r>
            <m:oMath>
              <m:nary>
                <m:naryPr>
                  <m:chr m:val="∑"/>
                  <m:ctrlPr>
                    <w:rPr>
                      <w:rFonts w:ascii="Cambria Math" w:hAnsi="Cambria Math"/>
                      <w:szCs w:val="24"/>
                    </w:rPr>
                  </m:ctrlPr>
                </m:naryPr>
                <m:sub>
                  <m:r>
                    <w:rPr>
                      <w:rFonts w:ascii="Cambria Math" w:hAnsi="Cambria Math"/>
                      <w:szCs w:val="24"/>
                    </w:rPr>
                    <m:t>i=1</m:t>
                  </m:r>
                </m:sub>
                <m:sup>
                  <m:r>
                    <w:rPr>
                      <w:rFonts w:ascii="Cambria Math" w:hAnsi="Cambria Math"/>
                      <w:szCs w:val="24"/>
                    </w:rPr>
                    <m:t>Nt</m:t>
                  </m:r>
                </m:sup>
                <m:e>
                  <m:r>
                    <w:rPr>
                      <w:rFonts w:ascii="Cambria Math" w:hAnsi="Cambria Math"/>
                      <w:szCs w:val="24"/>
                    </w:rPr>
                    <m:t>numarulparticipantilorlasedinte</m:t>
                  </m:r>
                </m:e>
              </m:nary>
            </m:oMath>
          </w:p>
          <w:p w14:paraId="167194DA" w14:textId="77777777" w:rsidR="009751FE" w:rsidRPr="004322BB" w:rsidRDefault="009751FE">
            <w:pPr>
              <w:widowControl w:val="0"/>
              <w:rPr>
                <w:szCs w:val="24"/>
              </w:rPr>
            </w:pPr>
            <w:r w:rsidRPr="004322BB">
              <w:rPr>
                <w:szCs w:val="24"/>
              </w:rPr>
              <w:t xml:space="preserve">Rp = </w:t>
            </w:r>
            <w:r w:rsidRPr="004322BB">
              <w:rPr>
                <w:strike/>
                <w:szCs w:val="24"/>
              </w:rPr>
              <w:t>-----------------------------------------------</w:t>
            </w:r>
          </w:p>
          <w:p w14:paraId="1E68261F" w14:textId="77777777" w:rsidR="009751FE" w:rsidRPr="004322BB" w:rsidRDefault="009751FE">
            <w:pPr>
              <w:widowControl w:val="0"/>
              <w:rPr>
                <w:szCs w:val="24"/>
              </w:rPr>
            </w:pPr>
            <w:r w:rsidRPr="004322BB">
              <w:rPr>
                <w:i/>
                <w:iCs/>
                <w:color w:val="000000"/>
                <w:szCs w:val="24"/>
                <w:lang w:eastAsia="ro-RO" w:bidi="ro-RO"/>
              </w:rPr>
              <w:t>Număr total membri</w:t>
            </w:r>
            <w:r w:rsidRPr="004322BB">
              <w:rPr>
                <w:i/>
                <w:iCs/>
                <w:color w:val="000000"/>
                <w:szCs w:val="24"/>
                <w:vertAlign w:val="subscript"/>
                <w:lang w:eastAsia="ro-RO" w:bidi="ro-RO"/>
              </w:rPr>
              <w:t>t</w:t>
            </w:r>
            <w:r w:rsidRPr="004322BB">
              <w:rPr>
                <w:i/>
                <w:iCs/>
                <w:color w:val="000000"/>
                <w:szCs w:val="24"/>
                <w:lang w:eastAsia="ro-RO" w:bidi="ro-RO"/>
              </w:rPr>
              <w:t xml:space="preserve"> • Număr ședințe</w:t>
            </w:r>
          </w:p>
        </w:tc>
      </w:tr>
    </w:tbl>
    <w:p w14:paraId="222BC8E5" w14:textId="77777777" w:rsidR="009751FE" w:rsidRPr="004322BB" w:rsidRDefault="009751FE" w:rsidP="009751FE">
      <w:pPr>
        <w:widowControl w:val="0"/>
        <w:tabs>
          <w:tab w:val="left" w:pos="426"/>
        </w:tabs>
        <w:autoSpaceDE w:val="0"/>
        <w:autoSpaceDN w:val="0"/>
        <w:spacing w:after="0" w:line="240" w:lineRule="auto"/>
        <w:jc w:val="both"/>
        <w:rPr>
          <w:b/>
          <w:bCs/>
          <w:szCs w:val="24"/>
        </w:rPr>
      </w:pPr>
    </w:p>
    <w:p w14:paraId="04C6B24A" w14:textId="77777777" w:rsidR="009751FE" w:rsidRPr="004322BB" w:rsidRDefault="009751FE" w:rsidP="009751FE">
      <w:pPr>
        <w:pStyle w:val="Listparagraf"/>
        <w:widowControl w:val="0"/>
        <w:numPr>
          <w:ilvl w:val="0"/>
          <w:numId w:val="52"/>
        </w:numPr>
        <w:tabs>
          <w:tab w:val="left" w:pos="426"/>
        </w:tabs>
        <w:autoSpaceDE w:val="0"/>
        <w:autoSpaceDN w:val="0"/>
        <w:spacing w:after="0" w:line="240" w:lineRule="auto"/>
        <w:ind w:left="0" w:firstLine="360"/>
        <w:jc w:val="both"/>
        <w:rPr>
          <w:b/>
          <w:bCs/>
          <w:szCs w:val="24"/>
        </w:rPr>
      </w:pPr>
      <w:r w:rsidRPr="004322BB">
        <w:rPr>
          <w:b/>
          <w:bCs/>
          <w:szCs w:val="24"/>
        </w:rPr>
        <w:t>Încadrarea întreprinderii publice în categoria întreprinderilor publice care îndeplinesc obligații de serviciu public.</w:t>
      </w:r>
    </w:p>
    <w:p w14:paraId="55B28418" w14:textId="77777777" w:rsidR="009751FE" w:rsidRPr="004322BB" w:rsidRDefault="009751FE" w:rsidP="009751FE">
      <w:pPr>
        <w:pStyle w:val="Listparagraf"/>
        <w:widowControl w:val="0"/>
        <w:tabs>
          <w:tab w:val="left" w:pos="426"/>
        </w:tabs>
        <w:autoSpaceDE w:val="0"/>
        <w:autoSpaceDN w:val="0"/>
        <w:spacing w:after="0" w:line="240" w:lineRule="auto"/>
        <w:ind w:left="360"/>
        <w:jc w:val="both"/>
        <w:rPr>
          <w:b/>
          <w:bCs/>
          <w:szCs w:val="24"/>
        </w:rPr>
      </w:pPr>
    </w:p>
    <w:p w14:paraId="3C8263F0" w14:textId="77777777" w:rsidR="009751FE" w:rsidRPr="004322BB" w:rsidRDefault="009751FE" w:rsidP="009751FE">
      <w:pPr>
        <w:pStyle w:val="Listparagraf"/>
        <w:widowControl w:val="0"/>
        <w:tabs>
          <w:tab w:val="left" w:pos="426"/>
        </w:tabs>
        <w:autoSpaceDE w:val="0"/>
        <w:autoSpaceDN w:val="0"/>
        <w:spacing w:after="0" w:line="240" w:lineRule="auto"/>
        <w:ind w:left="0" w:firstLine="360"/>
        <w:jc w:val="both"/>
        <w:rPr>
          <w:szCs w:val="24"/>
        </w:rPr>
      </w:pPr>
      <w:r w:rsidRPr="004322BB">
        <w:rPr>
          <w:szCs w:val="24"/>
        </w:rPr>
        <w:t xml:space="preserve">Societatea MANAGEMENTUL DEȘEURILOR SATU MARE S.R.L. a fost înființată prin Hotărârea Consiliului Județean Satu Mare nr. 105/20.06.2024. Forma de organizare este societate comercială cu răspundere limitată, având număr de ordine în registrul comerțului J30/642/25.06.2024 și Cod  de  Înregistrare fiscală: RO 50279166. </w:t>
      </w:r>
    </w:p>
    <w:p w14:paraId="7140B225" w14:textId="77777777" w:rsidR="009751FE" w:rsidRPr="004322BB" w:rsidRDefault="009751FE" w:rsidP="009751FE">
      <w:pPr>
        <w:pStyle w:val="Listparagraf"/>
        <w:widowControl w:val="0"/>
        <w:tabs>
          <w:tab w:val="left" w:pos="426"/>
        </w:tabs>
        <w:autoSpaceDE w:val="0"/>
        <w:autoSpaceDN w:val="0"/>
        <w:spacing w:after="0" w:line="240" w:lineRule="auto"/>
        <w:ind w:left="0" w:firstLine="360"/>
        <w:jc w:val="both"/>
        <w:rPr>
          <w:szCs w:val="24"/>
        </w:rPr>
      </w:pPr>
      <w:r w:rsidRPr="004322BB">
        <w:rPr>
          <w:szCs w:val="24"/>
        </w:rPr>
        <w:t>Capitalul social al Societății este deținut în proporție de 100% de către Județul Satu Mare.</w:t>
      </w:r>
    </w:p>
    <w:p w14:paraId="59FF2BFA" w14:textId="77777777" w:rsidR="009751FE" w:rsidRPr="004322BB" w:rsidRDefault="009751FE" w:rsidP="009751FE">
      <w:pPr>
        <w:jc w:val="both"/>
        <w:rPr>
          <w:b/>
          <w:bCs/>
          <w:szCs w:val="24"/>
        </w:rPr>
      </w:pPr>
      <w:r w:rsidRPr="004322BB">
        <w:rPr>
          <w:szCs w:val="24"/>
        </w:rPr>
        <w:t xml:space="preserve">Conform Actului constitutiv aprobat prin Hotărârea Consiliului Județean Satu Mare nr. 110/28.06.2024, obiectul de activitate al societății este prestarea activităților serviciului de salubrizare al localităților, în sensul prevederilor Legii nr. 51/2006 a serviciilor comunitare de interes public și ale Legii nr.101/2006 privind serviciul public de salubrizare al localităților, fără a se limita la activitățile reglementate de aceste acte normative. Conform nomenclatorului privind clasificarea activităților din economia națională - CAEN, obiectul de activitate al societății este: </w:t>
      </w:r>
      <w:r w:rsidRPr="004322BB">
        <w:rPr>
          <w:b/>
          <w:bCs/>
          <w:szCs w:val="24"/>
        </w:rPr>
        <w:t>Tratarea și eliminarea deșeurilor nepericuloase.</w:t>
      </w:r>
    </w:p>
    <w:p w14:paraId="2D46FD73" w14:textId="77777777" w:rsidR="009751FE" w:rsidRPr="004322BB" w:rsidRDefault="009751FE" w:rsidP="009751FE">
      <w:pPr>
        <w:spacing w:after="0" w:line="240" w:lineRule="auto"/>
        <w:jc w:val="both"/>
        <w:rPr>
          <w:szCs w:val="24"/>
        </w:rPr>
      </w:pPr>
      <w:r w:rsidRPr="004322BB">
        <w:rPr>
          <w:szCs w:val="24"/>
        </w:rPr>
        <w:t>Societatea, prin Depozitul Ecologic Doba prestează următoarele servicii:</w:t>
      </w:r>
    </w:p>
    <w:p w14:paraId="1775E046" w14:textId="77777777" w:rsidR="009751FE" w:rsidRPr="004322BB" w:rsidRDefault="009751FE" w:rsidP="009751FE">
      <w:pPr>
        <w:spacing w:after="0" w:line="240" w:lineRule="auto"/>
        <w:ind w:firstLine="720"/>
        <w:jc w:val="both"/>
        <w:rPr>
          <w:rFonts w:eastAsiaTheme="minorEastAsia"/>
          <w:szCs w:val="24"/>
        </w:rPr>
      </w:pPr>
      <w:r w:rsidRPr="004322BB">
        <w:rPr>
          <w:rFonts w:eastAsiaTheme="minorEastAsia"/>
          <w:szCs w:val="24"/>
        </w:rPr>
        <w:t>A. Sortarea deșeurilor de hârtie, carton, metal, plastic și sticlă colectate separat din deșeurile municipale în stații de sortare, inclusiv transportul reziduurilor rezultate din sortare la depozitele de deșeuri și/sau la instalațiile de valorificare energetică;</w:t>
      </w:r>
    </w:p>
    <w:p w14:paraId="20299973" w14:textId="77777777" w:rsidR="009751FE" w:rsidRPr="004322BB" w:rsidRDefault="009751FE" w:rsidP="009751FE">
      <w:pPr>
        <w:spacing w:after="0" w:line="240" w:lineRule="auto"/>
        <w:ind w:firstLine="720"/>
        <w:jc w:val="both"/>
        <w:rPr>
          <w:rFonts w:eastAsiaTheme="minorEastAsia"/>
          <w:szCs w:val="24"/>
        </w:rPr>
      </w:pPr>
      <w:r w:rsidRPr="004322BB">
        <w:rPr>
          <w:rFonts w:eastAsiaTheme="minorEastAsia"/>
          <w:szCs w:val="24"/>
        </w:rPr>
        <w:t>B. Tratarea aerobă a biodeșeurilor colectate separat în instalații de compostare, inclusiv transportul reziduurilor la depozitele de deșeuri și/sau la instalațiile de valorificare energetică;</w:t>
      </w:r>
    </w:p>
    <w:p w14:paraId="76F09735" w14:textId="77777777" w:rsidR="009751FE" w:rsidRPr="004322BB" w:rsidRDefault="009751FE" w:rsidP="009751FE">
      <w:pPr>
        <w:spacing w:after="0" w:line="240" w:lineRule="auto"/>
        <w:ind w:firstLine="720"/>
        <w:jc w:val="both"/>
        <w:rPr>
          <w:rFonts w:eastAsiaTheme="minorEastAsia"/>
          <w:szCs w:val="24"/>
        </w:rPr>
      </w:pPr>
      <w:r w:rsidRPr="004322BB">
        <w:rPr>
          <w:rFonts w:eastAsiaTheme="minorEastAsia"/>
          <w:szCs w:val="24"/>
        </w:rPr>
        <w:t>C. Eliminarea, prin depozitare, a deșeurilor reziduale, a deșeurilor stradale, a deșeurilor de pământ și pietre provenite de pe căile publice, a reziduurilor rezultate de la instalațiile de tratare a deșeurilor municipale, precum și a deșeurilor care nu pot fi valorificate provenite din activități de reamenajare și reabilitare interioară și/sau exterioară a locuințelor la depozitele de deșeuri nepericuloase.</w:t>
      </w:r>
    </w:p>
    <w:p w14:paraId="06E5C292" w14:textId="77777777" w:rsidR="009751FE" w:rsidRPr="004322BB" w:rsidRDefault="009751FE" w:rsidP="009751FE">
      <w:pPr>
        <w:spacing w:after="0" w:line="240" w:lineRule="auto"/>
        <w:ind w:firstLine="720"/>
        <w:jc w:val="both"/>
        <w:rPr>
          <w:color w:val="111111"/>
          <w:spacing w:val="-8"/>
          <w:szCs w:val="24"/>
        </w:rPr>
      </w:pPr>
      <w:r w:rsidRPr="004322BB">
        <w:rPr>
          <w:rFonts w:eastAsiaTheme="minorEastAsia"/>
          <w:szCs w:val="24"/>
        </w:rPr>
        <w:t xml:space="preserve">Astfel, încadrarea </w:t>
      </w:r>
      <w:r w:rsidRPr="004322BB">
        <w:rPr>
          <w:color w:val="111111"/>
          <w:spacing w:val="-8"/>
          <w:szCs w:val="24"/>
        </w:rPr>
        <w:t>societății</w:t>
      </w:r>
      <w:r w:rsidRPr="004322BB">
        <w:rPr>
          <w:color w:val="111111"/>
          <w:spacing w:val="17"/>
          <w:szCs w:val="24"/>
        </w:rPr>
        <w:t xml:space="preserve"> </w:t>
      </w:r>
      <w:r w:rsidRPr="004322BB">
        <w:rPr>
          <w:color w:val="111111"/>
          <w:spacing w:val="-8"/>
          <w:szCs w:val="24"/>
        </w:rPr>
        <w:t>într-una</w:t>
      </w:r>
      <w:r w:rsidRPr="004322BB">
        <w:rPr>
          <w:color w:val="111111"/>
          <w:spacing w:val="9"/>
          <w:szCs w:val="24"/>
        </w:rPr>
        <w:t xml:space="preserve"> </w:t>
      </w:r>
      <w:r w:rsidRPr="004322BB">
        <w:rPr>
          <w:color w:val="111111"/>
          <w:spacing w:val="-8"/>
          <w:szCs w:val="24"/>
        </w:rPr>
        <w:t>din</w:t>
      </w:r>
      <w:r w:rsidRPr="004322BB">
        <w:rPr>
          <w:color w:val="111111"/>
          <w:spacing w:val="7"/>
          <w:szCs w:val="24"/>
        </w:rPr>
        <w:t xml:space="preserve"> </w:t>
      </w:r>
      <w:r w:rsidRPr="004322BB">
        <w:rPr>
          <w:color w:val="111111"/>
          <w:spacing w:val="-8"/>
          <w:szCs w:val="24"/>
        </w:rPr>
        <w:t>categoriile</w:t>
      </w:r>
      <w:r w:rsidRPr="004322BB">
        <w:rPr>
          <w:color w:val="111111"/>
          <w:spacing w:val="12"/>
          <w:szCs w:val="24"/>
        </w:rPr>
        <w:t xml:space="preserve"> </w:t>
      </w:r>
      <w:r w:rsidRPr="004322BB">
        <w:rPr>
          <w:color w:val="111111"/>
          <w:spacing w:val="-8"/>
          <w:szCs w:val="24"/>
        </w:rPr>
        <w:t>de</w:t>
      </w:r>
      <w:r w:rsidRPr="004322BB">
        <w:rPr>
          <w:color w:val="111111"/>
          <w:spacing w:val="-4"/>
          <w:szCs w:val="24"/>
        </w:rPr>
        <w:t xml:space="preserve"> </w:t>
      </w:r>
      <w:r w:rsidRPr="004322BB">
        <w:rPr>
          <w:color w:val="111111"/>
          <w:spacing w:val="-8"/>
          <w:szCs w:val="24"/>
        </w:rPr>
        <w:t>scopuri</w:t>
      </w:r>
      <w:r w:rsidRPr="004322BB">
        <w:rPr>
          <w:color w:val="111111"/>
          <w:spacing w:val="20"/>
          <w:szCs w:val="24"/>
        </w:rPr>
        <w:t xml:space="preserve"> </w:t>
      </w:r>
      <w:r w:rsidRPr="004322BB">
        <w:rPr>
          <w:color w:val="111111"/>
          <w:spacing w:val="-8"/>
          <w:szCs w:val="24"/>
        </w:rPr>
        <w:t>ale</w:t>
      </w:r>
      <w:r w:rsidRPr="004322BB">
        <w:rPr>
          <w:color w:val="111111"/>
          <w:spacing w:val="-1"/>
          <w:szCs w:val="24"/>
        </w:rPr>
        <w:t xml:space="preserve"> </w:t>
      </w:r>
      <w:r w:rsidRPr="004322BB">
        <w:rPr>
          <w:color w:val="111111"/>
          <w:spacing w:val="-8"/>
          <w:szCs w:val="24"/>
        </w:rPr>
        <w:t>întreprinderii</w:t>
      </w:r>
      <w:r w:rsidRPr="004322BB">
        <w:rPr>
          <w:color w:val="111111"/>
          <w:spacing w:val="4"/>
          <w:szCs w:val="24"/>
        </w:rPr>
        <w:t xml:space="preserve"> </w:t>
      </w:r>
      <w:r w:rsidRPr="004322BB">
        <w:rPr>
          <w:color w:val="111111"/>
          <w:spacing w:val="-8"/>
          <w:szCs w:val="24"/>
        </w:rPr>
        <w:t>publice este:</w:t>
      </w:r>
      <w:r w:rsidRPr="004322BB">
        <w:rPr>
          <w:color w:val="111111"/>
          <w:spacing w:val="17"/>
          <w:szCs w:val="24"/>
        </w:rPr>
        <w:t xml:space="preserve"> </w:t>
      </w:r>
      <w:r w:rsidRPr="004322BB">
        <w:rPr>
          <w:color w:val="111111"/>
          <w:spacing w:val="-8"/>
          <w:szCs w:val="24"/>
        </w:rPr>
        <w:t>serviciul public.</w:t>
      </w:r>
    </w:p>
    <w:p w14:paraId="37660753" w14:textId="77777777" w:rsidR="009751FE" w:rsidRPr="004322BB" w:rsidRDefault="009751FE" w:rsidP="009751FE">
      <w:pPr>
        <w:pStyle w:val="Corptext"/>
      </w:pPr>
    </w:p>
    <w:p w14:paraId="6033BC0A" w14:textId="77777777" w:rsidR="009751FE" w:rsidRPr="004322BB" w:rsidRDefault="009751FE" w:rsidP="009751FE">
      <w:pPr>
        <w:pStyle w:val="Listparagraf"/>
        <w:numPr>
          <w:ilvl w:val="0"/>
          <w:numId w:val="52"/>
        </w:numPr>
        <w:spacing w:after="0" w:line="240" w:lineRule="auto"/>
        <w:ind w:left="0" w:firstLine="284"/>
        <w:jc w:val="both"/>
        <w:rPr>
          <w:b/>
          <w:bCs/>
          <w:color w:val="111111"/>
          <w:spacing w:val="-8"/>
          <w:szCs w:val="24"/>
        </w:rPr>
      </w:pPr>
      <w:r w:rsidRPr="004322BB">
        <w:rPr>
          <w:b/>
          <w:bCs/>
          <w:szCs w:val="24"/>
        </w:rPr>
        <w:t xml:space="preserve">Obiectul obligației de serviciu public și angajamentul autorității publice tutelare vizavi de modalitatea de asigurare a compensațiilor corespunzătoare sau de plată a </w:t>
      </w:r>
      <w:r w:rsidRPr="004322BB">
        <w:rPr>
          <w:b/>
          <w:bCs/>
          <w:spacing w:val="-2"/>
          <w:szCs w:val="24"/>
        </w:rPr>
        <w:t>obligației</w:t>
      </w:r>
    </w:p>
    <w:p w14:paraId="44686A5D" w14:textId="77777777" w:rsidR="004322BB" w:rsidRPr="004322BB" w:rsidRDefault="004322BB" w:rsidP="004322BB">
      <w:pPr>
        <w:pStyle w:val="Listparagraf"/>
        <w:spacing w:after="0" w:line="240" w:lineRule="auto"/>
        <w:ind w:left="284"/>
        <w:jc w:val="both"/>
        <w:rPr>
          <w:b/>
          <w:bCs/>
          <w:color w:val="111111"/>
          <w:spacing w:val="-8"/>
          <w:szCs w:val="24"/>
        </w:rPr>
      </w:pPr>
    </w:p>
    <w:p w14:paraId="3BC1B103" w14:textId="77777777" w:rsidR="009751FE" w:rsidRPr="004322BB" w:rsidRDefault="009751FE" w:rsidP="009751FE">
      <w:pPr>
        <w:pStyle w:val="Corptext"/>
        <w:spacing w:before="72"/>
        <w:ind w:right="-1" w:firstLine="940"/>
      </w:pPr>
      <w:r w:rsidRPr="004322BB">
        <w:t xml:space="preserve">În cadrul Contractului  nr. 388/ 01.08.2024 de delegare de gestiune de servicii pentru unele activități ale serviciului public de management integrat al deșeurilor din Județul Satu Mare, respectiv pentru activitățile de salubrizare prestate de operatorul Depozitul ecologic Doba, contract încheiat între Județul Satu Mare și operatorul economic, nu sunt prevăzute compensații pentru îndeplinirea serviciului de utilitate publică. </w:t>
      </w:r>
    </w:p>
    <w:p w14:paraId="60AC810A" w14:textId="27FF669C" w:rsidR="009751FE" w:rsidRPr="004322BB" w:rsidRDefault="009751FE" w:rsidP="00952CAA">
      <w:pPr>
        <w:spacing w:after="0" w:line="240" w:lineRule="auto"/>
        <w:jc w:val="both"/>
        <w:rPr>
          <w:szCs w:val="24"/>
        </w:rPr>
      </w:pPr>
      <w:r w:rsidRPr="004322BB">
        <w:rPr>
          <w:szCs w:val="24"/>
        </w:rPr>
        <w:t>Societatea are obligația prestării serviciilor publice stipulate prin contractul de delegare a gestiunii, acoperirea costurilor aferente serviciului prestat realizându-se din veniturile obținute ca urmare a practicării tarifelor propuse de operatorul economic și aprobate de către autoritatea publică tutelară.</w:t>
      </w:r>
    </w:p>
    <w:p w14:paraId="64FD3AD1" w14:textId="77777777" w:rsidR="00952CAA" w:rsidRPr="004322BB" w:rsidRDefault="00952CAA" w:rsidP="00952CAA">
      <w:pPr>
        <w:pStyle w:val="Corptext"/>
      </w:pPr>
    </w:p>
    <w:p w14:paraId="54DF3E30" w14:textId="77777777" w:rsidR="009751FE" w:rsidRPr="004322BB" w:rsidRDefault="009751FE" w:rsidP="009751FE">
      <w:pPr>
        <w:pStyle w:val="Titlu2"/>
        <w:numPr>
          <w:ilvl w:val="0"/>
          <w:numId w:val="52"/>
        </w:numPr>
        <w:spacing w:before="0" w:line="274" w:lineRule="exact"/>
        <w:ind w:left="0" w:firstLine="284"/>
        <w:jc w:val="both"/>
        <w:rPr>
          <w:rFonts w:ascii="Times New Roman" w:hAnsi="Times New Roman" w:cs="Times New Roman"/>
          <w:b/>
          <w:bCs/>
          <w:color w:val="auto"/>
          <w:spacing w:val="-5"/>
          <w:sz w:val="24"/>
          <w:szCs w:val="24"/>
        </w:rPr>
      </w:pPr>
      <w:r w:rsidRPr="004322BB">
        <w:rPr>
          <w:rFonts w:ascii="Times New Roman" w:hAnsi="Times New Roman" w:cs="Times New Roman"/>
          <w:b/>
          <w:bCs/>
          <w:color w:val="auto"/>
          <w:sz w:val="24"/>
          <w:szCs w:val="24"/>
        </w:rPr>
        <w:t>Așteptări</w:t>
      </w:r>
      <w:r w:rsidRPr="004322BB">
        <w:rPr>
          <w:rFonts w:ascii="Times New Roman" w:hAnsi="Times New Roman" w:cs="Times New Roman"/>
          <w:b/>
          <w:bCs/>
          <w:color w:val="auto"/>
          <w:spacing w:val="-9"/>
          <w:sz w:val="24"/>
          <w:szCs w:val="24"/>
        </w:rPr>
        <w:t xml:space="preserve"> </w:t>
      </w:r>
      <w:r w:rsidRPr="004322BB">
        <w:rPr>
          <w:rFonts w:ascii="Times New Roman" w:hAnsi="Times New Roman" w:cs="Times New Roman"/>
          <w:b/>
          <w:bCs/>
          <w:color w:val="auto"/>
          <w:sz w:val="24"/>
          <w:szCs w:val="24"/>
        </w:rPr>
        <w:t>în</w:t>
      </w:r>
      <w:r w:rsidRPr="004322BB">
        <w:rPr>
          <w:rFonts w:ascii="Times New Roman" w:hAnsi="Times New Roman" w:cs="Times New Roman"/>
          <w:b/>
          <w:bCs/>
          <w:color w:val="auto"/>
          <w:spacing w:val="-8"/>
          <w:sz w:val="24"/>
          <w:szCs w:val="24"/>
        </w:rPr>
        <w:t xml:space="preserve"> </w:t>
      </w:r>
      <w:r w:rsidRPr="004322BB">
        <w:rPr>
          <w:rFonts w:ascii="Times New Roman" w:hAnsi="Times New Roman" w:cs="Times New Roman"/>
          <w:b/>
          <w:bCs/>
          <w:color w:val="auto"/>
          <w:sz w:val="24"/>
          <w:szCs w:val="24"/>
        </w:rPr>
        <w:t>ceea</w:t>
      </w:r>
      <w:r w:rsidRPr="004322BB">
        <w:rPr>
          <w:rFonts w:ascii="Times New Roman" w:hAnsi="Times New Roman" w:cs="Times New Roman"/>
          <w:b/>
          <w:bCs/>
          <w:color w:val="auto"/>
          <w:spacing w:val="-10"/>
          <w:sz w:val="24"/>
          <w:szCs w:val="24"/>
        </w:rPr>
        <w:t xml:space="preserve"> </w:t>
      </w:r>
      <w:r w:rsidRPr="004322BB">
        <w:rPr>
          <w:rFonts w:ascii="Times New Roman" w:hAnsi="Times New Roman" w:cs="Times New Roman"/>
          <w:b/>
          <w:bCs/>
          <w:color w:val="auto"/>
          <w:sz w:val="24"/>
          <w:szCs w:val="24"/>
        </w:rPr>
        <w:t>ce</w:t>
      </w:r>
      <w:r w:rsidRPr="004322BB">
        <w:rPr>
          <w:rFonts w:ascii="Times New Roman" w:hAnsi="Times New Roman" w:cs="Times New Roman"/>
          <w:b/>
          <w:bCs/>
          <w:color w:val="auto"/>
          <w:spacing w:val="-8"/>
          <w:sz w:val="24"/>
          <w:szCs w:val="24"/>
        </w:rPr>
        <w:t xml:space="preserve"> </w:t>
      </w:r>
      <w:r w:rsidRPr="004322BB">
        <w:rPr>
          <w:rFonts w:ascii="Times New Roman" w:hAnsi="Times New Roman" w:cs="Times New Roman"/>
          <w:b/>
          <w:bCs/>
          <w:color w:val="auto"/>
          <w:sz w:val="24"/>
          <w:szCs w:val="24"/>
        </w:rPr>
        <w:t>privește</w:t>
      </w:r>
      <w:r w:rsidRPr="004322BB">
        <w:rPr>
          <w:rFonts w:ascii="Times New Roman" w:hAnsi="Times New Roman" w:cs="Times New Roman"/>
          <w:b/>
          <w:bCs/>
          <w:color w:val="auto"/>
          <w:spacing w:val="-9"/>
          <w:sz w:val="24"/>
          <w:szCs w:val="24"/>
        </w:rPr>
        <w:t xml:space="preserve"> </w:t>
      </w:r>
      <w:r w:rsidRPr="004322BB">
        <w:rPr>
          <w:rFonts w:ascii="Times New Roman" w:hAnsi="Times New Roman" w:cs="Times New Roman"/>
          <w:b/>
          <w:bCs/>
          <w:color w:val="auto"/>
          <w:sz w:val="24"/>
          <w:szCs w:val="24"/>
        </w:rPr>
        <w:t>politica</w:t>
      </w:r>
      <w:r w:rsidRPr="004322BB">
        <w:rPr>
          <w:rFonts w:ascii="Times New Roman" w:hAnsi="Times New Roman" w:cs="Times New Roman"/>
          <w:b/>
          <w:bCs/>
          <w:color w:val="auto"/>
          <w:spacing w:val="-8"/>
          <w:sz w:val="24"/>
          <w:szCs w:val="24"/>
        </w:rPr>
        <w:t xml:space="preserve"> </w:t>
      </w:r>
      <w:r w:rsidRPr="004322BB">
        <w:rPr>
          <w:rFonts w:ascii="Times New Roman" w:hAnsi="Times New Roman" w:cs="Times New Roman"/>
          <w:b/>
          <w:bCs/>
          <w:color w:val="auto"/>
          <w:sz w:val="24"/>
          <w:szCs w:val="24"/>
        </w:rPr>
        <w:t>de</w:t>
      </w:r>
      <w:r w:rsidRPr="004322BB">
        <w:rPr>
          <w:rFonts w:ascii="Times New Roman" w:hAnsi="Times New Roman" w:cs="Times New Roman"/>
          <w:b/>
          <w:bCs/>
          <w:color w:val="auto"/>
          <w:spacing w:val="-8"/>
          <w:sz w:val="24"/>
          <w:szCs w:val="24"/>
        </w:rPr>
        <w:t xml:space="preserve"> </w:t>
      </w:r>
      <w:r w:rsidRPr="004322BB">
        <w:rPr>
          <w:rFonts w:ascii="Times New Roman" w:hAnsi="Times New Roman" w:cs="Times New Roman"/>
          <w:b/>
          <w:bCs/>
          <w:color w:val="auto"/>
          <w:sz w:val="24"/>
          <w:szCs w:val="24"/>
        </w:rPr>
        <w:t>dividende/vărsăminte</w:t>
      </w:r>
      <w:r w:rsidRPr="004322BB">
        <w:rPr>
          <w:rFonts w:ascii="Times New Roman" w:hAnsi="Times New Roman" w:cs="Times New Roman"/>
          <w:b/>
          <w:bCs/>
          <w:color w:val="auto"/>
          <w:spacing w:val="-7"/>
          <w:sz w:val="24"/>
          <w:szCs w:val="24"/>
        </w:rPr>
        <w:t xml:space="preserve"> </w:t>
      </w:r>
      <w:r w:rsidRPr="004322BB">
        <w:rPr>
          <w:rFonts w:ascii="Times New Roman" w:hAnsi="Times New Roman" w:cs="Times New Roman"/>
          <w:b/>
          <w:bCs/>
          <w:color w:val="auto"/>
          <w:sz w:val="24"/>
          <w:szCs w:val="24"/>
        </w:rPr>
        <w:t>din</w:t>
      </w:r>
      <w:r w:rsidRPr="004322BB">
        <w:rPr>
          <w:rFonts w:ascii="Times New Roman" w:hAnsi="Times New Roman" w:cs="Times New Roman"/>
          <w:b/>
          <w:bCs/>
          <w:color w:val="auto"/>
          <w:spacing w:val="-5"/>
          <w:sz w:val="24"/>
          <w:szCs w:val="24"/>
        </w:rPr>
        <w:t xml:space="preserve"> </w:t>
      </w:r>
      <w:r w:rsidRPr="004322BB">
        <w:rPr>
          <w:rFonts w:ascii="Times New Roman" w:hAnsi="Times New Roman" w:cs="Times New Roman"/>
          <w:b/>
          <w:bCs/>
          <w:color w:val="auto"/>
          <w:sz w:val="24"/>
          <w:szCs w:val="24"/>
        </w:rPr>
        <w:t>profitul</w:t>
      </w:r>
      <w:r w:rsidRPr="004322BB">
        <w:rPr>
          <w:rFonts w:ascii="Times New Roman" w:hAnsi="Times New Roman" w:cs="Times New Roman"/>
          <w:b/>
          <w:bCs/>
          <w:color w:val="auto"/>
          <w:spacing w:val="-6"/>
          <w:sz w:val="24"/>
          <w:szCs w:val="24"/>
        </w:rPr>
        <w:t xml:space="preserve"> </w:t>
      </w:r>
      <w:r w:rsidRPr="004322BB">
        <w:rPr>
          <w:rFonts w:ascii="Times New Roman" w:hAnsi="Times New Roman" w:cs="Times New Roman"/>
          <w:b/>
          <w:bCs/>
          <w:color w:val="auto"/>
          <w:spacing w:val="-5"/>
          <w:sz w:val="24"/>
          <w:szCs w:val="24"/>
        </w:rPr>
        <w:t>net</w:t>
      </w:r>
    </w:p>
    <w:p w14:paraId="4E5DBD08" w14:textId="77777777" w:rsidR="004322BB" w:rsidRPr="004322BB" w:rsidRDefault="004322BB" w:rsidP="004322BB"/>
    <w:p w14:paraId="1361A450" w14:textId="77777777" w:rsidR="009751FE" w:rsidRPr="004322BB" w:rsidRDefault="009751FE" w:rsidP="009751FE">
      <w:pPr>
        <w:pStyle w:val="Listparagraf"/>
        <w:widowControl w:val="0"/>
        <w:tabs>
          <w:tab w:val="left" w:pos="426"/>
        </w:tabs>
        <w:autoSpaceDE w:val="0"/>
        <w:autoSpaceDN w:val="0"/>
        <w:spacing w:after="0" w:line="240" w:lineRule="auto"/>
        <w:ind w:left="0" w:firstLine="360"/>
        <w:jc w:val="both"/>
        <w:rPr>
          <w:rStyle w:val="CorptextCaracter"/>
          <w:rFonts w:eastAsiaTheme="majorEastAsia"/>
        </w:rPr>
      </w:pPr>
      <w:r w:rsidRPr="004322BB">
        <w:rPr>
          <w:szCs w:val="24"/>
        </w:rPr>
        <w:t>În ceea ce privește politica de dividende, se așteaptă ca aceasta să vizeze îmbunătățirea performanțelor societății în mod constant și obținerea unui profit rezonabil, în condiții</w:t>
      </w:r>
      <w:r w:rsidRPr="004322BB">
        <w:rPr>
          <w:spacing w:val="40"/>
          <w:szCs w:val="24"/>
        </w:rPr>
        <w:t xml:space="preserve"> </w:t>
      </w:r>
      <w:r w:rsidRPr="004322BB">
        <w:rPr>
          <w:szCs w:val="24"/>
        </w:rPr>
        <w:t xml:space="preserve">economice favorabile. </w:t>
      </w:r>
      <w:r w:rsidRPr="004322BB">
        <w:rPr>
          <w:rStyle w:val="CorptextCaracter"/>
          <w:rFonts w:eastAsiaTheme="majorEastAsia"/>
        </w:rPr>
        <w:t>Politica de dividende se aliniază prevederilor O.U.G. nr. 64/2001 privind repartizarea profitului la societățile naționale, companiile naționale și societățile comerciale cu capital integral sau majoritar de stat, precum și la regiile autonome, cu modificările și completările ulterioare.</w:t>
      </w:r>
    </w:p>
    <w:p w14:paraId="23E9419E" w14:textId="77777777" w:rsidR="009751FE" w:rsidRPr="004322BB" w:rsidRDefault="009751FE" w:rsidP="009751FE">
      <w:pPr>
        <w:spacing w:after="0" w:line="240" w:lineRule="auto"/>
        <w:ind w:firstLine="360"/>
        <w:jc w:val="both"/>
        <w:rPr>
          <w:rFonts w:eastAsiaTheme="majorEastAsia"/>
          <w:szCs w:val="24"/>
        </w:rPr>
      </w:pPr>
      <w:r w:rsidRPr="004322BB">
        <w:rPr>
          <w:szCs w:val="24"/>
        </w:rPr>
        <w:t>Profitul societății se stabilește prin bilanțul aprobat de Adunarea generală a asociaților. Pentru determinarea acestui profit se va deduce din profitul anual fondul de rezervă, care va fi de până la 6 % din totalul profitului prevăzut în bilanțul anual, constituirea acestuia făcându-se până va atinge 20% din capitalul social.</w:t>
      </w:r>
    </w:p>
    <w:p w14:paraId="468718D9" w14:textId="77777777" w:rsidR="009751FE" w:rsidRPr="004322BB" w:rsidRDefault="009751FE" w:rsidP="009751FE">
      <w:pPr>
        <w:spacing w:after="0" w:line="240" w:lineRule="auto"/>
        <w:ind w:firstLine="360"/>
        <w:jc w:val="both"/>
        <w:rPr>
          <w:szCs w:val="24"/>
        </w:rPr>
      </w:pPr>
      <w:r w:rsidRPr="004322BB">
        <w:rPr>
          <w:szCs w:val="24"/>
        </w:rPr>
        <w:t>Adunarea generală poate stabili cota-parte din profit pentru constituirea de fonduri pentru dezvoltare, investiții, reparații capitale și alte fonduri prevăzute de lege.</w:t>
      </w:r>
    </w:p>
    <w:p w14:paraId="47D11D7D" w14:textId="77777777" w:rsidR="009751FE" w:rsidRPr="004322BB" w:rsidRDefault="009751FE" w:rsidP="009751FE">
      <w:pPr>
        <w:spacing w:after="0" w:line="240" w:lineRule="auto"/>
        <w:ind w:firstLine="360"/>
        <w:jc w:val="both"/>
        <w:rPr>
          <w:szCs w:val="24"/>
        </w:rPr>
      </w:pPr>
      <w:r w:rsidRPr="004322BB">
        <w:rPr>
          <w:szCs w:val="24"/>
        </w:rPr>
        <w:t>Profitul rezultat constituie baza de calcul pentru stabilirea impozitului datorat bugetului de stat.</w:t>
      </w:r>
    </w:p>
    <w:p w14:paraId="3C652A63" w14:textId="77777777" w:rsidR="009751FE" w:rsidRPr="004322BB" w:rsidRDefault="009751FE" w:rsidP="009751FE">
      <w:pPr>
        <w:spacing w:after="0" w:line="240" w:lineRule="auto"/>
        <w:ind w:firstLine="360"/>
        <w:jc w:val="both"/>
        <w:rPr>
          <w:szCs w:val="24"/>
        </w:rPr>
      </w:pPr>
      <w:r w:rsidRPr="004322BB">
        <w:rPr>
          <w:szCs w:val="24"/>
        </w:rPr>
        <w:t>După deducerea impozitului legal datorat bugetului de stat, profitul realizat se stabilește pe cote-părți, sub forma dividendelor ce se plătesc fiecărui asociat proporțional cu aportul fiecăruia la capitalul social și cu activitatea fiecăruia în cadrul societății, în baza hotărârilor Adunării generale în acest sens.</w:t>
      </w:r>
    </w:p>
    <w:p w14:paraId="1017F9F9" w14:textId="77777777" w:rsidR="009751FE" w:rsidRPr="004322BB" w:rsidRDefault="009751FE" w:rsidP="009751FE">
      <w:pPr>
        <w:pStyle w:val="Listparagraf"/>
        <w:widowControl w:val="0"/>
        <w:tabs>
          <w:tab w:val="left" w:pos="426"/>
        </w:tabs>
        <w:autoSpaceDE w:val="0"/>
        <w:autoSpaceDN w:val="0"/>
        <w:spacing w:after="0" w:line="240" w:lineRule="auto"/>
        <w:ind w:left="0"/>
        <w:jc w:val="both"/>
        <w:rPr>
          <w:szCs w:val="24"/>
        </w:rPr>
      </w:pPr>
      <w:r w:rsidRPr="004322BB">
        <w:rPr>
          <w:szCs w:val="24"/>
        </w:rPr>
        <w:tab/>
        <w:t>În cazul în care societatea înregistrează pierderi, asociații sunt obligați să analizeze cauzele și să ia măsurile ce se impun.</w:t>
      </w:r>
    </w:p>
    <w:p w14:paraId="549C675A" w14:textId="77777777" w:rsidR="00952CAA" w:rsidRDefault="00952CAA" w:rsidP="009751FE">
      <w:pPr>
        <w:pStyle w:val="Listparagraf"/>
        <w:widowControl w:val="0"/>
        <w:tabs>
          <w:tab w:val="left" w:pos="426"/>
        </w:tabs>
        <w:autoSpaceDE w:val="0"/>
        <w:autoSpaceDN w:val="0"/>
        <w:spacing w:after="0" w:line="240" w:lineRule="auto"/>
        <w:ind w:left="0"/>
        <w:jc w:val="both"/>
        <w:rPr>
          <w:szCs w:val="24"/>
        </w:rPr>
      </w:pPr>
    </w:p>
    <w:p w14:paraId="66A596B4" w14:textId="77777777" w:rsidR="004322BB" w:rsidRDefault="004322BB" w:rsidP="009751FE">
      <w:pPr>
        <w:pStyle w:val="Listparagraf"/>
        <w:widowControl w:val="0"/>
        <w:tabs>
          <w:tab w:val="left" w:pos="426"/>
        </w:tabs>
        <w:autoSpaceDE w:val="0"/>
        <w:autoSpaceDN w:val="0"/>
        <w:spacing w:after="0" w:line="240" w:lineRule="auto"/>
        <w:ind w:left="0"/>
        <w:jc w:val="both"/>
        <w:rPr>
          <w:szCs w:val="24"/>
        </w:rPr>
      </w:pPr>
    </w:p>
    <w:p w14:paraId="28F8588C" w14:textId="77777777" w:rsidR="004322BB" w:rsidRPr="004322BB" w:rsidRDefault="004322BB" w:rsidP="009751FE">
      <w:pPr>
        <w:pStyle w:val="Listparagraf"/>
        <w:widowControl w:val="0"/>
        <w:tabs>
          <w:tab w:val="left" w:pos="426"/>
        </w:tabs>
        <w:autoSpaceDE w:val="0"/>
        <w:autoSpaceDN w:val="0"/>
        <w:spacing w:after="0" w:line="240" w:lineRule="auto"/>
        <w:ind w:left="0"/>
        <w:jc w:val="both"/>
        <w:rPr>
          <w:szCs w:val="24"/>
        </w:rPr>
      </w:pPr>
    </w:p>
    <w:p w14:paraId="02DD8F6A" w14:textId="77777777" w:rsidR="009751FE" w:rsidRPr="004322BB" w:rsidRDefault="009751FE" w:rsidP="009751FE">
      <w:pPr>
        <w:pStyle w:val="Corptext"/>
        <w:widowControl w:val="0"/>
        <w:numPr>
          <w:ilvl w:val="0"/>
          <w:numId w:val="52"/>
        </w:numPr>
        <w:autoSpaceDE w:val="0"/>
        <w:autoSpaceDN w:val="0"/>
        <w:spacing w:after="0" w:line="240" w:lineRule="auto"/>
        <w:ind w:left="0" w:right="52" w:firstLine="284"/>
        <w:jc w:val="both"/>
        <w:rPr>
          <w:b/>
          <w:bCs/>
        </w:rPr>
      </w:pPr>
      <w:r w:rsidRPr="004322BB">
        <w:t xml:space="preserve"> </w:t>
      </w:r>
      <w:r w:rsidRPr="004322BB">
        <w:rPr>
          <w:b/>
          <w:bCs/>
        </w:rPr>
        <w:t>Așteptări privind politica de investiții</w:t>
      </w:r>
    </w:p>
    <w:p w14:paraId="60570DF1" w14:textId="77777777" w:rsidR="004322BB" w:rsidRPr="004322BB" w:rsidRDefault="004322BB" w:rsidP="004322BB">
      <w:pPr>
        <w:pStyle w:val="Corptext"/>
        <w:widowControl w:val="0"/>
        <w:autoSpaceDE w:val="0"/>
        <w:autoSpaceDN w:val="0"/>
        <w:spacing w:after="0" w:line="240" w:lineRule="auto"/>
        <w:ind w:left="284" w:right="52"/>
        <w:jc w:val="both"/>
        <w:rPr>
          <w:b/>
          <w:bCs/>
        </w:rPr>
      </w:pPr>
    </w:p>
    <w:p w14:paraId="08D393B4" w14:textId="77777777" w:rsidR="009751FE" w:rsidRPr="004322BB" w:rsidRDefault="009751FE" w:rsidP="00C93A3F">
      <w:pPr>
        <w:pStyle w:val="Corptext"/>
        <w:ind w:right="52" w:firstLine="284"/>
        <w:jc w:val="both"/>
      </w:pPr>
      <w:r w:rsidRPr="004322BB">
        <w:t>Asociatul unic se așteaptă la realizarea unei politici de investiții adecvate, ținând cont de faptul că activitatea societății se desfășoară ȋntr-un mediu concurențial și competitiv. În acest sens, planul de investiții propus trebuie să ducă la îndeplinirea obiectivelor prevăzute în planul de administrare precum și a indicatorilor financiari și nefinanciari aprobați. Politica de investiții trebuie corelată cu obiectivele strategice de dezvoltare ale județului Satu Mare pe termen mediu şi lung, având drept scop modernizarea şi îmbunătățirea serviciilor prestate de către societate luând în calcul o serie de măsuri, precum:</w:t>
      </w:r>
    </w:p>
    <w:p w14:paraId="37D60ABA" w14:textId="77777777" w:rsidR="009751FE" w:rsidRPr="004322BB" w:rsidRDefault="009751FE" w:rsidP="00C93A3F">
      <w:pPr>
        <w:pStyle w:val="Listparagraf"/>
        <w:widowControl w:val="0"/>
        <w:numPr>
          <w:ilvl w:val="0"/>
          <w:numId w:val="54"/>
        </w:numPr>
        <w:tabs>
          <w:tab w:val="left" w:pos="1179"/>
        </w:tabs>
        <w:autoSpaceDE w:val="0"/>
        <w:autoSpaceDN w:val="0"/>
        <w:spacing w:before="4" w:after="0" w:line="240" w:lineRule="auto"/>
        <w:ind w:left="0" w:right="52" w:firstLine="284"/>
        <w:jc w:val="both"/>
        <w:rPr>
          <w:szCs w:val="24"/>
        </w:rPr>
      </w:pPr>
      <w:r w:rsidRPr="004322BB">
        <w:rPr>
          <w:szCs w:val="24"/>
        </w:rPr>
        <w:t>Creșterea</w:t>
      </w:r>
      <w:r w:rsidRPr="004322BB">
        <w:rPr>
          <w:spacing w:val="-8"/>
          <w:szCs w:val="24"/>
        </w:rPr>
        <w:t xml:space="preserve"> </w:t>
      </w:r>
      <w:r w:rsidRPr="004322BB">
        <w:rPr>
          <w:szCs w:val="24"/>
        </w:rPr>
        <w:t>calității</w:t>
      </w:r>
      <w:r w:rsidRPr="004322BB">
        <w:rPr>
          <w:spacing w:val="-7"/>
          <w:szCs w:val="24"/>
        </w:rPr>
        <w:t xml:space="preserve"> </w:t>
      </w:r>
      <w:r w:rsidRPr="004322BB">
        <w:rPr>
          <w:szCs w:val="24"/>
        </w:rPr>
        <w:t>și</w:t>
      </w:r>
      <w:r w:rsidRPr="004322BB">
        <w:rPr>
          <w:spacing w:val="-11"/>
          <w:szCs w:val="24"/>
        </w:rPr>
        <w:t xml:space="preserve"> </w:t>
      </w:r>
      <w:r w:rsidRPr="004322BB">
        <w:rPr>
          <w:szCs w:val="24"/>
        </w:rPr>
        <w:t>diversificarea</w:t>
      </w:r>
      <w:r w:rsidRPr="004322BB">
        <w:rPr>
          <w:spacing w:val="-12"/>
          <w:szCs w:val="24"/>
        </w:rPr>
        <w:t xml:space="preserve"> </w:t>
      </w:r>
      <w:r w:rsidRPr="004322BB">
        <w:rPr>
          <w:szCs w:val="24"/>
        </w:rPr>
        <w:t>serviciilor</w:t>
      </w:r>
      <w:r w:rsidRPr="004322BB">
        <w:rPr>
          <w:spacing w:val="-10"/>
          <w:szCs w:val="24"/>
        </w:rPr>
        <w:t xml:space="preserve"> </w:t>
      </w:r>
      <w:r w:rsidRPr="004322BB">
        <w:rPr>
          <w:spacing w:val="-2"/>
          <w:szCs w:val="24"/>
        </w:rPr>
        <w:t>prestate;</w:t>
      </w:r>
    </w:p>
    <w:p w14:paraId="29666418" w14:textId="77777777" w:rsidR="009751FE" w:rsidRPr="004322BB" w:rsidRDefault="009751FE" w:rsidP="00C93A3F">
      <w:pPr>
        <w:pStyle w:val="Listparagraf"/>
        <w:widowControl w:val="0"/>
        <w:numPr>
          <w:ilvl w:val="0"/>
          <w:numId w:val="54"/>
        </w:numPr>
        <w:tabs>
          <w:tab w:val="left" w:pos="1179"/>
        </w:tabs>
        <w:autoSpaceDE w:val="0"/>
        <w:autoSpaceDN w:val="0"/>
        <w:spacing w:after="0" w:line="240" w:lineRule="auto"/>
        <w:ind w:left="0" w:right="52" w:firstLine="284"/>
        <w:jc w:val="both"/>
        <w:rPr>
          <w:szCs w:val="24"/>
        </w:rPr>
      </w:pPr>
      <w:r w:rsidRPr="004322BB">
        <w:rPr>
          <w:szCs w:val="24"/>
        </w:rPr>
        <w:t>Asigurarea</w:t>
      </w:r>
      <w:r w:rsidRPr="004322BB">
        <w:rPr>
          <w:spacing w:val="-12"/>
          <w:szCs w:val="24"/>
        </w:rPr>
        <w:t xml:space="preserve"> </w:t>
      </w:r>
      <w:r w:rsidRPr="004322BB">
        <w:rPr>
          <w:szCs w:val="24"/>
        </w:rPr>
        <w:t>dezvoltării</w:t>
      </w:r>
      <w:r w:rsidRPr="004322BB">
        <w:rPr>
          <w:spacing w:val="-7"/>
          <w:szCs w:val="24"/>
        </w:rPr>
        <w:t xml:space="preserve"> </w:t>
      </w:r>
      <w:r w:rsidRPr="004322BB">
        <w:rPr>
          <w:szCs w:val="24"/>
        </w:rPr>
        <w:t>durabile</w:t>
      </w:r>
      <w:r w:rsidRPr="004322BB">
        <w:rPr>
          <w:spacing w:val="-12"/>
          <w:szCs w:val="24"/>
        </w:rPr>
        <w:t xml:space="preserve"> </w:t>
      </w:r>
      <w:r w:rsidRPr="004322BB">
        <w:rPr>
          <w:szCs w:val="24"/>
        </w:rPr>
        <w:t>și</w:t>
      </w:r>
      <w:r w:rsidRPr="004322BB">
        <w:rPr>
          <w:spacing w:val="-7"/>
          <w:szCs w:val="24"/>
        </w:rPr>
        <w:t xml:space="preserve"> </w:t>
      </w:r>
      <w:r w:rsidRPr="004322BB">
        <w:rPr>
          <w:szCs w:val="24"/>
        </w:rPr>
        <w:t>creșterea</w:t>
      </w:r>
      <w:r w:rsidRPr="004322BB">
        <w:rPr>
          <w:spacing w:val="-10"/>
          <w:szCs w:val="24"/>
        </w:rPr>
        <w:t xml:space="preserve"> </w:t>
      </w:r>
      <w:r w:rsidRPr="004322BB">
        <w:rPr>
          <w:szCs w:val="24"/>
        </w:rPr>
        <w:t>flexibilității</w:t>
      </w:r>
      <w:r w:rsidRPr="004322BB">
        <w:rPr>
          <w:spacing w:val="-10"/>
          <w:szCs w:val="24"/>
        </w:rPr>
        <w:t xml:space="preserve"> </w:t>
      </w:r>
      <w:r w:rsidRPr="004322BB">
        <w:rPr>
          <w:spacing w:val="-2"/>
          <w:szCs w:val="24"/>
        </w:rPr>
        <w:t>organizației;</w:t>
      </w:r>
    </w:p>
    <w:p w14:paraId="581AB1CD" w14:textId="77777777" w:rsidR="009751FE" w:rsidRPr="004322BB" w:rsidRDefault="009751FE" w:rsidP="00C93A3F">
      <w:pPr>
        <w:pStyle w:val="Listparagraf"/>
        <w:widowControl w:val="0"/>
        <w:numPr>
          <w:ilvl w:val="0"/>
          <w:numId w:val="54"/>
        </w:numPr>
        <w:tabs>
          <w:tab w:val="left" w:pos="1134"/>
        </w:tabs>
        <w:autoSpaceDE w:val="0"/>
        <w:autoSpaceDN w:val="0"/>
        <w:spacing w:before="5" w:after="0" w:line="232" w:lineRule="auto"/>
        <w:ind w:left="0" w:right="52" w:firstLine="284"/>
        <w:jc w:val="both"/>
        <w:rPr>
          <w:szCs w:val="24"/>
        </w:rPr>
      </w:pPr>
      <w:r w:rsidRPr="004322BB">
        <w:rPr>
          <w:szCs w:val="24"/>
        </w:rPr>
        <w:t>Îmbunătățirea serviciilor oferite, din punct de vedere a calității acestora, prin dezvoltarea și introducerea de tehnologii noi.</w:t>
      </w:r>
    </w:p>
    <w:p w14:paraId="441D0C3A" w14:textId="61C64568" w:rsidR="009751FE" w:rsidRPr="004322BB" w:rsidRDefault="009751FE" w:rsidP="00C93A3F">
      <w:pPr>
        <w:widowControl w:val="0"/>
        <w:tabs>
          <w:tab w:val="left" w:pos="709"/>
        </w:tabs>
        <w:autoSpaceDE w:val="0"/>
        <w:autoSpaceDN w:val="0"/>
        <w:spacing w:after="0" w:line="240" w:lineRule="auto"/>
        <w:ind w:right="52" w:firstLine="284"/>
        <w:jc w:val="both"/>
        <w:rPr>
          <w:szCs w:val="24"/>
        </w:rPr>
      </w:pPr>
      <w:r w:rsidRPr="004322BB">
        <w:rPr>
          <w:szCs w:val="24"/>
        </w:rPr>
        <w:t xml:space="preserve">Planul de investiții se va fundamenta pe baza unor studii tehnico-economice și de oportunitate, care să asigure eficiența economică a acestor investiții precum și potențialul câștig al asociatului. </w:t>
      </w:r>
    </w:p>
    <w:p w14:paraId="4F5EF09D" w14:textId="77777777" w:rsidR="00952CAA" w:rsidRPr="004322BB" w:rsidRDefault="00952CAA" w:rsidP="00952CAA">
      <w:pPr>
        <w:pStyle w:val="Corptext"/>
      </w:pPr>
    </w:p>
    <w:p w14:paraId="296AE93C" w14:textId="77777777" w:rsidR="009751FE" w:rsidRPr="004322BB" w:rsidRDefault="009751FE" w:rsidP="009751FE">
      <w:pPr>
        <w:pStyle w:val="Listparagraf"/>
        <w:widowControl w:val="0"/>
        <w:numPr>
          <w:ilvl w:val="0"/>
          <w:numId w:val="52"/>
        </w:numPr>
        <w:tabs>
          <w:tab w:val="left" w:pos="851"/>
        </w:tabs>
        <w:autoSpaceDE w:val="0"/>
        <w:autoSpaceDN w:val="0"/>
        <w:spacing w:after="0" w:line="240" w:lineRule="auto"/>
        <w:ind w:left="0" w:right="52" w:firstLine="284"/>
        <w:jc w:val="both"/>
        <w:rPr>
          <w:b/>
          <w:bCs/>
          <w:szCs w:val="24"/>
        </w:rPr>
      </w:pPr>
      <w:r w:rsidRPr="004322BB">
        <w:rPr>
          <w:b/>
          <w:bCs/>
          <w:szCs w:val="24"/>
        </w:rPr>
        <w:t>Așteptările autorității publice tutelare și ale asociaților cu privire la comunicarea cu organele de administrare și conducere ale administrației publice</w:t>
      </w:r>
    </w:p>
    <w:p w14:paraId="5D4DD4D1" w14:textId="77777777" w:rsidR="004322BB" w:rsidRPr="004322BB" w:rsidRDefault="004322BB" w:rsidP="004322BB">
      <w:pPr>
        <w:pStyle w:val="Listparagraf"/>
        <w:widowControl w:val="0"/>
        <w:tabs>
          <w:tab w:val="left" w:pos="851"/>
        </w:tabs>
        <w:autoSpaceDE w:val="0"/>
        <w:autoSpaceDN w:val="0"/>
        <w:spacing w:after="0" w:line="240" w:lineRule="auto"/>
        <w:ind w:left="284" w:right="52"/>
        <w:jc w:val="both"/>
        <w:rPr>
          <w:b/>
          <w:bCs/>
          <w:szCs w:val="24"/>
        </w:rPr>
      </w:pPr>
    </w:p>
    <w:p w14:paraId="05826650" w14:textId="77777777" w:rsidR="009751FE" w:rsidRPr="004322BB" w:rsidRDefault="009751FE" w:rsidP="00C93A3F">
      <w:pPr>
        <w:pStyle w:val="Corptext"/>
        <w:ind w:right="52" w:firstLine="940"/>
        <w:jc w:val="both"/>
      </w:pPr>
      <w:r w:rsidRPr="004322BB">
        <w:t>Comunicarea dintre organele de administrare şi conducere ale societății şi autoritatea publică tutelară ca asociat unic, se va face conform prevederilor O.U.G. nr.109/2011 privind guvernanța</w:t>
      </w:r>
      <w:r w:rsidRPr="004322BB">
        <w:rPr>
          <w:spacing w:val="-2"/>
        </w:rPr>
        <w:t xml:space="preserve"> </w:t>
      </w:r>
      <w:r w:rsidRPr="004322BB">
        <w:t>corporativă</w:t>
      </w:r>
      <w:r w:rsidRPr="004322BB">
        <w:rPr>
          <w:spacing w:val="-4"/>
        </w:rPr>
        <w:t xml:space="preserve"> </w:t>
      </w:r>
      <w:r w:rsidRPr="004322BB">
        <w:t>a</w:t>
      </w:r>
      <w:r w:rsidRPr="004322BB">
        <w:rPr>
          <w:spacing w:val="2"/>
        </w:rPr>
        <w:t xml:space="preserve"> </w:t>
      </w:r>
      <w:r w:rsidRPr="004322BB">
        <w:t>întreprinderilor</w:t>
      </w:r>
      <w:r w:rsidRPr="004322BB">
        <w:rPr>
          <w:spacing w:val="-1"/>
        </w:rPr>
        <w:t xml:space="preserve"> </w:t>
      </w:r>
      <w:r w:rsidRPr="004322BB">
        <w:t>publice, cu</w:t>
      </w:r>
      <w:r w:rsidRPr="004322BB">
        <w:rPr>
          <w:spacing w:val="-1"/>
        </w:rPr>
        <w:t xml:space="preserve"> </w:t>
      </w:r>
      <w:r w:rsidRPr="004322BB">
        <w:t>modificările</w:t>
      </w:r>
      <w:r w:rsidRPr="004322BB">
        <w:rPr>
          <w:spacing w:val="-4"/>
        </w:rPr>
        <w:t xml:space="preserve"> </w:t>
      </w:r>
      <w:r w:rsidRPr="004322BB">
        <w:t>şi</w:t>
      </w:r>
      <w:r w:rsidRPr="004322BB">
        <w:rPr>
          <w:spacing w:val="2"/>
        </w:rPr>
        <w:t xml:space="preserve"> </w:t>
      </w:r>
      <w:r w:rsidRPr="004322BB">
        <w:t>completările ulterioare</w:t>
      </w:r>
      <w:r w:rsidRPr="004322BB">
        <w:rPr>
          <w:spacing w:val="-2"/>
        </w:rPr>
        <w:t xml:space="preserve"> </w:t>
      </w:r>
      <w:r w:rsidRPr="004322BB">
        <w:t xml:space="preserve">şi </w:t>
      </w:r>
      <w:r w:rsidRPr="004322BB">
        <w:rPr>
          <w:spacing w:val="-5"/>
        </w:rPr>
        <w:t>ale</w:t>
      </w:r>
      <w:r w:rsidRPr="004322BB">
        <w:t xml:space="preserve"> H.G. nr. 639/2023 pentru aprobarea Normelor metodologice de aplicare a O.U.G. nr.109/2011 privind guvernanța corporativă a întreprinderilor publice. Astfel, comunicarea dintre autoritatea publică tutelară, asociați şi întreprinderea publică se va face periodic – cu o periodicitate definită clar în Planul de Administrare și Planul de management și în contractele de mandat, vizând în principal, dar fără a se limita la:</w:t>
      </w:r>
    </w:p>
    <w:p w14:paraId="769BB16C" w14:textId="77777777" w:rsidR="009751FE" w:rsidRPr="004322BB" w:rsidRDefault="009751FE" w:rsidP="00C93A3F">
      <w:pPr>
        <w:pStyle w:val="Listparagraf"/>
        <w:widowControl w:val="0"/>
        <w:numPr>
          <w:ilvl w:val="0"/>
          <w:numId w:val="56"/>
        </w:numPr>
        <w:tabs>
          <w:tab w:val="left" w:pos="1102"/>
        </w:tabs>
        <w:autoSpaceDE w:val="0"/>
        <w:autoSpaceDN w:val="0"/>
        <w:spacing w:after="0" w:line="240" w:lineRule="auto"/>
        <w:ind w:left="0" w:right="52" w:firstLine="940"/>
        <w:jc w:val="both"/>
        <w:rPr>
          <w:szCs w:val="24"/>
        </w:rPr>
      </w:pPr>
      <w:r w:rsidRPr="004322BB">
        <w:rPr>
          <w:szCs w:val="24"/>
        </w:rPr>
        <w:t>gradul de îndeplinire al obiectivelor operaționale și strategice precum și al indicatorilor de performanță;</w:t>
      </w:r>
    </w:p>
    <w:p w14:paraId="4DF27C70" w14:textId="77777777" w:rsidR="009751FE" w:rsidRPr="004322BB" w:rsidRDefault="009751FE" w:rsidP="00C93A3F">
      <w:pPr>
        <w:pStyle w:val="Listparagraf"/>
        <w:widowControl w:val="0"/>
        <w:numPr>
          <w:ilvl w:val="0"/>
          <w:numId w:val="56"/>
        </w:numPr>
        <w:tabs>
          <w:tab w:val="left" w:pos="1102"/>
        </w:tabs>
        <w:autoSpaceDE w:val="0"/>
        <w:autoSpaceDN w:val="0"/>
        <w:spacing w:after="0" w:line="240" w:lineRule="auto"/>
        <w:ind w:left="0" w:right="52" w:firstLine="940"/>
        <w:jc w:val="both"/>
        <w:rPr>
          <w:szCs w:val="24"/>
        </w:rPr>
      </w:pPr>
      <w:r w:rsidRPr="004322BB">
        <w:rPr>
          <w:szCs w:val="24"/>
        </w:rPr>
        <w:t>evoluția indicatorilor de performanță a serviciului de salubrizare ce sunt specificați în contractul de delegare;</w:t>
      </w:r>
    </w:p>
    <w:p w14:paraId="6A9CA66F" w14:textId="77777777" w:rsidR="009751FE" w:rsidRPr="004322BB" w:rsidRDefault="009751FE" w:rsidP="00C93A3F">
      <w:pPr>
        <w:pStyle w:val="Listparagraf"/>
        <w:widowControl w:val="0"/>
        <w:numPr>
          <w:ilvl w:val="0"/>
          <w:numId w:val="56"/>
        </w:numPr>
        <w:tabs>
          <w:tab w:val="left" w:pos="1078"/>
        </w:tabs>
        <w:autoSpaceDE w:val="0"/>
        <w:autoSpaceDN w:val="0"/>
        <w:spacing w:after="0" w:line="240" w:lineRule="auto"/>
        <w:ind w:left="0" w:right="52" w:firstLine="940"/>
        <w:jc w:val="both"/>
        <w:rPr>
          <w:szCs w:val="24"/>
        </w:rPr>
      </w:pPr>
      <w:r w:rsidRPr="004322BB">
        <w:rPr>
          <w:szCs w:val="24"/>
        </w:rPr>
        <w:t>evoluția</w:t>
      </w:r>
      <w:r w:rsidRPr="004322BB">
        <w:rPr>
          <w:spacing w:val="-9"/>
          <w:szCs w:val="24"/>
        </w:rPr>
        <w:t xml:space="preserve"> </w:t>
      </w:r>
      <w:r w:rsidRPr="004322BB">
        <w:rPr>
          <w:szCs w:val="24"/>
        </w:rPr>
        <w:t>cheltuielilor</w:t>
      </w:r>
      <w:r w:rsidRPr="004322BB">
        <w:rPr>
          <w:spacing w:val="-10"/>
          <w:szCs w:val="24"/>
        </w:rPr>
        <w:t xml:space="preserve"> </w:t>
      </w:r>
      <w:r w:rsidRPr="004322BB">
        <w:rPr>
          <w:szCs w:val="24"/>
        </w:rPr>
        <w:t>de</w:t>
      </w:r>
      <w:r w:rsidRPr="004322BB">
        <w:rPr>
          <w:spacing w:val="-7"/>
          <w:szCs w:val="24"/>
        </w:rPr>
        <w:t xml:space="preserve"> </w:t>
      </w:r>
      <w:r w:rsidRPr="004322BB">
        <w:rPr>
          <w:spacing w:val="-2"/>
          <w:szCs w:val="24"/>
        </w:rPr>
        <w:t>capital.</w:t>
      </w:r>
    </w:p>
    <w:p w14:paraId="16A9D0AF" w14:textId="77777777" w:rsidR="009751FE" w:rsidRPr="004322BB" w:rsidRDefault="009751FE" w:rsidP="00C93A3F">
      <w:pPr>
        <w:pStyle w:val="Corptext"/>
        <w:ind w:right="52" w:firstLine="940"/>
        <w:jc w:val="both"/>
      </w:pPr>
      <w:r w:rsidRPr="004322BB">
        <w:t xml:space="preserve">În cazul imposibilității/abaterii de la îndeplinirea obiectivelor și a indicatorilor de performanță de către administratori, stabiliți în contractele de mandat, membrii Consiliului de administrație au obligația de a notifica în scris autoritatea publică tutelară și asociații, cu privire la cauzele care au determinat nerealizarea și impactul asupra obiectivelor și indicatorilor de </w:t>
      </w:r>
      <w:r w:rsidRPr="004322BB">
        <w:rPr>
          <w:spacing w:val="-2"/>
        </w:rPr>
        <w:t>performanță.</w:t>
      </w:r>
    </w:p>
    <w:p w14:paraId="0BB793AF" w14:textId="77777777" w:rsidR="009751FE" w:rsidRPr="004322BB" w:rsidRDefault="009751FE" w:rsidP="00C93A3F">
      <w:pPr>
        <w:pStyle w:val="Corptext"/>
        <w:ind w:right="52" w:firstLine="940"/>
        <w:jc w:val="both"/>
      </w:pPr>
      <w:r w:rsidRPr="004322BB">
        <w:t>Principalul mijloc de comunicare între autoritatea tutelară și întreprinderea publică, încă din</w:t>
      </w:r>
      <w:r w:rsidRPr="004322BB">
        <w:rPr>
          <w:spacing w:val="-1"/>
        </w:rPr>
        <w:t xml:space="preserve"> </w:t>
      </w:r>
      <w:r w:rsidRPr="004322BB">
        <w:t>faza</w:t>
      </w:r>
      <w:r w:rsidRPr="004322BB">
        <w:rPr>
          <w:spacing w:val="-4"/>
        </w:rPr>
        <w:t xml:space="preserve"> </w:t>
      </w:r>
      <w:r w:rsidRPr="004322BB">
        <w:t>procesului</w:t>
      </w:r>
      <w:r w:rsidRPr="004322BB">
        <w:rPr>
          <w:spacing w:val="-1"/>
        </w:rPr>
        <w:t xml:space="preserve"> </w:t>
      </w:r>
      <w:r w:rsidRPr="004322BB">
        <w:t>de</w:t>
      </w:r>
      <w:r w:rsidRPr="004322BB">
        <w:rPr>
          <w:spacing w:val="-1"/>
        </w:rPr>
        <w:t xml:space="preserve"> </w:t>
      </w:r>
      <w:r w:rsidRPr="004322BB">
        <w:t>selecție</w:t>
      </w:r>
      <w:r w:rsidRPr="004322BB">
        <w:rPr>
          <w:spacing w:val="-1"/>
        </w:rPr>
        <w:t xml:space="preserve"> </w:t>
      </w:r>
      <w:r w:rsidRPr="004322BB">
        <w:t>al</w:t>
      </w:r>
      <w:r w:rsidRPr="004322BB">
        <w:rPr>
          <w:spacing w:val="-1"/>
        </w:rPr>
        <w:t xml:space="preserve"> </w:t>
      </w:r>
      <w:r w:rsidRPr="004322BB">
        <w:t>membrilor</w:t>
      </w:r>
      <w:r w:rsidRPr="004322BB">
        <w:rPr>
          <w:spacing w:val="-1"/>
        </w:rPr>
        <w:t xml:space="preserve"> </w:t>
      </w:r>
      <w:r w:rsidRPr="004322BB">
        <w:t>Consiliului</w:t>
      </w:r>
      <w:r w:rsidRPr="004322BB">
        <w:rPr>
          <w:spacing w:val="-1"/>
        </w:rPr>
        <w:t xml:space="preserve"> </w:t>
      </w:r>
      <w:r w:rsidRPr="004322BB">
        <w:t>de</w:t>
      </w:r>
      <w:r w:rsidRPr="004322BB">
        <w:rPr>
          <w:spacing w:val="-1"/>
        </w:rPr>
        <w:t xml:space="preserve"> </w:t>
      </w:r>
      <w:r w:rsidRPr="004322BB">
        <w:t>Administrație,</w:t>
      </w:r>
      <w:r w:rsidRPr="004322BB">
        <w:rPr>
          <w:spacing w:val="-1"/>
        </w:rPr>
        <w:t xml:space="preserve"> </w:t>
      </w:r>
      <w:r w:rsidRPr="004322BB">
        <w:t>îl</w:t>
      </w:r>
      <w:r w:rsidRPr="004322BB">
        <w:rPr>
          <w:spacing w:val="-1"/>
        </w:rPr>
        <w:t xml:space="preserve"> </w:t>
      </w:r>
      <w:r w:rsidRPr="004322BB">
        <w:t>reprezintă</w:t>
      </w:r>
      <w:r w:rsidRPr="004322BB">
        <w:rPr>
          <w:spacing w:val="-1"/>
        </w:rPr>
        <w:t xml:space="preserve"> </w:t>
      </w:r>
      <w:r w:rsidRPr="004322BB">
        <w:t>Scrisoarea de așteptări, document care se reflectă în Declarația de Intenție, Planul de Administrare și Contractul de Mandat.</w:t>
      </w:r>
    </w:p>
    <w:p w14:paraId="1CA94657" w14:textId="77777777" w:rsidR="009751FE" w:rsidRPr="004322BB" w:rsidRDefault="009751FE" w:rsidP="00C93A3F">
      <w:pPr>
        <w:pStyle w:val="Corptext"/>
        <w:ind w:right="52" w:firstLine="940"/>
        <w:jc w:val="both"/>
      </w:pPr>
      <w:r w:rsidRPr="004322BB">
        <w:t>De asemenea, indicatorii de performanță financiari și nefinanciari, anexați contractelor de mandat ale administratorilor, sunt derivați din așteptările specifice ale acționarului, exprimate în scrisoarea de așteptări.</w:t>
      </w:r>
    </w:p>
    <w:p w14:paraId="7C327216" w14:textId="0F35BBEB" w:rsidR="009751FE" w:rsidRDefault="009751FE" w:rsidP="00C93A3F">
      <w:pPr>
        <w:pStyle w:val="Corptext"/>
        <w:ind w:right="52" w:firstLine="940"/>
        <w:jc w:val="both"/>
      </w:pPr>
      <w:r w:rsidRPr="004322BB">
        <w:t>În general, fluxurile de comunicare într-o întreprindere publică respectă următoarea ierarhie: Autoritatea Publică Tutelară/Adunarea Generală a Asociaților, Consiliul de Administrație, raportarea urmând și ea aceeași ierarhie.</w:t>
      </w:r>
    </w:p>
    <w:p w14:paraId="270FCA03" w14:textId="77777777" w:rsidR="004322BB" w:rsidRPr="004322BB" w:rsidRDefault="004322BB" w:rsidP="00C93A3F">
      <w:pPr>
        <w:pStyle w:val="Corptext"/>
        <w:ind w:right="52" w:firstLine="940"/>
        <w:jc w:val="both"/>
      </w:pPr>
    </w:p>
    <w:p w14:paraId="6E4B0BF2" w14:textId="3C57D376" w:rsidR="004322BB" w:rsidRPr="004322BB" w:rsidRDefault="009751FE" w:rsidP="004322BB">
      <w:pPr>
        <w:pStyle w:val="Corptext"/>
        <w:numPr>
          <w:ilvl w:val="0"/>
          <w:numId w:val="52"/>
        </w:numPr>
        <w:ind w:left="0" w:right="52" w:firstLine="360"/>
        <w:rPr>
          <w:b/>
          <w:bCs/>
        </w:rPr>
      </w:pPr>
      <w:r w:rsidRPr="004322BB">
        <w:rPr>
          <w:b/>
          <w:bCs/>
        </w:rPr>
        <w:t>Așteptările autorității publice tutelare și ale asociaților privind calitatea și siguranța serviciilor oferite de întreprinderea publică</w:t>
      </w:r>
    </w:p>
    <w:p w14:paraId="2A8933DD" w14:textId="77777777" w:rsidR="009751FE" w:rsidRPr="004322BB" w:rsidRDefault="009751FE" w:rsidP="00C93A3F">
      <w:pPr>
        <w:pStyle w:val="Corptext"/>
        <w:ind w:right="-1"/>
        <w:jc w:val="both"/>
      </w:pPr>
      <w:r w:rsidRPr="004322BB">
        <w:t>Funcțiile managementului calității, având în vedere procesul managerial și specificul managementului calității sunt: planificarea, organizarea, coordonarea, antrenarea, ținerea sub control, asigurarea și îmbunătățirea calității.</w:t>
      </w:r>
    </w:p>
    <w:p w14:paraId="6C975D08" w14:textId="77777777" w:rsidR="009751FE" w:rsidRPr="004322BB" w:rsidRDefault="009751FE" w:rsidP="00C93A3F">
      <w:pPr>
        <w:pStyle w:val="Corptext"/>
        <w:ind w:right="-1" w:firstLine="940"/>
        <w:jc w:val="both"/>
      </w:pPr>
      <w:r w:rsidRPr="004322BB">
        <w:t>La fel de importante ca funcțiile managementului calității sunt principiile managementului calității, principii, care într-o societate condusă de un management performant implică în activitate toți angajații: orientare către clienți, leadership, implicarea personalului, abordarea managementului ca sistem, îmbunătățirea continuă, managementul pe bază de fapte, relații cu furnizorii reciproc avantajoase.</w:t>
      </w:r>
    </w:p>
    <w:p w14:paraId="05D8DB25" w14:textId="77777777" w:rsidR="009751FE" w:rsidRPr="004322BB" w:rsidRDefault="009751FE" w:rsidP="00C93A3F">
      <w:pPr>
        <w:pStyle w:val="Corptext"/>
        <w:ind w:right="-1" w:firstLine="940"/>
        <w:jc w:val="both"/>
      </w:pPr>
      <w:r w:rsidRPr="004322BB">
        <w:t>Societatea va manifesta o preocupare continuă pentru obținerea satisfacției clienților/ beneficiarilor săi, prin controlarea activităților și proceselor din cadrul societății, cu scopul de a spori eficiența și eficacitatea cu care se răspunde solicitărilor și cerințelor înaintate de către aceștia. În acest context, societatea va implementa un sistem de management integrat al calității, mediului, sănătății și securității ocupaționale în conformitate cu cerințele standardelor de referință urmărind în continuare:</w:t>
      </w:r>
    </w:p>
    <w:p w14:paraId="6B5BC8D2" w14:textId="77777777" w:rsidR="009751FE" w:rsidRPr="004322BB" w:rsidRDefault="009751FE" w:rsidP="00C93A3F">
      <w:pPr>
        <w:pStyle w:val="Listparagraf"/>
        <w:widowControl w:val="0"/>
        <w:numPr>
          <w:ilvl w:val="0"/>
          <w:numId w:val="54"/>
        </w:numPr>
        <w:tabs>
          <w:tab w:val="left" w:pos="1179"/>
        </w:tabs>
        <w:autoSpaceDE w:val="0"/>
        <w:autoSpaceDN w:val="0"/>
        <w:spacing w:before="4" w:after="0" w:line="240" w:lineRule="auto"/>
        <w:ind w:left="0" w:right="-1" w:firstLine="940"/>
        <w:jc w:val="both"/>
        <w:rPr>
          <w:szCs w:val="24"/>
        </w:rPr>
      </w:pPr>
      <w:r w:rsidRPr="004322BB">
        <w:rPr>
          <w:szCs w:val="24"/>
        </w:rPr>
        <w:t>creșterea</w:t>
      </w:r>
      <w:r w:rsidRPr="004322BB">
        <w:rPr>
          <w:spacing w:val="-10"/>
          <w:szCs w:val="24"/>
        </w:rPr>
        <w:t xml:space="preserve"> </w:t>
      </w:r>
      <w:r w:rsidRPr="004322BB">
        <w:rPr>
          <w:szCs w:val="24"/>
        </w:rPr>
        <w:t>eficienței</w:t>
      </w:r>
      <w:r w:rsidRPr="004322BB">
        <w:rPr>
          <w:spacing w:val="-10"/>
          <w:szCs w:val="24"/>
        </w:rPr>
        <w:t xml:space="preserve"> </w:t>
      </w:r>
      <w:r w:rsidRPr="004322BB">
        <w:rPr>
          <w:szCs w:val="24"/>
        </w:rPr>
        <w:t>prin</w:t>
      </w:r>
      <w:r w:rsidRPr="004322BB">
        <w:rPr>
          <w:spacing w:val="-10"/>
          <w:szCs w:val="24"/>
        </w:rPr>
        <w:t xml:space="preserve"> </w:t>
      </w:r>
      <w:r w:rsidRPr="004322BB">
        <w:rPr>
          <w:szCs w:val="24"/>
        </w:rPr>
        <w:t>reducerea</w:t>
      </w:r>
      <w:r w:rsidRPr="004322BB">
        <w:rPr>
          <w:spacing w:val="-11"/>
          <w:szCs w:val="24"/>
        </w:rPr>
        <w:t xml:space="preserve"> </w:t>
      </w:r>
      <w:r w:rsidRPr="004322BB">
        <w:rPr>
          <w:spacing w:val="-2"/>
          <w:szCs w:val="24"/>
        </w:rPr>
        <w:t>pierderilor;</w:t>
      </w:r>
    </w:p>
    <w:p w14:paraId="3B340AD6" w14:textId="77777777" w:rsidR="009751FE" w:rsidRPr="004322BB" w:rsidRDefault="009751FE" w:rsidP="00C93A3F">
      <w:pPr>
        <w:pStyle w:val="Listparagraf"/>
        <w:widowControl w:val="0"/>
        <w:numPr>
          <w:ilvl w:val="0"/>
          <w:numId w:val="54"/>
        </w:numPr>
        <w:tabs>
          <w:tab w:val="left" w:pos="1179"/>
        </w:tabs>
        <w:autoSpaceDE w:val="0"/>
        <w:autoSpaceDN w:val="0"/>
        <w:spacing w:after="0" w:line="240" w:lineRule="auto"/>
        <w:ind w:left="0" w:right="-1" w:firstLine="940"/>
        <w:jc w:val="both"/>
        <w:rPr>
          <w:szCs w:val="24"/>
        </w:rPr>
      </w:pPr>
      <w:r w:rsidRPr="004322BB">
        <w:rPr>
          <w:szCs w:val="24"/>
        </w:rPr>
        <w:t>anticiparea</w:t>
      </w:r>
      <w:r w:rsidRPr="004322BB">
        <w:rPr>
          <w:spacing w:val="-12"/>
          <w:szCs w:val="24"/>
        </w:rPr>
        <w:t xml:space="preserve"> </w:t>
      </w:r>
      <w:r w:rsidRPr="004322BB">
        <w:rPr>
          <w:szCs w:val="24"/>
        </w:rPr>
        <w:t>cerințelor</w:t>
      </w:r>
      <w:r w:rsidRPr="004322BB">
        <w:rPr>
          <w:spacing w:val="-9"/>
          <w:szCs w:val="24"/>
        </w:rPr>
        <w:t xml:space="preserve"> </w:t>
      </w:r>
      <w:r w:rsidRPr="004322BB">
        <w:rPr>
          <w:szCs w:val="24"/>
        </w:rPr>
        <w:t>clienților</w:t>
      </w:r>
      <w:r w:rsidRPr="004322BB">
        <w:rPr>
          <w:spacing w:val="-9"/>
          <w:szCs w:val="24"/>
        </w:rPr>
        <w:t xml:space="preserve"> </w:t>
      </w:r>
      <w:r w:rsidRPr="004322BB">
        <w:rPr>
          <w:szCs w:val="24"/>
        </w:rPr>
        <w:t>și</w:t>
      </w:r>
      <w:r w:rsidRPr="004322BB">
        <w:rPr>
          <w:spacing w:val="-9"/>
          <w:szCs w:val="24"/>
        </w:rPr>
        <w:t xml:space="preserve"> </w:t>
      </w:r>
      <w:r w:rsidRPr="004322BB">
        <w:rPr>
          <w:szCs w:val="24"/>
        </w:rPr>
        <w:t>îmbunătățirea</w:t>
      </w:r>
      <w:r w:rsidRPr="004322BB">
        <w:rPr>
          <w:spacing w:val="-12"/>
          <w:szCs w:val="24"/>
        </w:rPr>
        <w:t xml:space="preserve"> </w:t>
      </w:r>
      <w:r w:rsidRPr="004322BB">
        <w:rPr>
          <w:szCs w:val="24"/>
        </w:rPr>
        <w:t>imaginii</w:t>
      </w:r>
      <w:r w:rsidRPr="004322BB">
        <w:rPr>
          <w:spacing w:val="-10"/>
          <w:szCs w:val="24"/>
        </w:rPr>
        <w:t xml:space="preserve"> </w:t>
      </w:r>
      <w:r w:rsidRPr="004322BB">
        <w:rPr>
          <w:spacing w:val="-2"/>
          <w:szCs w:val="24"/>
        </w:rPr>
        <w:t>companiei;</w:t>
      </w:r>
    </w:p>
    <w:p w14:paraId="569098F8" w14:textId="77777777" w:rsidR="009751FE" w:rsidRPr="004322BB" w:rsidRDefault="009751FE" w:rsidP="00C93A3F">
      <w:pPr>
        <w:pStyle w:val="Listparagraf"/>
        <w:widowControl w:val="0"/>
        <w:numPr>
          <w:ilvl w:val="0"/>
          <w:numId w:val="54"/>
        </w:numPr>
        <w:tabs>
          <w:tab w:val="left" w:pos="1179"/>
        </w:tabs>
        <w:autoSpaceDE w:val="0"/>
        <w:autoSpaceDN w:val="0"/>
        <w:spacing w:after="0" w:line="240" w:lineRule="auto"/>
        <w:ind w:left="0" w:right="-1" w:firstLine="940"/>
        <w:jc w:val="both"/>
        <w:rPr>
          <w:szCs w:val="24"/>
        </w:rPr>
      </w:pPr>
      <w:r w:rsidRPr="004322BB">
        <w:rPr>
          <w:szCs w:val="24"/>
        </w:rPr>
        <w:t>îmbunătățirea</w:t>
      </w:r>
      <w:r w:rsidRPr="004322BB">
        <w:rPr>
          <w:spacing w:val="-13"/>
          <w:szCs w:val="24"/>
        </w:rPr>
        <w:t xml:space="preserve"> </w:t>
      </w:r>
      <w:r w:rsidRPr="004322BB">
        <w:rPr>
          <w:szCs w:val="24"/>
        </w:rPr>
        <w:t>calității</w:t>
      </w:r>
      <w:r w:rsidRPr="004322BB">
        <w:rPr>
          <w:spacing w:val="-9"/>
          <w:szCs w:val="24"/>
        </w:rPr>
        <w:t xml:space="preserve"> </w:t>
      </w:r>
      <w:r w:rsidRPr="004322BB">
        <w:rPr>
          <w:spacing w:val="-2"/>
          <w:szCs w:val="24"/>
        </w:rPr>
        <w:t>serviciilor;</w:t>
      </w:r>
    </w:p>
    <w:p w14:paraId="04494B26" w14:textId="77777777" w:rsidR="009751FE" w:rsidRPr="004322BB" w:rsidRDefault="009751FE" w:rsidP="00C93A3F">
      <w:pPr>
        <w:pStyle w:val="Listparagraf"/>
        <w:widowControl w:val="0"/>
        <w:numPr>
          <w:ilvl w:val="0"/>
          <w:numId w:val="54"/>
        </w:numPr>
        <w:tabs>
          <w:tab w:val="left" w:pos="1198"/>
        </w:tabs>
        <w:autoSpaceDE w:val="0"/>
        <w:autoSpaceDN w:val="0"/>
        <w:spacing w:after="0" w:line="240" w:lineRule="auto"/>
        <w:ind w:left="0" w:right="-1" w:firstLine="940"/>
        <w:jc w:val="both"/>
        <w:rPr>
          <w:szCs w:val="24"/>
        </w:rPr>
      </w:pPr>
      <w:r w:rsidRPr="004322BB">
        <w:rPr>
          <w:szCs w:val="24"/>
        </w:rPr>
        <w:t>consecvență</w:t>
      </w:r>
      <w:r w:rsidRPr="004322BB">
        <w:rPr>
          <w:spacing w:val="13"/>
          <w:szCs w:val="24"/>
        </w:rPr>
        <w:t xml:space="preserve"> </w:t>
      </w:r>
      <w:r w:rsidRPr="004322BB">
        <w:rPr>
          <w:szCs w:val="24"/>
        </w:rPr>
        <w:t>în</w:t>
      </w:r>
      <w:r w:rsidRPr="004322BB">
        <w:rPr>
          <w:spacing w:val="12"/>
          <w:szCs w:val="24"/>
        </w:rPr>
        <w:t xml:space="preserve"> </w:t>
      </w:r>
      <w:r w:rsidRPr="004322BB">
        <w:rPr>
          <w:szCs w:val="24"/>
        </w:rPr>
        <w:t>aplicarea</w:t>
      </w:r>
      <w:r w:rsidRPr="004322BB">
        <w:rPr>
          <w:spacing w:val="9"/>
          <w:szCs w:val="24"/>
        </w:rPr>
        <w:t xml:space="preserve"> </w:t>
      </w:r>
      <w:r w:rsidRPr="004322BB">
        <w:rPr>
          <w:szCs w:val="24"/>
        </w:rPr>
        <w:t>noilor</w:t>
      </w:r>
      <w:r w:rsidRPr="004322BB">
        <w:rPr>
          <w:spacing w:val="12"/>
          <w:szCs w:val="24"/>
        </w:rPr>
        <w:t xml:space="preserve"> </w:t>
      </w:r>
      <w:r w:rsidRPr="004322BB">
        <w:rPr>
          <w:szCs w:val="24"/>
        </w:rPr>
        <w:t>tehnologii</w:t>
      </w:r>
      <w:r w:rsidRPr="004322BB">
        <w:rPr>
          <w:spacing w:val="12"/>
          <w:szCs w:val="24"/>
        </w:rPr>
        <w:t xml:space="preserve"> </w:t>
      </w:r>
      <w:r w:rsidRPr="004322BB">
        <w:rPr>
          <w:szCs w:val="24"/>
        </w:rPr>
        <w:t>implementate</w:t>
      </w:r>
      <w:r w:rsidRPr="004322BB">
        <w:rPr>
          <w:spacing w:val="10"/>
          <w:szCs w:val="24"/>
        </w:rPr>
        <w:t xml:space="preserve"> </w:t>
      </w:r>
      <w:r w:rsidRPr="004322BB">
        <w:rPr>
          <w:szCs w:val="24"/>
        </w:rPr>
        <w:t>sau</w:t>
      </w:r>
      <w:r w:rsidRPr="004322BB">
        <w:rPr>
          <w:spacing w:val="10"/>
          <w:szCs w:val="24"/>
        </w:rPr>
        <w:t xml:space="preserve"> </w:t>
      </w:r>
      <w:r w:rsidRPr="004322BB">
        <w:rPr>
          <w:szCs w:val="24"/>
        </w:rPr>
        <w:t>în</w:t>
      </w:r>
      <w:r w:rsidRPr="004322BB">
        <w:rPr>
          <w:spacing w:val="14"/>
          <w:szCs w:val="24"/>
        </w:rPr>
        <w:t xml:space="preserve"> </w:t>
      </w:r>
      <w:r w:rsidRPr="004322BB">
        <w:rPr>
          <w:szCs w:val="24"/>
        </w:rPr>
        <w:t>curs</w:t>
      </w:r>
      <w:r w:rsidRPr="004322BB">
        <w:rPr>
          <w:spacing w:val="12"/>
          <w:szCs w:val="24"/>
        </w:rPr>
        <w:t xml:space="preserve"> </w:t>
      </w:r>
      <w:r w:rsidRPr="004322BB">
        <w:rPr>
          <w:szCs w:val="24"/>
        </w:rPr>
        <w:t>de</w:t>
      </w:r>
      <w:r w:rsidRPr="004322BB">
        <w:rPr>
          <w:spacing w:val="14"/>
          <w:szCs w:val="24"/>
        </w:rPr>
        <w:t xml:space="preserve"> </w:t>
      </w:r>
      <w:r w:rsidRPr="004322BB">
        <w:rPr>
          <w:spacing w:val="-2"/>
          <w:szCs w:val="24"/>
        </w:rPr>
        <w:t>implementare;</w:t>
      </w:r>
    </w:p>
    <w:p w14:paraId="0AD4973F" w14:textId="77777777" w:rsidR="009751FE" w:rsidRPr="004322BB" w:rsidRDefault="009751FE" w:rsidP="00C93A3F">
      <w:pPr>
        <w:pStyle w:val="Listparagraf"/>
        <w:widowControl w:val="0"/>
        <w:numPr>
          <w:ilvl w:val="0"/>
          <w:numId w:val="54"/>
        </w:numPr>
        <w:tabs>
          <w:tab w:val="left" w:pos="1179"/>
        </w:tabs>
        <w:autoSpaceDE w:val="0"/>
        <w:autoSpaceDN w:val="0"/>
        <w:spacing w:after="0" w:line="240" w:lineRule="auto"/>
        <w:ind w:left="1179" w:right="-1" w:hanging="239"/>
        <w:jc w:val="both"/>
        <w:rPr>
          <w:szCs w:val="24"/>
        </w:rPr>
      </w:pPr>
      <w:r w:rsidRPr="004322BB">
        <w:rPr>
          <w:szCs w:val="24"/>
        </w:rPr>
        <w:t>creșterea</w:t>
      </w:r>
      <w:r w:rsidRPr="004322BB">
        <w:rPr>
          <w:spacing w:val="-9"/>
          <w:szCs w:val="24"/>
        </w:rPr>
        <w:t xml:space="preserve"> </w:t>
      </w:r>
      <w:r w:rsidRPr="004322BB">
        <w:rPr>
          <w:szCs w:val="24"/>
        </w:rPr>
        <w:t>eficienței</w:t>
      </w:r>
      <w:r w:rsidRPr="004322BB">
        <w:rPr>
          <w:spacing w:val="-8"/>
          <w:szCs w:val="24"/>
        </w:rPr>
        <w:t xml:space="preserve"> </w:t>
      </w:r>
      <w:r w:rsidRPr="004322BB">
        <w:rPr>
          <w:szCs w:val="24"/>
        </w:rPr>
        <w:t>interne</w:t>
      </w:r>
      <w:r w:rsidRPr="004322BB">
        <w:rPr>
          <w:spacing w:val="-8"/>
          <w:szCs w:val="24"/>
        </w:rPr>
        <w:t xml:space="preserve"> </w:t>
      </w:r>
      <w:r w:rsidRPr="004322BB">
        <w:rPr>
          <w:szCs w:val="24"/>
        </w:rPr>
        <w:t>printr-o</w:t>
      </w:r>
      <w:r w:rsidRPr="004322BB">
        <w:rPr>
          <w:spacing w:val="-9"/>
          <w:szCs w:val="24"/>
        </w:rPr>
        <w:t xml:space="preserve"> </w:t>
      </w:r>
      <w:r w:rsidRPr="004322BB">
        <w:rPr>
          <w:szCs w:val="24"/>
        </w:rPr>
        <w:t>mai</w:t>
      </w:r>
      <w:r w:rsidRPr="004322BB">
        <w:rPr>
          <w:spacing w:val="-8"/>
          <w:szCs w:val="24"/>
        </w:rPr>
        <w:t xml:space="preserve"> </w:t>
      </w:r>
      <w:r w:rsidRPr="004322BB">
        <w:rPr>
          <w:szCs w:val="24"/>
        </w:rPr>
        <w:t>bună</w:t>
      </w:r>
      <w:r w:rsidRPr="004322BB">
        <w:rPr>
          <w:spacing w:val="-8"/>
          <w:szCs w:val="24"/>
        </w:rPr>
        <w:t xml:space="preserve"> </w:t>
      </w:r>
      <w:r w:rsidRPr="004322BB">
        <w:rPr>
          <w:szCs w:val="24"/>
        </w:rPr>
        <w:t>organizare</w:t>
      </w:r>
      <w:r w:rsidRPr="004322BB">
        <w:rPr>
          <w:spacing w:val="-8"/>
          <w:szCs w:val="24"/>
        </w:rPr>
        <w:t xml:space="preserve"> </w:t>
      </w:r>
      <w:r w:rsidRPr="004322BB">
        <w:rPr>
          <w:szCs w:val="24"/>
        </w:rPr>
        <w:t>a</w:t>
      </w:r>
      <w:r w:rsidRPr="004322BB">
        <w:rPr>
          <w:spacing w:val="-9"/>
          <w:szCs w:val="24"/>
        </w:rPr>
        <w:t xml:space="preserve"> </w:t>
      </w:r>
      <w:r w:rsidRPr="004322BB">
        <w:rPr>
          <w:spacing w:val="-2"/>
          <w:szCs w:val="24"/>
        </w:rPr>
        <w:t>muncii;</w:t>
      </w:r>
    </w:p>
    <w:p w14:paraId="18BB0655" w14:textId="77777777" w:rsidR="009751FE" w:rsidRPr="004322BB" w:rsidRDefault="009751FE" w:rsidP="00C93A3F">
      <w:pPr>
        <w:pStyle w:val="Listparagraf"/>
        <w:widowControl w:val="0"/>
        <w:numPr>
          <w:ilvl w:val="0"/>
          <w:numId w:val="54"/>
        </w:numPr>
        <w:tabs>
          <w:tab w:val="left" w:pos="1241"/>
        </w:tabs>
        <w:autoSpaceDE w:val="0"/>
        <w:autoSpaceDN w:val="0"/>
        <w:spacing w:before="5" w:after="0" w:line="232" w:lineRule="auto"/>
        <w:ind w:left="0" w:right="-1" w:firstLine="940"/>
        <w:jc w:val="both"/>
        <w:rPr>
          <w:szCs w:val="24"/>
        </w:rPr>
      </w:pPr>
      <w:r w:rsidRPr="004322BB">
        <w:rPr>
          <w:szCs w:val="24"/>
        </w:rPr>
        <w:t>îmbunătățirea</w:t>
      </w:r>
      <w:r w:rsidRPr="004322BB">
        <w:rPr>
          <w:spacing w:val="40"/>
          <w:szCs w:val="24"/>
        </w:rPr>
        <w:t xml:space="preserve"> </w:t>
      </w:r>
      <w:r w:rsidRPr="004322BB">
        <w:rPr>
          <w:szCs w:val="24"/>
        </w:rPr>
        <w:t>planificării</w:t>
      </w:r>
      <w:r w:rsidRPr="004322BB">
        <w:rPr>
          <w:spacing w:val="40"/>
          <w:szCs w:val="24"/>
        </w:rPr>
        <w:t xml:space="preserve"> </w:t>
      </w:r>
      <w:r w:rsidRPr="004322BB">
        <w:rPr>
          <w:szCs w:val="24"/>
        </w:rPr>
        <w:t>şi</w:t>
      </w:r>
      <w:r w:rsidRPr="004322BB">
        <w:rPr>
          <w:spacing w:val="40"/>
          <w:szCs w:val="24"/>
        </w:rPr>
        <w:t xml:space="preserve"> </w:t>
      </w:r>
      <w:r w:rsidRPr="004322BB">
        <w:rPr>
          <w:szCs w:val="24"/>
        </w:rPr>
        <w:t>ținerii</w:t>
      </w:r>
      <w:r w:rsidRPr="004322BB">
        <w:rPr>
          <w:spacing w:val="40"/>
          <w:szCs w:val="24"/>
        </w:rPr>
        <w:t xml:space="preserve"> </w:t>
      </w:r>
      <w:r w:rsidRPr="004322BB">
        <w:rPr>
          <w:szCs w:val="24"/>
        </w:rPr>
        <w:t>sub</w:t>
      </w:r>
      <w:r w:rsidRPr="004322BB">
        <w:rPr>
          <w:spacing w:val="40"/>
          <w:szCs w:val="24"/>
        </w:rPr>
        <w:t xml:space="preserve"> </w:t>
      </w:r>
      <w:r w:rsidRPr="004322BB">
        <w:rPr>
          <w:szCs w:val="24"/>
        </w:rPr>
        <w:t>control</w:t>
      </w:r>
      <w:r w:rsidRPr="004322BB">
        <w:rPr>
          <w:spacing w:val="40"/>
          <w:szCs w:val="24"/>
        </w:rPr>
        <w:t xml:space="preserve"> </w:t>
      </w:r>
      <w:r w:rsidRPr="004322BB">
        <w:rPr>
          <w:szCs w:val="24"/>
        </w:rPr>
        <w:t>a</w:t>
      </w:r>
      <w:r w:rsidRPr="004322BB">
        <w:rPr>
          <w:spacing w:val="40"/>
          <w:szCs w:val="24"/>
        </w:rPr>
        <w:t xml:space="preserve"> </w:t>
      </w:r>
      <w:r w:rsidRPr="004322BB">
        <w:rPr>
          <w:szCs w:val="24"/>
        </w:rPr>
        <w:t>proceselor</w:t>
      </w:r>
      <w:r w:rsidRPr="004322BB">
        <w:rPr>
          <w:spacing w:val="40"/>
          <w:szCs w:val="24"/>
        </w:rPr>
        <w:t xml:space="preserve"> </w:t>
      </w:r>
      <w:r w:rsidRPr="004322BB">
        <w:rPr>
          <w:szCs w:val="24"/>
        </w:rPr>
        <w:t>şi,</w:t>
      </w:r>
      <w:r w:rsidRPr="004322BB">
        <w:rPr>
          <w:spacing w:val="40"/>
          <w:szCs w:val="24"/>
        </w:rPr>
        <w:t xml:space="preserve"> </w:t>
      </w:r>
      <w:r w:rsidRPr="004322BB">
        <w:rPr>
          <w:szCs w:val="24"/>
        </w:rPr>
        <w:t>implicit,</w:t>
      </w:r>
      <w:r w:rsidRPr="004322BB">
        <w:rPr>
          <w:spacing w:val="40"/>
          <w:szCs w:val="24"/>
        </w:rPr>
        <w:t xml:space="preserve"> </w:t>
      </w:r>
      <w:r w:rsidRPr="004322BB">
        <w:rPr>
          <w:szCs w:val="24"/>
        </w:rPr>
        <w:t>creșterea productivității şi reducerea costurilor.</w:t>
      </w:r>
    </w:p>
    <w:p w14:paraId="36262DBA" w14:textId="1B76E025" w:rsidR="009751FE" w:rsidRPr="004322BB" w:rsidRDefault="009751FE" w:rsidP="00C93A3F">
      <w:pPr>
        <w:pStyle w:val="Corptext"/>
        <w:ind w:right="-1" w:firstLine="940"/>
        <w:jc w:val="both"/>
      </w:pPr>
      <w:r w:rsidRPr="004322BB">
        <w:t>Managementul mediului dă posibilitatea oricărei organizații sau unitate de afaceri să controleze impactul asupra mediului a activităților, produselor şi serviciilor. Un sistem de management al mediului poate reduce impactul activităților umane asupra mediului, poate identifica oportunitățile de reducere ale costurilor precum şi reducerea riscurilor de contaminare ale mediului.</w:t>
      </w:r>
    </w:p>
    <w:p w14:paraId="71B50345" w14:textId="77777777" w:rsidR="009751FE" w:rsidRPr="004322BB" w:rsidRDefault="009751FE" w:rsidP="009751FE">
      <w:pPr>
        <w:pStyle w:val="Corptext"/>
        <w:widowControl w:val="0"/>
        <w:numPr>
          <w:ilvl w:val="0"/>
          <w:numId w:val="58"/>
        </w:numPr>
        <w:autoSpaceDE w:val="0"/>
        <w:autoSpaceDN w:val="0"/>
        <w:spacing w:after="0" w:line="240" w:lineRule="auto"/>
        <w:ind w:right="-1"/>
        <w:jc w:val="both"/>
        <w:rPr>
          <w:b/>
          <w:bCs/>
        </w:rPr>
      </w:pPr>
      <w:r w:rsidRPr="004322BB">
        <w:rPr>
          <w:b/>
          <w:bCs/>
        </w:rPr>
        <w:t>Așteptări în domeniul eticii, integrității și guvernanței corporative</w:t>
      </w:r>
    </w:p>
    <w:p w14:paraId="484B71F1" w14:textId="77777777" w:rsidR="009751FE" w:rsidRPr="004322BB" w:rsidRDefault="009751FE" w:rsidP="009751FE">
      <w:pPr>
        <w:pStyle w:val="Listparagraf"/>
        <w:widowControl w:val="0"/>
        <w:numPr>
          <w:ilvl w:val="0"/>
          <w:numId w:val="60"/>
        </w:numPr>
        <w:tabs>
          <w:tab w:val="left" w:pos="1205"/>
        </w:tabs>
        <w:autoSpaceDE w:val="0"/>
        <w:autoSpaceDN w:val="0"/>
        <w:spacing w:before="156" w:after="0" w:line="240" w:lineRule="auto"/>
        <w:ind w:left="0" w:right="52" w:firstLine="940"/>
        <w:jc w:val="both"/>
        <w:rPr>
          <w:b/>
          <w:szCs w:val="24"/>
        </w:rPr>
      </w:pPr>
      <w:r w:rsidRPr="004322BB">
        <w:rPr>
          <w:b/>
          <w:szCs w:val="24"/>
        </w:rPr>
        <w:t>Etica managerială</w:t>
      </w:r>
      <w:r w:rsidRPr="004322BB">
        <w:rPr>
          <w:szCs w:val="24"/>
        </w:rPr>
        <w:t>: administratorii societății vor respecta Codul de Etică. Mai mult, vor lua şi aplica decizii care impactează angajații, ținând cont de recompensarea identică pentru contribuție identică – un principiu universal de etică managerială. În plus, administratorii vor acționa întotdeauna în favoarea intereselor societății.</w:t>
      </w:r>
    </w:p>
    <w:p w14:paraId="115EF868" w14:textId="77777777" w:rsidR="009751FE" w:rsidRPr="004322BB" w:rsidRDefault="009751FE" w:rsidP="009751FE">
      <w:pPr>
        <w:pStyle w:val="Listparagraf"/>
        <w:widowControl w:val="0"/>
        <w:numPr>
          <w:ilvl w:val="0"/>
          <w:numId w:val="60"/>
        </w:numPr>
        <w:tabs>
          <w:tab w:val="left" w:pos="1186"/>
        </w:tabs>
        <w:autoSpaceDE w:val="0"/>
        <w:autoSpaceDN w:val="0"/>
        <w:spacing w:after="0" w:line="240" w:lineRule="auto"/>
        <w:ind w:left="0" w:right="52" w:firstLine="940"/>
        <w:jc w:val="both"/>
        <w:rPr>
          <w:b/>
          <w:szCs w:val="24"/>
        </w:rPr>
      </w:pPr>
      <w:r w:rsidRPr="004322BB">
        <w:rPr>
          <w:b/>
          <w:szCs w:val="24"/>
        </w:rPr>
        <w:t>Profesionalismul</w:t>
      </w:r>
      <w:r w:rsidRPr="004322BB">
        <w:rPr>
          <w:szCs w:val="24"/>
        </w:rPr>
        <w:t>: Toate atribuțiile de</w:t>
      </w:r>
      <w:r w:rsidRPr="004322BB">
        <w:rPr>
          <w:spacing w:val="-2"/>
          <w:szCs w:val="24"/>
        </w:rPr>
        <w:t xml:space="preserve"> </w:t>
      </w:r>
      <w:r w:rsidRPr="004322BB">
        <w:rPr>
          <w:szCs w:val="24"/>
        </w:rPr>
        <w:t>serviciu care revin administratorilor executivi şi neexecutivi ai societății trebuie îndeplinite cu maximum de eficiență şi eficacitate, la nivelul de competență, necesar şi în cunoștința de cauză în ceea ce privește reglementările legale; administratorii vor face toate diligenţele necesare pentru creșterea continuă a nivelului lor de competență şi pentru creșterea nivelului de competență al angajaților societății;</w:t>
      </w:r>
    </w:p>
    <w:p w14:paraId="036C56B2" w14:textId="77777777" w:rsidR="009751FE" w:rsidRPr="004322BB" w:rsidRDefault="009751FE" w:rsidP="009751FE">
      <w:pPr>
        <w:pStyle w:val="Listparagraf"/>
        <w:widowControl w:val="0"/>
        <w:numPr>
          <w:ilvl w:val="0"/>
          <w:numId w:val="60"/>
        </w:numPr>
        <w:tabs>
          <w:tab w:val="left" w:pos="1308"/>
        </w:tabs>
        <w:autoSpaceDE w:val="0"/>
        <w:autoSpaceDN w:val="0"/>
        <w:spacing w:after="0" w:line="240" w:lineRule="auto"/>
        <w:ind w:left="0" w:right="52" w:firstLine="940"/>
        <w:jc w:val="both"/>
        <w:rPr>
          <w:b/>
          <w:szCs w:val="24"/>
        </w:rPr>
      </w:pPr>
      <w:r w:rsidRPr="004322BB">
        <w:rPr>
          <w:b/>
          <w:szCs w:val="24"/>
        </w:rPr>
        <w:t>Imparțialitatea şi nediscriminarea</w:t>
      </w:r>
      <w:r w:rsidRPr="004322BB">
        <w:rPr>
          <w:szCs w:val="24"/>
        </w:rPr>
        <w:t>: principiu conform căruia administratorii executivi şi neexecutivi sunt obligați să aibă o atitudine obiectivă, neutră față de orice interes politic, economic, religios sau de altă natură, în exercitarea atribuțiilor funcției; managerilor şi administratorilor le este interzis să solicite sau să accepte, direct ori indirect, vreun avantaj ori beneficiu moral sau material, sau să abuzeze de funcția pe care o au;</w:t>
      </w:r>
    </w:p>
    <w:p w14:paraId="6E46A4E1" w14:textId="77777777" w:rsidR="009751FE" w:rsidRPr="004322BB" w:rsidRDefault="009751FE" w:rsidP="009751FE">
      <w:pPr>
        <w:pStyle w:val="Listparagraf"/>
        <w:widowControl w:val="0"/>
        <w:numPr>
          <w:ilvl w:val="0"/>
          <w:numId w:val="60"/>
        </w:numPr>
        <w:tabs>
          <w:tab w:val="left" w:pos="1226"/>
        </w:tabs>
        <w:autoSpaceDE w:val="0"/>
        <w:autoSpaceDN w:val="0"/>
        <w:spacing w:after="0" w:line="240" w:lineRule="auto"/>
        <w:ind w:left="0" w:right="52" w:firstLine="940"/>
        <w:jc w:val="both"/>
        <w:rPr>
          <w:b/>
          <w:szCs w:val="24"/>
        </w:rPr>
      </w:pPr>
      <w:r w:rsidRPr="004322BB">
        <w:rPr>
          <w:b/>
          <w:szCs w:val="24"/>
        </w:rPr>
        <w:t>Libertatea de gândire şi de exprimare</w:t>
      </w:r>
      <w:r w:rsidRPr="004322BB">
        <w:rPr>
          <w:szCs w:val="24"/>
        </w:rPr>
        <w:t xml:space="preserve">: principiu conform căruia administratorul poate să-şi exprime şi să-şi fundamenteze opiniile, cu respectarea ordinii de drept şi a bunelor </w:t>
      </w:r>
      <w:r w:rsidRPr="004322BB">
        <w:rPr>
          <w:spacing w:val="-2"/>
          <w:szCs w:val="24"/>
        </w:rPr>
        <w:t>moravuri;</w:t>
      </w:r>
    </w:p>
    <w:p w14:paraId="2730511D" w14:textId="77777777" w:rsidR="009751FE" w:rsidRPr="004322BB" w:rsidRDefault="009751FE" w:rsidP="009751FE">
      <w:pPr>
        <w:pStyle w:val="Listparagraf"/>
        <w:widowControl w:val="0"/>
        <w:numPr>
          <w:ilvl w:val="0"/>
          <w:numId w:val="60"/>
        </w:numPr>
        <w:tabs>
          <w:tab w:val="left" w:pos="1219"/>
        </w:tabs>
        <w:autoSpaceDE w:val="0"/>
        <w:autoSpaceDN w:val="0"/>
        <w:spacing w:after="0" w:line="240" w:lineRule="auto"/>
        <w:ind w:left="0" w:right="52" w:firstLine="940"/>
        <w:jc w:val="both"/>
        <w:rPr>
          <w:b/>
          <w:szCs w:val="24"/>
        </w:rPr>
      </w:pPr>
      <w:r w:rsidRPr="004322BB">
        <w:rPr>
          <w:b/>
          <w:szCs w:val="24"/>
        </w:rPr>
        <w:t>Onestitatea, cinstea şi corectitudinea</w:t>
      </w:r>
      <w:r w:rsidRPr="004322BB">
        <w:rPr>
          <w:szCs w:val="24"/>
        </w:rPr>
        <w:t>: principiu conform căruia administratorul în exercitarea mandatului trebuie să respecte, cu maximă seriozitate, legislația în vigoare;</w:t>
      </w:r>
    </w:p>
    <w:p w14:paraId="03A4854E" w14:textId="77777777" w:rsidR="009751FE" w:rsidRPr="004322BB" w:rsidRDefault="009751FE" w:rsidP="009751FE">
      <w:pPr>
        <w:pStyle w:val="Listparagraf"/>
        <w:widowControl w:val="0"/>
        <w:numPr>
          <w:ilvl w:val="0"/>
          <w:numId w:val="60"/>
        </w:numPr>
        <w:tabs>
          <w:tab w:val="left" w:pos="1181"/>
        </w:tabs>
        <w:autoSpaceDE w:val="0"/>
        <w:autoSpaceDN w:val="0"/>
        <w:spacing w:after="0" w:line="240" w:lineRule="auto"/>
        <w:ind w:left="0" w:right="52" w:firstLine="940"/>
        <w:jc w:val="both"/>
        <w:rPr>
          <w:b/>
          <w:szCs w:val="24"/>
        </w:rPr>
      </w:pPr>
      <w:r w:rsidRPr="004322BB">
        <w:rPr>
          <w:b/>
          <w:szCs w:val="24"/>
        </w:rPr>
        <w:t>Deschiderea</w:t>
      </w:r>
      <w:r w:rsidRPr="004322BB">
        <w:rPr>
          <w:b/>
          <w:spacing w:val="-2"/>
          <w:szCs w:val="24"/>
        </w:rPr>
        <w:t xml:space="preserve"> </w:t>
      </w:r>
      <w:r w:rsidRPr="004322BB">
        <w:rPr>
          <w:b/>
          <w:szCs w:val="24"/>
        </w:rPr>
        <w:t>şi</w:t>
      </w:r>
      <w:r w:rsidRPr="004322BB">
        <w:rPr>
          <w:b/>
          <w:spacing w:val="-3"/>
          <w:szCs w:val="24"/>
        </w:rPr>
        <w:t xml:space="preserve"> </w:t>
      </w:r>
      <w:r w:rsidRPr="004322BB">
        <w:rPr>
          <w:b/>
          <w:szCs w:val="24"/>
        </w:rPr>
        <w:t>transparența</w:t>
      </w:r>
      <w:r w:rsidRPr="004322BB">
        <w:rPr>
          <w:szCs w:val="24"/>
        </w:rPr>
        <w:t>:</w:t>
      </w:r>
      <w:r w:rsidRPr="004322BB">
        <w:rPr>
          <w:spacing w:val="-3"/>
          <w:szCs w:val="24"/>
        </w:rPr>
        <w:t xml:space="preserve"> </w:t>
      </w:r>
      <w:r w:rsidRPr="004322BB">
        <w:rPr>
          <w:szCs w:val="24"/>
        </w:rPr>
        <w:t>principiu</w:t>
      </w:r>
      <w:r w:rsidRPr="004322BB">
        <w:rPr>
          <w:spacing w:val="-2"/>
          <w:szCs w:val="24"/>
        </w:rPr>
        <w:t xml:space="preserve"> </w:t>
      </w:r>
      <w:r w:rsidRPr="004322BB">
        <w:rPr>
          <w:szCs w:val="24"/>
        </w:rPr>
        <w:t>conform</w:t>
      </w:r>
      <w:r w:rsidRPr="004322BB">
        <w:rPr>
          <w:spacing w:val="-3"/>
          <w:szCs w:val="24"/>
        </w:rPr>
        <w:t xml:space="preserve"> </w:t>
      </w:r>
      <w:r w:rsidRPr="004322BB">
        <w:rPr>
          <w:szCs w:val="24"/>
        </w:rPr>
        <w:t>căruia activitățile</w:t>
      </w:r>
      <w:r w:rsidRPr="004322BB">
        <w:rPr>
          <w:spacing w:val="-3"/>
          <w:szCs w:val="24"/>
        </w:rPr>
        <w:t xml:space="preserve"> </w:t>
      </w:r>
      <w:r w:rsidRPr="004322BB">
        <w:rPr>
          <w:szCs w:val="24"/>
        </w:rPr>
        <w:t>administratorilor</w:t>
      </w:r>
      <w:r w:rsidRPr="004322BB">
        <w:rPr>
          <w:spacing w:val="-6"/>
          <w:szCs w:val="24"/>
        </w:rPr>
        <w:t xml:space="preserve"> </w:t>
      </w:r>
      <w:r w:rsidRPr="004322BB">
        <w:rPr>
          <w:szCs w:val="24"/>
        </w:rPr>
        <w:t>în exercitarea funcțiilor lor sunt publice și pot fi supuse monitorizării cetățenilor;</w:t>
      </w:r>
    </w:p>
    <w:p w14:paraId="1CA79D4D" w14:textId="168EC0D3" w:rsidR="009751FE" w:rsidRPr="004322BB" w:rsidRDefault="009751FE" w:rsidP="00C93A3F">
      <w:pPr>
        <w:pStyle w:val="Listparagraf"/>
        <w:widowControl w:val="0"/>
        <w:numPr>
          <w:ilvl w:val="0"/>
          <w:numId w:val="60"/>
        </w:numPr>
        <w:tabs>
          <w:tab w:val="left" w:pos="1247"/>
        </w:tabs>
        <w:autoSpaceDE w:val="0"/>
        <w:autoSpaceDN w:val="0"/>
        <w:spacing w:after="0" w:line="240" w:lineRule="auto"/>
        <w:ind w:left="0" w:right="52" w:firstLine="940"/>
        <w:jc w:val="both"/>
        <w:rPr>
          <w:b/>
          <w:szCs w:val="24"/>
        </w:rPr>
      </w:pPr>
      <w:r w:rsidRPr="004322BB">
        <w:rPr>
          <w:b/>
          <w:szCs w:val="24"/>
        </w:rPr>
        <w:t>Confidențialitatea</w:t>
      </w:r>
      <w:r w:rsidRPr="004322BB">
        <w:rPr>
          <w:szCs w:val="24"/>
        </w:rPr>
        <w:t>: principiu conform căruia administratorul trebuie să garanteze confidențialitatea informațiilor care se află în posesia sa.</w:t>
      </w:r>
    </w:p>
    <w:p w14:paraId="654A51E9" w14:textId="77777777" w:rsidR="009751FE" w:rsidRPr="004322BB" w:rsidRDefault="009751FE" w:rsidP="00C93A3F">
      <w:pPr>
        <w:pStyle w:val="Corptext"/>
        <w:spacing w:before="1"/>
        <w:ind w:right="52" w:firstLine="940"/>
        <w:jc w:val="both"/>
        <w:rPr>
          <w:spacing w:val="-2"/>
        </w:rPr>
      </w:pPr>
      <w:r w:rsidRPr="004322BB">
        <w:t>În conformitate cu prevederile Ordonanței de urgență a Guvernului nr. 109/2011 privind guvernanța corporativă a întreprinderilor publice, cu modificările și completările ulterioare și Normele metodologice de aplicare a OUG nr.109/2011 privind guvernanța corporativă a întreprinderilor</w:t>
      </w:r>
      <w:r w:rsidRPr="004322BB">
        <w:rPr>
          <w:spacing w:val="-8"/>
        </w:rPr>
        <w:t xml:space="preserve"> </w:t>
      </w:r>
      <w:r w:rsidRPr="004322BB">
        <w:t>publice,</w:t>
      </w:r>
      <w:r w:rsidRPr="004322BB">
        <w:rPr>
          <w:spacing w:val="-1"/>
        </w:rPr>
        <w:t xml:space="preserve"> </w:t>
      </w:r>
      <w:r w:rsidRPr="004322BB">
        <w:t>cu</w:t>
      </w:r>
      <w:r w:rsidRPr="004322BB">
        <w:rPr>
          <w:spacing w:val="-6"/>
        </w:rPr>
        <w:t xml:space="preserve"> </w:t>
      </w:r>
      <w:r w:rsidRPr="004322BB">
        <w:t>modificările</w:t>
      </w:r>
      <w:r w:rsidRPr="004322BB">
        <w:rPr>
          <w:spacing w:val="-4"/>
        </w:rPr>
        <w:t xml:space="preserve"> </w:t>
      </w:r>
      <w:r w:rsidRPr="004322BB">
        <w:t>și</w:t>
      </w:r>
      <w:r w:rsidRPr="004322BB">
        <w:rPr>
          <w:spacing w:val="-3"/>
        </w:rPr>
        <w:t xml:space="preserve"> </w:t>
      </w:r>
      <w:r w:rsidRPr="004322BB">
        <w:t>completările</w:t>
      </w:r>
      <w:r w:rsidRPr="004322BB">
        <w:rPr>
          <w:spacing w:val="-6"/>
        </w:rPr>
        <w:t xml:space="preserve"> </w:t>
      </w:r>
      <w:r w:rsidRPr="004322BB">
        <w:t>ulterioare,</w:t>
      </w:r>
      <w:r w:rsidRPr="004322BB">
        <w:rPr>
          <w:spacing w:val="-6"/>
        </w:rPr>
        <w:t xml:space="preserve"> </w:t>
      </w:r>
      <w:r w:rsidRPr="004322BB">
        <w:t>aprobate</w:t>
      </w:r>
      <w:r w:rsidRPr="004322BB">
        <w:rPr>
          <w:spacing w:val="-2"/>
        </w:rPr>
        <w:t xml:space="preserve"> </w:t>
      </w:r>
      <w:r w:rsidRPr="004322BB">
        <w:t>prin</w:t>
      </w:r>
      <w:r w:rsidRPr="004322BB">
        <w:rPr>
          <w:spacing w:val="-6"/>
        </w:rPr>
        <w:t xml:space="preserve"> </w:t>
      </w:r>
      <w:r w:rsidRPr="004322BB">
        <w:t>HG</w:t>
      </w:r>
      <w:r w:rsidRPr="004322BB">
        <w:rPr>
          <w:spacing w:val="-6"/>
        </w:rPr>
        <w:t xml:space="preserve"> </w:t>
      </w:r>
      <w:r w:rsidRPr="004322BB">
        <w:t xml:space="preserve">nr.639/2023, activitatea organelor de conducere trebuie să fie transparentă şi accesibilă, garantând o bună </w:t>
      </w:r>
      <w:r w:rsidRPr="004322BB">
        <w:rPr>
          <w:spacing w:val="-2"/>
        </w:rPr>
        <w:t>comunicare.</w:t>
      </w:r>
    </w:p>
    <w:p w14:paraId="6F3547A9" w14:textId="77777777" w:rsidR="009751FE" w:rsidRPr="004322BB" w:rsidRDefault="009751FE" w:rsidP="00C93A3F">
      <w:pPr>
        <w:pStyle w:val="Corptext"/>
        <w:ind w:right="52" w:firstLine="940"/>
        <w:jc w:val="both"/>
        <w:rPr>
          <w:spacing w:val="-2"/>
        </w:rPr>
      </w:pPr>
      <w:r w:rsidRPr="004322BB">
        <w:t xml:space="preserve">În privința guvernanței corporative, asociații şi autoritatea publică tutelară așteaptă ca administratorii să inițieze şi să finalizeze demersul de îmbunătățire a sistemului informatic </w:t>
      </w:r>
      <w:r w:rsidRPr="004322BB">
        <w:rPr>
          <w:spacing w:val="-2"/>
        </w:rPr>
        <w:t>integrat.</w:t>
      </w:r>
    </w:p>
    <w:p w14:paraId="6A0B0D70" w14:textId="77777777" w:rsidR="009751FE" w:rsidRPr="004322BB" w:rsidRDefault="009751FE" w:rsidP="00C93A3F">
      <w:pPr>
        <w:pStyle w:val="Corptext"/>
        <w:ind w:right="52"/>
        <w:jc w:val="both"/>
      </w:pPr>
      <w:r w:rsidRPr="004322BB">
        <w:t>În egală măsură, tot în sensul asigurării guvernanței corporative a societății, asociații așteaptă ca, până la finele mandatului, administratorii să finalizeze implementarea sistemelor de management prin obiective şi de management al performanței, sisteme care permit trasabilitatea performanței individuale şi de grup şi responsabilizează fiecare angajat în sensul contribuirii la atingerea obiectivelor societății, securizând astfel în bună măsură rezultatele societății.</w:t>
      </w:r>
    </w:p>
    <w:p w14:paraId="450F6305" w14:textId="77777777" w:rsidR="009751FE" w:rsidRPr="004322BB" w:rsidRDefault="009751FE" w:rsidP="00C93A3F">
      <w:pPr>
        <w:pStyle w:val="Corptext"/>
        <w:ind w:right="52" w:firstLine="940"/>
        <w:jc w:val="both"/>
      </w:pPr>
      <w:r w:rsidRPr="004322BB">
        <w:t>Controlul intern este un proces la care participă tot personalul societății, inclusiv</w:t>
      </w:r>
      <w:r w:rsidRPr="004322BB">
        <w:rPr>
          <w:spacing w:val="40"/>
        </w:rPr>
        <w:t xml:space="preserve"> </w:t>
      </w:r>
      <w:r w:rsidRPr="004322BB">
        <w:t>Consiliul de Administrație, conceput să furnizeze o asigurare rezonabilă privind realizarea următoarelor obiective:</w:t>
      </w:r>
    </w:p>
    <w:p w14:paraId="7A568EC7" w14:textId="77777777" w:rsidR="009751FE" w:rsidRPr="004322BB" w:rsidRDefault="009751FE" w:rsidP="00C93A3F">
      <w:pPr>
        <w:pStyle w:val="Listparagraf"/>
        <w:widowControl w:val="0"/>
        <w:numPr>
          <w:ilvl w:val="0"/>
          <w:numId w:val="62"/>
        </w:numPr>
        <w:tabs>
          <w:tab w:val="left" w:pos="939"/>
        </w:tabs>
        <w:autoSpaceDE w:val="0"/>
        <w:autoSpaceDN w:val="0"/>
        <w:spacing w:before="72" w:after="0" w:line="240" w:lineRule="auto"/>
        <w:ind w:left="0" w:firstLine="940"/>
        <w:jc w:val="both"/>
        <w:rPr>
          <w:szCs w:val="24"/>
        </w:rPr>
      </w:pPr>
      <w:r w:rsidRPr="004322BB">
        <w:rPr>
          <w:szCs w:val="24"/>
        </w:rPr>
        <w:t>desfășurarea</w:t>
      </w:r>
      <w:r w:rsidRPr="004322BB">
        <w:rPr>
          <w:spacing w:val="-9"/>
          <w:szCs w:val="24"/>
        </w:rPr>
        <w:t xml:space="preserve"> </w:t>
      </w:r>
      <w:r w:rsidRPr="004322BB">
        <w:rPr>
          <w:szCs w:val="24"/>
        </w:rPr>
        <w:t>activității</w:t>
      </w:r>
      <w:r w:rsidRPr="004322BB">
        <w:rPr>
          <w:spacing w:val="-8"/>
          <w:szCs w:val="24"/>
        </w:rPr>
        <w:t xml:space="preserve"> </w:t>
      </w:r>
      <w:r w:rsidRPr="004322BB">
        <w:rPr>
          <w:szCs w:val="24"/>
        </w:rPr>
        <w:t>în</w:t>
      </w:r>
      <w:r w:rsidRPr="004322BB">
        <w:rPr>
          <w:spacing w:val="-6"/>
          <w:szCs w:val="24"/>
        </w:rPr>
        <w:t xml:space="preserve"> </w:t>
      </w:r>
      <w:r w:rsidRPr="004322BB">
        <w:rPr>
          <w:szCs w:val="24"/>
        </w:rPr>
        <w:t>condiții</w:t>
      </w:r>
      <w:r w:rsidRPr="004322BB">
        <w:rPr>
          <w:spacing w:val="-8"/>
          <w:szCs w:val="24"/>
        </w:rPr>
        <w:t xml:space="preserve"> </w:t>
      </w:r>
      <w:r w:rsidRPr="004322BB">
        <w:rPr>
          <w:szCs w:val="24"/>
        </w:rPr>
        <w:t>de</w:t>
      </w:r>
      <w:r w:rsidRPr="004322BB">
        <w:rPr>
          <w:spacing w:val="-9"/>
          <w:szCs w:val="24"/>
        </w:rPr>
        <w:t xml:space="preserve"> </w:t>
      </w:r>
      <w:r w:rsidRPr="004322BB">
        <w:rPr>
          <w:szCs w:val="24"/>
        </w:rPr>
        <w:t>eficiență</w:t>
      </w:r>
      <w:r w:rsidRPr="004322BB">
        <w:rPr>
          <w:spacing w:val="-6"/>
          <w:szCs w:val="24"/>
        </w:rPr>
        <w:t xml:space="preserve"> </w:t>
      </w:r>
      <w:r w:rsidRPr="004322BB">
        <w:rPr>
          <w:szCs w:val="24"/>
        </w:rPr>
        <w:t>şi</w:t>
      </w:r>
      <w:r w:rsidRPr="004322BB">
        <w:rPr>
          <w:spacing w:val="-9"/>
          <w:szCs w:val="24"/>
        </w:rPr>
        <w:t xml:space="preserve"> </w:t>
      </w:r>
      <w:r w:rsidRPr="004322BB">
        <w:rPr>
          <w:spacing w:val="-2"/>
          <w:szCs w:val="24"/>
        </w:rPr>
        <w:t>rentabilitate;</w:t>
      </w:r>
    </w:p>
    <w:p w14:paraId="65B071EF" w14:textId="77777777" w:rsidR="009751FE" w:rsidRPr="004322BB" w:rsidRDefault="009751FE" w:rsidP="00C93A3F">
      <w:pPr>
        <w:pStyle w:val="Listparagraf"/>
        <w:widowControl w:val="0"/>
        <w:numPr>
          <w:ilvl w:val="0"/>
          <w:numId w:val="62"/>
        </w:numPr>
        <w:tabs>
          <w:tab w:val="left" w:pos="939"/>
        </w:tabs>
        <w:autoSpaceDE w:val="0"/>
        <w:autoSpaceDN w:val="0"/>
        <w:spacing w:after="0" w:line="240" w:lineRule="auto"/>
        <w:ind w:left="0" w:firstLine="940"/>
        <w:jc w:val="both"/>
        <w:rPr>
          <w:szCs w:val="24"/>
        </w:rPr>
      </w:pPr>
      <w:r w:rsidRPr="004322BB">
        <w:rPr>
          <w:szCs w:val="24"/>
        </w:rPr>
        <w:t>controlul</w:t>
      </w:r>
      <w:r w:rsidRPr="004322BB">
        <w:rPr>
          <w:spacing w:val="-9"/>
          <w:szCs w:val="24"/>
        </w:rPr>
        <w:t xml:space="preserve"> </w:t>
      </w:r>
      <w:r w:rsidRPr="004322BB">
        <w:rPr>
          <w:szCs w:val="24"/>
        </w:rPr>
        <w:t>adecvat</w:t>
      </w:r>
      <w:r w:rsidRPr="004322BB">
        <w:rPr>
          <w:spacing w:val="-9"/>
          <w:szCs w:val="24"/>
        </w:rPr>
        <w:t xml:space="preserve"> </w:t>
      </w:r>
      <w:r w:rsidRPr="004322BB">
        <w:rPr>
          <w:szCs w:val="24"/>
        </w:rPr>
        <w:t>al</w:t>
      </w:r>
      <w:r w:rsidRPr="004322BB">
        <w:rPr>
          <w:spacing w:val="-8"/>
          <w:szCs w:val="24"/>
        </w:rPr>
        <w:t xml:space="preserve"> </w:t>
      </w:r>
      <w:r w:rsidRPr="004322BB">
        <w:rPr>
          <w:szCs w:val="24"/>
        </w:rPr>
        <w:t>riscurilor</w:t>
      </w:r>
      <w:r w:rsidRPr="004322BB">
        <w:rPr>
          <w:spacing w:val="-9"/>
          <w:szCs w:val="24"/>
        </w:rPr>
        <w:t xml:space="preserve"> </w:t>
      </w:r>
      <w:r w:rsidRPr="004322BB">
        <w:rPr>
          <w:szCs w:val="24"/>
        </w:rPr>
        <w:t>care</w:t>
      </w:r>
      <w:r w:rsidRPr="004322BB">
        <w:rPr>
          <w:spacing w:val="-8"/>
          <w:szCs w:val="24"/>
        </w:rPr>
        <w:t xml:space="preserve"> </w:t>
      </w:r>
      <w:r w:rsidRPr="004322BB">
        <w:rPr>
          <w:szCs w:val="24"/>
        </w:rPr>
        <w:t>pot</w:t>
      </w:r>
      <w:r w:rsidRPr="004322BB">
        <w:rPr>
          <w:spacing w:val="-9"/>
          <w:szCs w:val="24"/>
        </w:rPr>
        <w:t xml:space="preserve"> </w:t>
      </w:r>
      <w:r w:rsidRPr="004322BB">
        <w:rPr>
          <w:szCs w:val="24"/>
        </w:rPr>
        <w:t>afecta</w:t>
      </w:r>
      <w:r w:rsidRPr="004322BB">
        <w:rPr>
          <w:spacing w:val="-8"/>
          <w:szCs w:val="24"/>
        </w:rPr>
        <w:t xml:space="preserve"> </w:t>
      </w:r>
      <w:r w:rsidRPr="004322BB">
        <w:rPr>
          <w:szCs w:val="24"/>
        </w:rPr>
        <w:t>atingerea</w:t>
      </w:r>
      <w:r w:rsidRPr="004322BB">
        <w:rPr>
          <w:spacing w:val="-9"/>
          <w:szCs w:val="24"/>
        </w:rPr>
        <w:t xml:space="preserve"> </w:t>
      </w:r>
      <w:r w:rsidRPr="004322BB">
        <w:rPr>
          <w:szCs w:val="24"/>
        </w:rPr>
        <w:t>obiectivelor</w:t>
      </w:r>
      <w:r w:rsidRPr="004322BB">
        <w:rPr>
          <w:spacing w:val="-8"/>
          <w:szCs w:val="24"/>
        </w:rPr>
        <w:t xml:space="preserve"> </w:t>
      </w:r>
      <w:r w:rsidRPr="004322BB">
        <w:rPr>
          <w:spacing w:val="-2"/>
          <w:szCs w:val="24"/>
        </w:rPr>
        <w:t>societății;</w:t>
      </w:r>
    </w:p>
    <w:p w14:paraId="3D0FD197" w14:textId="77777777" w:rsidR="009751FE" w:rsidRPr="004322BB" w:rsidRDefault="009751FE" w:rsidP="00C93A3F">
      <w:pPr>
        <w:pStyle w:val="Listparagraf"/>
        <w:widowControl w:val="0"/>
        <w:numPr>
          <w:ilvl w:val="0"/>
          <w:numId w:val="62"/>
        </w:numPr>
        <w:tabs>
          <w:tab w:val="left" w:pos="580"/>
        </w:tabs>
        <w:autoSpaceDE w:val="0"/>
        <w:autoSpaceDN w:val="0"/>
        <w:spacing w:after="0" w:line="240" w:lineRule="auto"/>
        <w:ind w:left="0" w:right="89" w:firstLine="940"/>
        <w:jc w:val="both"/>
        <w:rPr>
          <w:szCs w:val="24"/>
        </w:rPr>
      </w:pPr>
      <w:r w:rsidRPr="004322BB">
        <w:rPr>
          <w:szCs w:val="24"/>
        </w:rPr>
        <w:t>furnizarea unor informații corecte, relevante, complete şi oportune structurilor implicate în luarea deciziilor în cadrul societăților şi utilizatorilor externi ai informațiilor;</w:t>
      </w:r>
    </w:p>
    <w:p w14:paraId="22E859AF" w14:textId="77777777" w:rsidR="009751FE" w:rsidRPr="004322BB" w:rsidRDefault="009751FE" w:rsidP="00C93A3F">
      <w:pPr>
        <w:pStyle w:val="Listparagraf"/>
        <w:widowControl w:val="0"/>
        <w:numPr>
          <w:ilvl w:val="0"/>
          <w:numId w:val="62"/>
        </w:numPr>
        <w:tabs>
          <w:tab w:val="left" w:pos="939"/>
        </w:tabs>
        <w:autoSpaceDE w:val="0"/>
        <w:autoSpaceDN w:val="0"/>
        <w:spacing w:after="0" w:line="240" w:lineRule="auto"/>
        <w:ind w:left="0" w:firstLine="940"/>
        <w:jc w:val="both"/>
        <w:rPr>
          <w:szCs w:val="24"/>
        </w:rPr>
      </w:pPr>
      <w:r w:rsidRPr="004322BB">
        <w:rPr>
          <w:szCs w:val="24"/>
        </w:rPr>
        <w:t>protejarea</w:t>
      </w:r>
      <w:r w:rsidRPr="004322BB">
        <w:rPr>
          <w:spacing w:val="-14"/>
          <w:szCs w:val="24"/>
        </w:rPr>
        <w:t xml:space="preserve"> </w:t>
      </w:r>
      <w:r w:rsidRPr="004322BB">
        <w:rPr>
          <w:spacing w:val="-2"/>
          <w:szCs w:val="24"/>
        </w:rPr>
        <w:t>patrimoniului;</w:t>
      </w:r>
    </w:p>
    <w:p w14:paraId="46C56185" w14:textId="77777777" w:rsidR="009751FE" w:rsidRPr="004322BB" w:rsidRDefault="009751FE" w:rsidP="00C93A3F">
      <w:pPr>
        <w:pStyle w:val="Listparagraf"/>
        <w:widowControl w:val="0"/>
        <w:numPr>
          <w:ilvl w:val="0"/>
          <w:numId w:val="62"/>
        </w:numPr>
        <w:tabs>
          <w:tab w:val="left" w:pos="580"/>
        </w:tabs>
        <w:autoSpaceDE w:val="0"/>
        <w:autoSpaceDN w:val="0"/>
        <w:spacing w:after="0" w:line="240" w:lineRule="auto"/>
        <w:ind w:left="0" w:right="-52" w:firstLine="940"/>
        <w:jc w:val="both"/>
        <w:rPr>
          <w:szCs w:val="24"/>
        </w:rPr>
      </w:pPr>
      <w:r w:rsidRPr="004322BB">
        <w:rPr>
          <w:szCs w:val="24"/>
        </w:rPr>
        <w:t>conformitatea activității societății cu reglementările legale în vigoare, politică şi procedurile Societății.</w:t>
      </w:r>
    </w:p>
    <w:p w14:paraId="1D3B0815" w14:textId="77777777" w:rsidR="009751FE" w:rsidRPr="004322BB" w:rsidRDefault="009751FE" w:rsidP="00C93A3F">
      <w:pPr>
        <w:pStyle w:val="Corptext"/>
        <w:ind w:right="-1"/>
        <w:jc w:val="both"/>
      </w:pPr>
      <w:r w:rsidRPr="004322BB">
        <w:t>În vederea îndeplinirii acestor obiective, societatea elaborează şi revizuiește periodic politica de control intern pentru ca aceasta să corespundă necesităților şi evoluției societății.</w:t>
      </w:r>
    </w:p>
    <w:p w14:paraId="7CB1BC28" w14:textId="77777777" w:rsidR="009751FE" w:rsidRPr="004322BB" w:rsidRDefault="009751FE" w:rsidP="00C93A3F">
      <w:pPr>
        <w:pStyle w:val="Corptext"/>
        <w:ind w:right="-1"/>
        <w:jc w:val="both"/>
      </w:pPr>
      <w:r w:rsidRPr="004322BB">
        <w:t xml:space="preserve">Societatea va dispune astfel de un sistem adecvat de control intern asupra procesului de management al riscurilor, care implică analize independente şi regulate, evaluări ale eficacității sistemului şi, acolo unde se impune, asigurarea remedierii deficiențelor constatate. Rezultatele acestor analize sunt comunicate în mod direct Consiliului de Administrație şi comitetelor </w:t>
      </w:r>
      <w:r w:rsidRPr="004322BB">
        <w:rPr>
          <w:spacing w:val="-2"/>
        </w:rPr>
        <w:t>specializate.</w:t>
      </w:r>
    </w:p>
    <w:p w14:paraId="498C4304" w14:textId="77777777" w:rsidR="009751FE" w:rsidRPr="004322BB" w:rsidRDefault="009751FE" w:rsidP="00C93A3F">
      <w:pPr>
        <w:pStyle w:val="Corptext"/>
        <w:ind w:right="-1"/>
        <w:jc w:val="both"/>
      </w:pPr>
      <w:r w:rsidRPr="004322BB">
        <w:t>Situațiile financiare, respectiv bilanțul societății la fiecare sfârșit de an, înainte de a fi supuse aprobării Consiliului de administrație, sunt verificate de un auditor contabil autorizat.</w:t>
      </w:r>
    </w:p>
    <w:p w14:paraId="24F3CD4B" w14:textId="77777777" w:rsidR="009751FE" w:rsidRPr="004322BB" w:rsidRDefault="009751FE" w:rsidP="00C93A3F">
      <w:pPr>
        <w:pStyle w:val="Corptext"/>
        <w:ind w:right="-1"/>
        <w:jc w:val="both"/>
      </w:pPr>
      <w:r w:rsidRPr="004322BB">
        <w:t>În vederea asigurării unei culturi de etică şi conformitate şi a unui sistem de guvernanță adecvat, a promovării valorilor şi principiilor care asigură o bună conduită în relație cu toate părțile interesate şi păstrarea unei bune reputații pe piață, managerii și membrii Consiliului de administrație vor trebui să asigure îndeplinirea permanentă a următoarelor cerințe:</w:t>
      </w:r>
    </w:p>
    <w:p w14:paraId="38176BBF" w14:textId="77777777" w:rsidR="009751FE" w:rsidRPr="004322BB" w:rsidRDefault="009751FE" w:rsidP="00C93A3F">
      <w:pPr>
        <w:pStyle w:val="Listparagraf"/>
        <w:widowControl w:val="0"/>
        <w:numPr>
          <w:ilvl w:val="0"/>
          <w:numId w:val="64"/>
        </w:numPr>
        <w:tabs>
          <w:tab w:val="left" w:pos="1141"/>
        </w:tabs>
        <w:autoSpaceDE w:val="0"/>
        <w:autoSpaceDN w:val="0"/>
        <w:spacing w:after="0" w:line="240" w:lineRule="auto"/>
        <w:ind w:left="0" w:right="-1" w:firstLine="720"/>
        <w:jc w:val="both"/>
        <w:rPr>
          <w:szCs w:val="24"/>
        </w:rPr>
      </w:pPr>
      <w:r w:rsidRPr="004322BB">
        <w:rPr>
          <w:szCs w:val="24"/>
        </w:rPr>
        <w:t>deținerea de competență şi experiență profesională, precum şi o bună reputație şi integritate pe tot parcursul deținerii funcției;</w:t>
      </w:r>
    </w:p>
    <w:p w14:paraId="758D4C62" w14:textId="77777777" w:rsidR="009751FE" w:rsidRPr="004322BB" w:rsidRDefault="009751FE" w:rsidP="00C93A3F">
      <w:pPr>
        <w:pStyle w:val="Listparagraf"/>
        <w:widowControl w:val="0"/>
        <w:numPr>
          <w:ilvl w:val="0"/>
          <w:numId w:val="64"/>
        </w:numPr>
        <w:tabs>
          <w:tab w:val="left" w:pos="1141"/>
        </w:tabs>
        <w:autoSpaceDE w:val="0"/>
        <w:autoSpaceDN w:val="0"/>
        <w:spacing w:after="0" w:line="240" w:lineRule="auto"/>
        <w:ind w:left="0" w:right="-1" w:firstLine="720"/>
        <w:jc w:val="both"/>
        <w:rPr>
          <w:szCs w:val="24"/>
        </w:rPr>
      </w:pPr>
      <w:r w:rsidRPr="004322BB">
        <w:rPr>
          <w:szCs w:val="24"/>
        </w:rPr>
        <w:t>asigurarea cerințelor guvernanței corporative: structura organizatorică transparentă şi adecvată, alocarea adecvată şi separarea corespunzătoare a responsabilităților;</w:t>
      </w:r>
    </w:p>
    <w:p w14:paraId="48B84F2D" w14:textId="77777777" w:rsidR="009751FE" w:rsidRPr="004322BB" w:rsidRDefault="009751FE" w:rsidP="00C93A3F">
      <w:pPr>
        <w:pStyle w:val="Listparagraf"/>
        <w:widowControl w:val="0"/>
        <w:numPr>
          <w:ilvl w:val="0"/>
          <w:numId w:val="64"/>
        </w:numPr>
        <w:tabs>
          <w:tab w:val="left" w:pos="1141"/>
        </w:tabs>
        <w:autoSpaceDE w:val="0"/>
        <w:autoSpaceDN w:val="0"/>
        <w:spacing w:after="0" w:line="240" w:lineRule="auto"/>
        <w:ind w:left="0" w:right="-1" w:firstLine="720"/>
        <w:jc w:val="both"/>
        <w:rPr>
          <w:szCs w:val="24"/>
        </w:rPr>
      </w:pPr>
      <w:r w:rsidRPr="004322BB">
        <w:rPr>
          <w:szCs w:val="24"/>
        </w:rPr>
        <w:t>administrarea corespunzătoare a riscurilor/managementul riscurilor, adecvarea politicilor şi strategiilor, precum şi a mecanismelor de control intern, asigurarea unui sistem eficient de comunicare şi de transmitere a informațiilor;</w:t>
      </w:r>
    </w:p>
    <w:p w14:paraId="61C249B0" w14:textId="77777777" w:rsidR="009751FE" w:rsidRPr="004322BB" w:rsidRDefault="009751FE" w:rsidP="00C93A3F">
      <w:pPr>
        <w:pStyle w:val="Listparagraf"/>
        <w:widowControl w:val="0"/>
        <w:numPr>
          <w:ilvl w:val="0"/>
          <w:numId w:val="64"/>
        </w:numPr>
        <w:tabs>
          <w:tab w:val="left" w:pos="1141"/>
        </w:tabs>
        <w:autoSpaceDE w:val="0"/>
        <w:autoSpaceDN w:val="0"/>
        <w:spacing w:after="0" w:line="240" w:lineRule="auto"/>
        <w:ind w:left="0" w:right="-1" w:firstLine="720"/>
        <w:jc w:val="both"/>
        <w:rPr>
          <w:szCs w:val="24"/>
        </w:rPr>
      </w:pPr>
      <w:r w:rsidRPr="004322BB">
        <w:rPr>
          <w:szCs w:val="24"/>
        </w:rPr>
        <w:t>menținerea standardelor etice şi profesionale pentru a asigura un comportament profesional şi responsabil la nivelul entității reglementate în vederea prevenirii apariției conflictelor de interese (cod de etică, politica privind administrarea conflictelor de interese);</w:t>
      </w:r>
    </w:p>
    <w:p w14:paraId="7591C4B1" w14:textId="77777777" w:rsidR="009751FE" w:rsidRPr="004322BB" w:rsidRDefault="009751FE" w:rsidP="009751FE">
      <w:pPr>
        <w:pStyle w:val="Listparagraf"/>
        <w:widowControl w:val="0"/>
        <w:numPr>
          <w:ilvl w:val="0"/>
          <w:numId w:val="64"/>
        </w:numPr>
        <w:tabs>
          <w:tab w:val="left" w:pos="1141"/>
        </w:tabs>
        <w:autoSpaceDE w:val="0"/>
        <w:autoSpaceDN w:val="0"/>
        <w:spacing w:after="0" w:line="240" w:lineRule="auto"/>
        <w:ind w:left="0" w:right="-1" w:firstLine="720"/>
        <w:jc w:val="both"/>
        <w:rPr>
          <w:szCs w:val="24"/>
        </w:rPr>
      </w:pPr>
      <w:r w:rsidRPr="004322BB">
        <w:rPr>
          <w:szCs w:val="24"/>
        </w:rPr>
        <w:t xml:space="preserve">îndeplinirea cerințelor de competență şi onorabilitate prevăzute de reglementările </w:t>
      </w:r>
      <w:r w:rsidRPr="004322BB">
        <w:rPr>
          <w:spacing w:val="-2"/>
          <w:szCs w:val="24"/>
        </w:rPr>
        <w:t>aplicabile;</w:t>
      </w:r>
    </w:p>
    <w:p w14:paraId="7433BFBF" w14:textId="77777777" w:rsidR="009751FE" w:rsidRPr="004322BB" w:rsidRDefault="009751FE" w:rsidP="009751FE">
      <w:pPr>
        <w:pStyle w:val="Listparagraf"/>
        <w:widowControl w:val="0"/>
        <w:numPr>
          <w:ilvl w:val="0"/>
          <w:numId w:val="64"/>
        </w:numPr>
        <w:tabs>
          <w:tab w:val="left" w:pos="1141"/>
        </w:tabs>
        <w:autoSpaceDE w:val="0"/>
        <w:autoSpaceDN w:val="0"/>
        <w:spacing w:after="0" w:line="240" w:lineRule="auto"/>
        <w:ind w:left="0" w:right="-1" w:firstLine="720"/>
        <w:jc w:val="both"/>
        <w:rPr>
          <w:szCs w:val="24"/>
        </w:rPr>
      </w:pPr>
      <w:r w:rsidRPr="004322BB">
        <w:rPr>
          <w:szCs w:val="24"/>
        </w:rPr>
        <w:t>menținerea nivelului de competență relevat în matricea de competențe a Consiliului de Administrație la momentul nominalizării, relevat în evaluarea anuală a nivelului de competență individuală a membrilor consiliului de administrație;</w:t>
      </w:r>
    </w:p>
    <w:p w14:paraId="004FEF90" w14:textId="77777777" w:rsidR="009751FE" w:rsidRPr="004322BB" w:rsidRDefault="009751FE" w:rsidP="009751FE">
      <w:pPr>
        <w:pStyle w:val="Listparagraf"/>
        <w:widowControl w:val="0"/>
        <w:numPr>
          <w:ilvl w:val="0"/>
          <w:numId w:val="64"/>
        </w:numPr>
        <w:tabs>
          <w:tab w:val="left" w:pos="1141"/>
        </w:tabs>
        <w:autoSpaceDE w:val="0"/>
        <w:autoSpaceDN w:val="0"/>
        <w:spacing w:after="0" w:line="240" w:lineRule="auto"/>
        <w:ind w:left="0" w:right="-1" w:firstLine="720"/>
        <w:jc w:val="both"/>
        <w:rPr>
          <w:szCs w:val="24"/>
        </w:rPr>
      </w:pPr>
      <w:r w:rsidRPr="004322BB">
        <w:rPr>
          <w:szCs w:val="24"/>
        </w:rPr>
        <w:t>cunoașterea, respectarea şi aplicarea cu profesionalism a legislației specifice societății, strategia şi politicile societății, Codul de etică, normele, procedurile, acordurile şi convențiile care reglementează activitatea;</w:t>
      </w:r>
    </w:p>
    <w:p w14:paraId="15A60D74" w14:textId="77777777" w:rsidR="009751FE" w:rsidRPr="004322BB" w:rsidRDefault="009751FE" w:rsidP="009751FE">
      <w:pPr>
        <w:pStyle w:val="Listparagraf"/>
        <w:widowControl w:val="0"/>
        <w:numPr>
          <w:ilvl w:val="0"/>
          <w:numId w:val="64"/>
        </w:numPr>
        <w:tabs>
          <w:tab w:val="left" w:pos="1141"/>
        </w:tabs>
        <w:autoSpaceDE w:val="0"/>
        <w:autoSpaceDN w:val="0"/>
        <w:spacing w:after="0" w:line="240" w:lineRule="auto"/>
        <w:ind w:left="0" w:right="-1" w:firstLine="720"/>
        <w:jc w:val="both"/>
        <w:rPr>
          <w:szCs w:val="24"/>
        </w:rPr>
      </w:pPr>
      <w:r w:rsidRPr="004322BB">
        <w:rPr>
          <w:szCs w:val="24"/>
        </w:rPr>
        <w:t>nedepășirea numărului maxim de mandate de administrator prevăzut de O.U.G. nr. 109/2011 privind guvernanța corporativă a întreprinderilor publice, cu modificările și completările ulterioare, în societăți sau întreprinderi publice cu sediul în România care pot fi exercitate concomitent şi alocarea de timp suficient pentru îndeplinirea responsabilităților;</w:t>
      </w:r>
    </w:p>
    <w:p w14:paraId="1E5EE014" w14:textId="77777777" w:rsidR="009751FE" w:rsidRPr="004322BB" w:rsidRDefault="009751FE" w:rsidP="009751FE">
      <w:pPr>
        <w:pStyle w:val="Listparagraf"/>
        <w:widowControl w:val="0"/>
        <w:numPr>
          <w:ilvl w:val="0"/>
          <w:numId w:val="64"/>
        </w:numPr>
        <w:tabs>
          <w:tab w:val="left" w:pos="1141"/>
        </w:tabs>
        <w:autoSpaceDE w:val="0"/>
        <w:autoSpaceDN w:val="0"/>
        <w:spacing w:after="0" w:line="240" w:lineRule="auto"/>
        <w:ind w:left="0" w:right="-1" w:firstLine="720"/>
        <w:jc w:val="both"/>
        <w:rPr>
          <w:szCs w:val="24"/>
        </w:rPr>
      </w:pPr>
      <w:r w:rsidRPr="004322BB">
        <w:rPr>
          <w:szCs w:val="24"/>
        </w:rPr>
        <w:t xml:space="preserve">evitarea conflictelor de interese (să se asigure în permanență că interesele lor personale sau profesionale – directe sau indirecte – nu sunt în conflict cu interesele societății şi să se asigure că procedurile şi controalele implementate la nivelul societății sunt adecvate pentru identificarea, raportarea şi gestionarea corespunzătoare a conflictelor de interese actuale şi </w:t>
      </w:r>
      <w:r w:rsidRPr="004322BB">
        <w:rPr>
          <w:spacing w:val="-2"/>
          <w:szCs w:val="24"/>
        </w:rPr>
        <w:t>potențiale.</w:t>
      </w:r>
    </w:p>
    <w:p w14:paraId="38C7254E" w14:textId="77777777" w:rsidR="009751FE" w:rsidRPr="004322BB" w:rsidRDefault="009751FE" w:rsidP="009751FE">
      <w:pPr>
        <w:pStyle w:val="Listparagraf"/>
        <w:widowControl w:val="0"/>
        <w:tabs>
          <w:tab w:val="left" w:pos="1141"/>
        </w:tabs>
        <w:autoSpaceDE w:val="0"/>
        <w:autoSpaceDN w:val="0"/>
        <w:spacing w:after="0" w:line="240" w:lineRule="auto"/>
        <w:ind w:right="-1"/>
        <w:jc w:val="both"/>
        <w:rPr>
          <w:szCs w:val="24"/>
        </w:rPr>
      </w:pPr>
    </w:p>
    <w:p w14:paraId="4AEEFCAC" w14:textId="77777777" w:rsidR="009751FE" w:rsidRPr="004322BB" w:rsidRDefault="009751FE" w:rsidP="00C93A3F">
      <w:pPr>
        <w:pStyle w:val="Corptext"/>
        <w:ind w:right="-1"/>
        <w:jc w:val="both"/>
      </w:pPr>
      <w:r w:rsidRPr="004322BB">
        <w:t>Consiliul de Administrație al societății este responsabil şi pentru stabilirea şi revizuirea principiilor cadrului de administrare a activității şi a valorilor corporative ale instituției, inclusiv</w:t>
      </w:r>
      <w:r w:rsidRPr="004322BB">
        <w:rPr>
          <w:spacing w:val="40"/>
        </w:rPr>
        <w:t xml:space="preserve"> </w:t>
      </w:r>
      <w:r w:rsidRPr="004322BB">
        <w:t>a celor stabilite prin intermediul unui cod etică şi conduită, iar de la administratorul cu reprezentare legală se așteaptă să facă diligențele necesare integrării acestor principii de etică în cultura organizațională a instituției publice.</w:t>
      </w:r>
    </w:p>
    <w:p w14:paraId="4D603C6F" w14:textId="77777777" w:rsidR="009751FE" w:rsidRPr="004322BB" w:rsidRDefault="009751FE" w:rsidP="00C93A3F">
      <w:pPr>
        <w:pStyle w:val="Corptext"/>
        <w:ind w:right="-1"/>
        <w:jc w:val="both"/>
      </w:pPr>
      <w:r w:rsidRPr="004322BB">
        <w:t>Codul de</w:t>
      </w:r>
      <w:r w:rsidRPr="004322BB">
        <w:rPr>
          <w:spacing w:val="-3"/>
        </w:rPr>
        <w:t xml:space="preserve"> </w:t>
      </w:r>
      <w:r w:rsidRPr="004322BB">
        <w:t>Etică</w:t>
      </w:r>
      <w:r w:rsidRPr="004322BB">
        <w:rPr>
          <w:spacing w:val="-3"/>
        </w:rPr>
        <w:t xml:space="preserve"> </w:t>
      </w:r>
      <w:r w:rsidRPr="004322BB">
        <w:t>definește</w:t>
      </w:r>
      <w:r w:rsidRPr="004322BB">
        <w:rPr>
          <w:spacing w:val="-1"/>
        </w:rPr>
        <w:t xml:space="preserve"> </w:t>
      </w:r>
      <w:r w:rsidRPr="004322BB">
        <w:t>idealurile,</w:t>
      </w:r>
      <w:r w:rsidRPr="004322BB">
        <w:rPr>
          <w:spacing w:val="-1"/>
        </w:rPr>
        <w:t xml:space="preserve"> </w:t>
      </w:r>
      <w:r w:rsidRPr="004322BB">
        <w:t>valorile</w:t>
      </w:r>
      <w:r w:rsidRPr="004322BB">
        <w:rPr>
          <w:spacing w:val="-1"/>
        </w:rPr>
        <w:t xml:space="preserve"> </w:t>
      </w:r>
      <w:r w:rsidRPr="004322BB">
        <w:t>şi</w:t>
      </w:r>
      <w:r w:rsidRPr="004322BB">
        <w:rPr>
          <w:spacing w:val="-1"/>
        </w:rPr>
        <w:t xml:space="preserve"> </w:t>
      </w:r>
      <w:r w:rsidRPr="004322BB">
        <w:t>principiile</w:t>
      </w:r>
      <w:r w:rsidRPr="004322BB">
        <w:rPr>
          <w:spacing w:val="-3"/>
        </w:rPr>
        <w:t xml:space="preserve"> </w:t>
      </w:r>
      <w:r w:rsidRPr="004322BB">
        <w:t>pe</w:t>
      </w:r>
      <w:r w:rsidRPr="004322BB">
        <w:rPr>
          <w:spacing w:val="-1"/>
        </w:rPr>
        <w:t xml:space="preserve"> </w:t>
      </w:r>
      <w:r w:rsidRPr="004322BB">
        <w:t>care</w:t>
      </w:r>
      <w:r w:rsidRPr="004322BB">
        <w:rPr>
          <w:spacing w:val="-4"/>
        </w:rPr>
        <w:t xml:space="preserve"> </w:t>
      </w:r>
      <w:r w:rsidRPr="004322BB">
        <w:t>angajații le</w:t>
      </w:r>
      <w:r w:rsidRPr="004322BB">
        <w:rPr>
          <w:spacing w:val="-1"/>
        </w:rPr>
        <w:t xml:space="preserve"> </w:t>
      </w:r>
      <w:r w:rsidRPr="004322BB">
        <w:t>respectă</w:t>
      </w:r>
      <w:r w:rsidRPr="004322BB">
        <w:rPr>
          <w:spacing w:val="-1"/>
        </w:rPr>
        <w:t xml:space="preserve"> </w:t>
      </w:r>
      <w:r w:rsidRPr="004322BB">
        <w:t>şi</w:t>
      </w:r>
      <w:r w:rsidRPr="004322BB">
        <w:rPr>
          <w:spacing w:val="-1"/>
        </w:rPr>
        <w:t xml:space="preserve"> </w:t>
      </w:r>
      <w:r w:rsidRPr="004322BB">
        <w:t xml:space="preserve">le aplică în activitatea desfășurată în cadrul companiei. Codul de etică urmărește promovarea valorilor şi principiilor etice în cadrul companiei în vederea creșterii calității serviciilor oferite şi a protejării reputației şi are un rol educativ, de reglementare şi de impunere a valorilor </w:t>
      </w:r>
      <w:r w:rsidRPr="004322BB">
        <w:rPr>
          <w:spacing w:val="-2"/>
        </w:rPr>
        <w:t>promovate.</w:t>
      </w:r>
    </w:p>
    <w:p w14:paraId="7FFB4204" w14:textId="77777777" w:rsidR="009751FE" w:rsidRPr="004322BB" w:rsidRDefault="009751FE" w:rsidP="00C93A3F">
      <w:pPr>
        <w:pStyle w:val="Corptext"/>
        <w:ind w:right="-1"/>
        <w:jc w:val="both"/>
      </w:pPr>
      <w:r w:rsidRPr="004322BB">
        <w:t>Consiliul de Administrație al societății este responsabil și de comunicarea</w:t>
      </w:r>
      <w:r w:rsidRPr="004322BB">
        <w:rPr>
          <w:spacing w:val="40"/>
        </w:rPr>
        <w:t xml:space="preserve"> </w:t>
      </w:r>
      <w:r w:rsidRPr="004322BB">
        <w:rPr>
          <w:spacing w:val="-2"/>
        </w:rPr>
        <w:t>organizațională.</w:t>
      </w:r>
    </w:p>
    <w:p w14:paraId="65208F88" w14:textId="77777777" w:rsidR="009751FE" w:rsidRPr="004322BB" w:rsidRDefault="009751FE" w:rsidP="00C93A3F">
      <w:pPr>
        <w:pStyle w:val="Corptext"/>
        <w:ind w:right="-1"/>
        <w:jc w:val="both"/>
      </w:pPr>
      <w:r w:rsidRPr="004322BB">
        <w:t>Comunicarea dintre organele de administrare, conducerea societății, autoritatea publică tutelară și asociați se va face conform Ordonanței de urgență a Guvernului nr. 109/2011 privind guvernanța corporativă a întreprinderilor publice, cu modificările și completările ulterioare și Normele metodologice de aplicare a OUG nr.109/2011 privind guvernanța corporativă</w:t>
      </w:r>
      <w:r w:rsidRPr="004322BB">
        <w:rPr>
          <w:spacing w:val="26"/>
        </w:rPr>
        <w:t xml:space="preserve"> </w:t>
      </w:r>
      <w:r w:rsidRPr="004322BB">
        <w:t>a</w:t>
      </w:r>
      <w:r w:rsidRPr="004322BB">
        <w:rPr>
          <w:spacing w:val="29"/>
        </w:rPr>
        <w:t xml:space="preserve"> </w:t>
      </w:r>
      <w:r w:rsidRPr="004322BB">
        <w:t>întreprinderilor</w:t>
      </w:r>
      <w:r w:rsidRPr="004322BB">
        <w:rPr>
          <w:spacing w:val="29"/>
        </w:rPr>
        <w:t xml:space="preserve"> </w:t>
      </w:r>
      <w:r w:rsidRPr="004322BB">
        <w:t>publice,</w:t>
      </w:r>
      <w:r w:rsidRPr="004322BB">
        <w:rPr>
          <w:spacing w:val="26"/>
        </w:rPr>
        <w:t xml:space="preserve"> </w:t>
      </w:r>
      <w:r w:rsidRPr="004322BB">
        <w:t>cu</w:t>
      </w:r>
      <w:r w:rsidRPr="004322BB">
        <w:rPr>
          <w:spacing w:val="29"/>
        </w:rPr>
        <w:t xml:space="preserve"> </w:t>
      </w:r>
      <w:r w:rsidRPr="004322BB">
        <w:t>modificările</w:t>
      </w:r>
      <w:r w:rsidRPr="004322BB">
        <w:rPr>
          <w:spacing w:val="26"/>
        </w:rPr>
        <w:t xml:space="preserve"> </w:t>
      </w:r>
      <w:r w:rsidRPr="004322BB">
        <w:t>și</w:t>
      </w:r>
      <w:r w:rsidRPr="004322BB">
        <w:rPr>
          <w:spacing w:val="31"/>
        </w:rPr>
        <w:t xml:space="preserve"> </w:t>
      </w:r>
      <w:r w:rsidRPr="004322BB">
        <w:t>completările</w:t>
      </w:r>
      <w:r w:rsidRPr="004322BB">
        <w:rPr>
          <w:spacing w:val="27"/>
        </w:rPr>
        <w:t xml:space="preserve"> </w:t>
      </w:r>
      <w:r w:rsidRPr="004322BB">
        <w:t>ulterioare,</w:t>
      </w:r>
      <w:r w:rsidRPr="004322BB">
        <w:rPr>
          <w:spacing w:val="29"/>
        </w:rPr>
        <w:t xml:space="preserve"> </w:t>
      </w:r>
      <w:r w:rsidRPr="004322BB">
        <w:t>aprobate</w:t>
      </w:r>
      <w:r w:rsidRPr="004322BB">
        <w:rPr>
          <w:spacing w:val="29"/>
        </w:rPr>
        <w:t xml:space="preserve"> </w:t>
      </w:r>
      <w:r w:rsidRPr="004322BB">
        <w:rPr>
          <w:spacing w:val="-4"/>
        </w:rPr>
        <w:t>prin</w:t>
      </w:r>
      <w:r w:rsidRPr="004322BB">
        <w:t xml:space="preserve"> H.G.</w:t>
      </w:r>
      <w:r w:rsidRPr="004322BB">
        <w:rPr>
          <w:spacing w:val="-6"/>
        </w:rPr>
        <w:t xml:space="preserve"> </w:t>
      </w:r>
      <w:r w:rsidRPr="004322BB">
        <w:rPr>
          <w:spacing w:val="-2"/>
        </w:rPr>
        <w:t>nr.639/2023.</w:t>
      </w:r>
    </w:p>
    <w:p w14:paraId="0AA2C3CC" w14:textId="7D8824C8" w:rsidR="009751FE" w:rsidRPr="004322BB" w:rsidRDefault="009751FE" w:rsidP="00C93A3F">
      <w:pPr>
        <w:pStyle w:val="Corptext"/>
        <w:ind w:right="-1"/>
        <w:jc w:val="both"/>
      </w:pPr>
      <w:r w:rsidRPr="004322BB">
        <w:t>În caz de neîndeplinire a indicatorilor de performanță stabiliți în contractele de mandat</w:t>
      </w:r>
      <w:r w:rsidRPr="004322BB">
        <w:rPr>
          <w:spacing w:val="40"/>
        </w:rPr>
        <w:t xml:space="preserve"> </w:t>
      </w:r>
      <w:r w:rsidRPr="004322BB">
        <w:t>ale administratorilor, aceștia din urmă au obligația de a notifica în scris autoritatea publică tutelară și acționariatul cu privire la cauzele care au determinat devierea, precum și impactul asupra</w:t>
      </w:r>
      <w:r w:rsidRPr="004322BB">
        <w:rPr>
          <w:spacing w:val="-5"/>
        </w:rPr>
        <w:t xml:space="preserve"> </w:t>
      </w:r>
      <w:r w:rsidRPr="004322BB">
        <w:t>indicatorilor</w:t>
      </w:r>
      <w:r w:rsidRPr="004322BB">
        <w:rPr>
          <w:spacing w:val="-6"/>
        </w:rPr>
        <w:t xml:space="preserve"> </w:t>
      </w:r>
      <w:r w:rsidRPr="004322BB">
        <w:t>de</w:t>
      </w:r>
      <w:r w:rsidRPr="004322BB">
        <w:rPr>
          <w:spacing w:val="-4"/>
        </w:rPr>
        <w:t xml:space="preserve"> </w:t>
      </w:r>
      <w:r w:rsidRPr="004322BB">
        <w:t>performanță.</w:t>
      </w:r>
      <w:r w:rsidRPr="004322BB">
        <w:rPr>
          <w:spacing w:val="-2"/>
        </w:rPr>
        <w:t xml:space="preserve"> </w:t>
      </w:r>
      <w:r w:rsidRPr="004322BB">
        <w:t>Notificarea</w:t>
      </w:r>
      <w:r w:rsidRPr="004322BB">
        <w:rPr>
          <w:spacing w:val="-5"/>
        </w:rPr>
        <w:t xml:space="preserve"> </w:t>
      </w:r>
      <w:r w:rsidRPr="004322BB">
        <w:t>administratorilor</w:t>
      </w:r>
      <w:r w:rsidRPr="004322BB">
        <w:rPr>
          <w:spacing w:val="-6"/>
        </w:rPr>
        <w:t xml:space="preserve"> </w:t>
      </w:r>
      <w:r w:rsidRPr="004322BB">
        <w:t>trebuie</w:t>
      </w:r>
      <w:r w:rsidRPr="004322BB">
        <w:rPr>
          <w:spacing w:val="-2"/>
        </w:rPr>
        <w:t xml:space="preserve"> </w:t>
      </w:r>
      <w:r w:rsidRPr="004322BB">
        <w:t>transmisă</w:t>
      </w:r>
      <w:r w:rsidRPr="004322BB">
        <w:rPr>
          <w:spacing w:val="-4"/>
        </w:rPr>
        <w:t xml:space="preserve"> </w:t>
      </w:r>
      <w:r w:rsidRPr="004322BB">
        <w:t>în</w:t>
      </w:r>
      <w:r w:rsidRPr="004322BB">
        <w:rPr>
          <w:spacing w:val="-4"/>
        </w:rPr>
        <w:t xml:space="preserve"> </w:t>
      </w:r>
      <w:r w:rsidRPr="004322BB">
        <w:t>cel</w:t>
      </w:r>
      <w:r w:rsidRPr="004322BB">
        <w:rPr>
          <w:spacing w:val="-5"/>
        </w:rPr>
        <w:t xml:space="preserve"> </w:t>
      </w:r>
      <w:r w:rsidRPr="004322BB">
        <w:t>mult</w:t>
      </w:r>
      <w:r w:rsidRPr="004322BB">
        <w:rPr>
          <w:spacing w:val="-4"/>
        </w:rPr>
        <w:t xml:space="preserve"> </w:t>
      </w:r>
      <w:r w:rsidRPr="004322BB">
        <w:t>10 zile</w:t>
      </w:r>
      <w:r w:rsidRPr="004322BB">
        <w:rPr>
          <w:spacing w:val="-2"/>
        </w:rPr>
        <w:t xml:space="preserve"> </w:t>
      </w:r>
      <w:r w:rsidRPr="004322BB">
        <w:t>de</w:t>
      </w:r>
      <w:r w:rsidRPr="004322BB">
        <w:rPr>
          <w:spacing w:val="-6"/>
        </w:rPr>
        <w:t xml:space="preserve"> </w:t>
      </w:r>
      <w:r w:rsidRPr="004322BB">
        <w:t>la apariția</w:t>
      </w:r>
      <w:r w:rsidRPr="004322BB">
        <w:rPr>
          <w:spacing w:val="-2"/>
        </w:rPr>
        <w:t xml:space="preserve"> </w:t>
      </w:r>
      <w:r w:rsidRPr="004322BB">
        <w:t>cauzei care</w:t>
      </w:r>
      <w:r w:rsidRPr="004322BB">
        <w:rPr>
          <w:spacing w:val="-2"/>
        </w:rPr>
        <w:t xml:space="preserve"> </w:t>
      </w:r>
      <w:r w:rsidRPr="004322BB">
        <w:t>a</w:t>
      </w:r>
      <w:r w:rsidRPr="004322BB">
        <w:rPr>
          <w:spacing w:val="-2"/>
        </w:rPr>
        <w:t xml:space="preserve"> </w:t>
      </w:r>
      <w:r w:rsidRPr="004322BB">
        <w:t>stat</w:t>
      </w:r>
      <w:r w:rsidRPr="004322BB">
        <w:rPr>
          <w:spacing w:val="-4"/>
        </w:rPr>
        <w:t xml:space="preserve"> </w:t>
      </w:r>
      <w:r w:rsidRPr="004322BB">
        <w:t>la</w:t>
      </w:r>
      <w:r w:rsidRPr="004322BB">
        <w:rPr>
          <w:spacing w:val="-2"/>
        </w:rPr>
        <w:t xml:space="preserve"> </w:t>
      </w:r>
      <w:r w:rsidRPr="004322BB">
        <w:t>baza</w:t>
      </w:r>
      <w:r w:rsidRPr="004322BB">
        <w:rPr>
          <w:spacing w:val="-2"/>
        </w:rPr>
        <w:t xml:space="preserve"> </w:t>
      </w:r>
      <w:r w:rsidRPr="004322BB">
        <w:t>neîndeplinirii,</w:t>
      </w:r>
      <w:r w:rsidRPr="004322BB">
        <w:rPr>
          <w:spacing w:val="-1"/>
        </w:rPr>
        <w:t xml:space="preserve"> </w:t>
      </w:r>
      <w:r w:rsidRPr="004322BB">
        <w:t>sau</w:t>
      </w:r>
      <w:r w:rsidRPr="004322BB">
        <w:rPr>
          <w:spacing w:val="-6"/>
        </w:rPr>
        <w:t xml:space="preserve"> </w:t>
      </w:r>
      <w:r w:rsidRPr="004322BB">
        <w:t>atunci</w:t>
      </w:r>
      <w:r w:rsidRPr="004322BB">
        <w:rPr>
          <w:spacing w:val="-1"/>
        </w:rPr>
        <w:t xml:space="preserve"> </w:t>
      </w:r>
      <w:r w:rsidRPr="004322BB">
        <w:t>când</w:t>
      </w:r>
      <w:r w:rsidRPr="004322BB">
        <w:rPr>
          <w:spacing w:val="-1"/>
        </w:rPr>
        <w:t xml:space="preserve"> </w:t>
      </w:r>
      <w:r w:rsidRPr="004322BB">
        <w:t>administratorii</w:t>
      </w:r>
      <w:r w:rsidRPr="004322BB">
        <w:rPr>
          <w:spacing w:val="-4"/>
        </w:rPr>
        <w:t xml:space="preserve"> </w:t>
      </w:r>
      <w:r w:rsidRPr="004322BB">
        <w:t>constată că o astfel de deviere este foarte probabilă.</w:t>
      </w:r>
    </w:p>
    <w:p w14:paraId="213E22BB" w14:textId="77777777" w:rsidR="009751FE" w:rsidRPr="004322BB" w:rsidRDefault="009751FE" w:rsidP="009751FE">
      <w:pPr>
        <w:pStyle w:val="Corptext"/>
        <w:widowControl w:val="0"/>
        <w:numPr>
          <w:ilvl w:val="0"/>
          <w:numId w:val="58"/>
        </w:numPr>
        <w:autoSpaceDE w:val="0"/>
        <w:autoSpaceDN w:val="0"/>
        <w:spacing w:after="0" w:line="240" w:lineRule="auto"/>
        <w:ind w:left="0" w:right="-1" w:firstLine="567"/>
        <w:jc w:val="both"/>
        <w:rPr>
          <w:b/>
          <w:bCs/>
        </w:rPr>
      </w:pPr>
      <w:r w:rsidRPr="004322BB">
        <w:rPr>
          <w:b/>
          <w:bCs/>
        </w:rPr>
        <w:t>Așteptări ale autorității publice tutelare privind cheltuielile de capital, reducerile de cheltuieli și alte aspecte ale afacerii</w:t>
      </w:r>
    </w:p>
    <w:p w14:paraId="67C72D8F" w14:textId="77777777" w:rsidR="009751FE" w:rsidRPr="004322BB" w:rsidRDefault="009751FE" w:rsidP="00C93A3F">
      <w:pPr>
        <w:pStyle w:val="Corptext"/>
        <w:spacing w:before="166"/>
        <w:ind w:right="-1" w:firstLine="567"/>
        <w:jc w:val="both"/>
      </w:pPr>
      <w:r w:rsidRPr="004322BB">
        <w:t>O.G. nr.26/2013 privind întărirea disciplinei financiare la nivelul unor operatori</w:t>
      </w:r>
      <w:r w:rsidRPr="004322BB">
        <w:rPr>
          <w:spacing w:val="40"/>
        </w:rPr>
        <w:t xml:space="preserve"> </w:t>
      </w:r>
      <w:r w:rsidRPr="004322BB">
        <w:t xml:space="preserve">economici la care statul sau unitățile administrativ-teritoriale sunt acționari unici ori majoritari sau dețin direct ori indirect o participație majoritară, cu modificările și completările ulterioare, prevede pentru fundamentarea bugetelor de venituri și cheltuieli ale operatorilor economici, </w:t>
      </w:r>
      <w:r w:rsidRPr="004322BB">
        <w:rPr>
          <w:spacing w:val="-2"/>
        </w:rPr>
        <w:t>următoarele:</w:t>
      </w:r>
    </w:p>
    <w:p w14:paraId="5F2BA7AE" w14:textId="77777777" w:rsidR="009751FE" w:rsidRPr="004322BB" w:rsidRDefault="009751FE" w:rsidP="00C93A3F">
      <w:pPr>
        <w:pStyle w:val="Listparagraf"/>
        <w:widowControl w:val="0"/>
        <w:numPr>
          <w:ilvl w:val="0"/>
          <w:numId w:val="66"/>
        </w:numPr>
        <w:tabs>
          <w:tab w:val="left" w:pos="1183"/>
        </w:tabs>
        <w:autoSpaceDE w:val="0"/>
        <w:autoSpaceDN w:val="0"/>
        <w:spacing w:after="0" w:line="240" w:lineRule="auto"/>
        <w:ind w:left="0" w:right="-1" w:firstLine="708"/>
        <w:jc w:val="both"/>
        <w:rPr>
          <w:szCs w:val="24"/>
        </w:rPr>
      </w:pPr>
      <w:r w:rsidRPr="004322BB">
        <w:rPr>
          <w:szCs w:val="24"/>
        </w:rPr>
        <w:t>respectarea</w:t>
      </w:r>
      <w:r w:rsidRPr="004322BB">
        <w:rPr>
          <w:spacing w:val="-7"/>
          <w:szCs w:val="24"/>
        </w:rPr>
        <w:t xml:space="preserve"> </w:t>
      </w:r>
      <w:r w:rsidRPr="004322BB">
        <w:rPr>
          <w:szCs w:val="24"/>
        </w:rPr>
        <w:t>politicii</w:t>
      </w:r>
      <w:r w:rsidRPr="004322BB">
        <w:rPr>
          <w:spacing w:val="-5"/>
          <w:szCs w:val="24"/>
        </w:rPr>
        <w:t xml:space="preserve"> </w:t>
      </w:r>
      <w:r w:rsidRPr="004322BB">
        <w:rPr>
          <w:szCs w:val="24"/>
        </w:rPr>
        <w:t>Guvernului</w:t>
      </w:r>
      <w:r w:rsidRPr="004322BB">
        <w:rPr>
          <w:spacing w:val="-5"/>
          <w:szCs w:val="24"/>
        </w:rPr>
        <w:t xml:space="preserve"> </w:t>
      </w:r>
      <w:r w:rsidRPr="004322BB">
        <w:rPr>
          <w:szCs w:val="24"/>
        </w:rPr>
        <w:t>și</w:t>
      </w:r>
      <w:r w:rsidRPr="004322BB">
        <w:rPr>
          <w:spacing w:val="-5"/>
          <w:szCs w:val="24"/>
        </w:rPr>
        <w:t xml:space="preserve"> </w:t>
      </w:r>
      <w:r w:rsidRPr="004322BB">
        <w:rPr>
          <w:szCs w:val="24"/>
        </w:rPr>
        <w:t>respectiv</w:t>
      </w:r>
      <w:r w:rsidRPr="004322BB">
        <w:rPr>
          <w:spacing w:val="-2"/>
          <w:szCs w:val="24"/>
        </w:rPr>
        <w:t xml:space="preserve"> </w:t>
      </w:r>
      <w:r w:rsidRPr="004322BB">
        <w:rPr>
          <w:szCs w:val="24"/>
        </w:rPr>
        <w:t>a</w:t>
      </w:r>
      <w:r w:rsidRPr="004322BB">
        <w:rPr>
          <w:spacing w:val="-5"/>
          <w:szCs w:val="24"/>
        </w:rPr>
        <w:t xml:space="preserve"> </w:t>
      </w:r>
      <w:r w:rsidRPr="004322BB">
        <w:rPr>
          <w:szCs w:val="24"/>
        </w:rPr>
        <w:t>unităților</w:t>
      </w:r>
      <w:r w:rsidRPr="004322BB">
        <w:rPr>
          <w:spacing w:val="-5"/>
          <w:szCs w:val="24"/>
        </w:rPr>
        <w:t xml:space="preserve"> </w:t>
      </w:r>
      <w:r w:rsidRPr="004322BB">
        <w:rPr>
          <w:szCs w:val="24"/>
        </w:rPr>
        <w:t>administrativ-teritoriale</w:t>
      </w:r>
      <w:r w:rsidRPr="004322BB">
        <w:rPr>
          <w:spacing w:val="-5"/>
          <w:szCs w:val="24"/>
        </w:rPr>
        <w:t xml:space="preserve"> </w:t>
      </w:r>
      <w:r w:rsidRPr="004322BB">
        <w:rPr>
          <w:szCs w:val="24"/>
        </w:rPr>
        <w:t>privind îmbunătățirea performanțelor economico-financiare ale operatorilor economici;</w:t>
      </w:r>
    </w:p>
    <w:p w14:paraId="28CCAB29" w14:textId="77777777" w:rsidR="009751FE" w:rsidRPr="00C93A3F" w:rsidRDefault="009751FE" w:rsidP="00C93A3F">
      <w:pPr>
        <w:pStyle w:val="Listparagraf"/>
        <w:widowControl w:val="0"/>
        <w:numPr>
          <w:ilvl w:val="0"/>
          <w:numId w:val="66"/>
        </w:numPr>
        <w:tabs>
          <w:tab w:val="left" w:pos="1183"/>
        </w:tabs>
        <w:autoSpaceDE w:val="0"/>
        <w:autoSpaceDN w:val="0"/>
        <w:spacing w:after="0" w:line="240" w:lineRule="auto"/>
        <w:ind w:left="0" w:right="-1" w:firstLine="708"/>
        <w:jc w:val="both"/>
        <w:rPr>
          <w:szCs w:val="24"/>
        </w:rPr>
      </w:pPr>
      <w:r w:rsidRPr="004322BB">
        <w:rPr>
          <w:szCs w:val="24"/>
        </w:rPr>
        <w:t>respectarea</w:t>
      </w:r>
      <w:r w:rsidRPr="004322BB">
        <w:rPr>
          <w:spacing w:val="11"/>
          <w:szCs w:val="24"/>
        </w:rPr>
        <w:t xml:space="preserve"> </w:t>
      </w:r>
      <w:r w:rsidRPr="004322BB">
        <w:rPr>
          <w:szCs w:val="24"/>
        </w:rPr>
        <w:t>obiectivelor</w:t>
      </w:r>
      <w:r w:rsidRPr="004322BB">
        <w:rPr>
          <w:spacing w:val="13"/>
          <w:szCs w:val="24"/>
        </w:rPr>
        <w:t xml:space="preserve"> </w:t>
      </w:r>
      <w:r w:rsidRPr="004322BB">
        <w:rPr>
          <w:szCs w:val="24"/>
        </w:rPr>
        <w:t>de</w:t>
      </w:r>
      <w:r w:rsidRPr="004322BB">
        <w:rPr>
          <w:spacing w:val="12"/>
          <w:szCs w:val="24"/>
        </w:rPr>
        <w:t xml:space="preserve"> </w:t>
      </w:r>
      <w:r w:rsidRPr="004322BB">
        <w:rPr>
          <w:szCs w:val="24"/>
        </w:rPr>
        <w:t>politică</w:t>
      </w:r>
      <w:r w:rsidRPr="004322BB">
        <w:rPr>
          <w:spacing w:val="10"/>
          <w:szCs w:val="24"/>
        </w:rPr>
        <w:t xml:space="preserve"> </w:t>
      </w:r>
      <w:r w:rsidRPr="004322BB">
        <w:rPr>
          <w:szCs w:val="24"/>
        </w:rPr>
        <w:t>salarială</w:t>
      </w:r>
      <w:r w:rsidRPr="004322BB">
        <w:rPr>
          <w:spacing w:val="13"/>
          <w:szCs w:val="24"/>
        </w:rPr>
        <w:t xml:space="preserve"> </w:t>
      </w:r>
      <w:r w:rsidRPr="004322BB">
        <w:rPr>
          <w:szCs w:val="24"/>
        </w:rPr>
        <w:t>stabilită</w:t>
      </w:r>
      <w:r w:rsidRPr="004322BB">
        <w:rPr>
          <w:spacing w:val="10"/>
          <w:szCs w:val="24"/>
        </w:rPr>
        <w:t xml:space="preserve"> </w:t>
      </w:r>
      <w:r w:rsidRPr="004322BB">
        <w:rPr>
          <w:szCs w:val="24"/>
        </w:rPr>
        <w:t>prin</w:t>
      </w:r>
      <w:r w:rsidRPr="004322BB">
        <w:rPr>
          <w:spacing w:val="12"/>
          <w:szCs w:val="24"/>
        </w:rPr>
        <w:t xml:space="preserve"> </w:t>
      </w:r>
      <w:r w:rsidRPr="004322BB">
        <w:rPr>
          <w:szCs w:val="24"/>
        </w:rPr>
        <w:t>legea</w:t>
      </w:r>
      <w:r w:rsidRPr="004322BB">
        <w:rPr>
          <w:spacing w:val="10"/>
          <w:szCs w:val="24"/>
        </w:rPr>
        <w:t xml:space="preserve"> </w:t>
      </w:r>
      <w:r w:rsidRPr="004322BB">
        <w:rPr>
          <w:szCs w:val="24"/>
        </w:rPr>
        <w:t>anuală</w:t>
      </w:r>
      <w:r w:rsidRPr="004322BB">
        <w:rPr>
          <w:spacing w:val="15"/>
          <w:szCs w:val="24"/>
        </w:rPr>
        <w:t xml:space="preserve"> </w:t>
      </w:r>
      <w:r w:rsidRPr="004322BB">
        <w:rPr>
          <w:szCs w:val="24"/>
        </w:rPr>
        <w:t>a</w:t>
      </w:r>
      <w:r w:rsidRPr="004322BB">
        <w:rPr>
          <w:spacing w:val="9"/>
          <w:szCs w:val="24"/>
        </w:rPr>
        <w:t xml:space="preserve"> </w:t>
      </w:r>
      <w:r w:rsidRPr="004322BB">
        <w:rPr>
          <w:szCs w:val="24"/>
        </w:rPr>
        <w:t>bugetului</w:t>
      </w:r>
      <w:r w:rsidRPr="004322BB">
        <w:rPr>
          <w:spacing w:val="15"/>
          <w:szCs w:val="24"/>
        </w:rPr>
        <w:t xml:space="preserve"> </w:t>
      </w:r>
      <w:r w:rsidRPr="004322BB">
        <w:rPr>
          <w:spacing w:val="-5"/>
          <w:szCs w:val="24"/>
        </w:rPr>
        <w:t xml:space="preserve">de </w:t>
      </w:r>
      <w:r w:rsidRPr="004322BB">
        <w:rPr>
          <w:spacing w:val="-2"/>
          <w:szCs w:val="24"/>
        </w:rPr>
        <w:t>stat;</w:t>
      </w:r>
    </w:p>
    <w:p w14:paraId="4C0EE527" w14:textId="77777777" w:rsidR="00C93A3F" w:rsidRPr="004322BB" w:rsidRDefault="00C93A3F" w:rsidP="00C93A3F">
      <w:pPr>
        <w:pStyle w:val="Listparagraf"/>
        <w:widowControl w:val="0"/>
        <w:tabs>
          <w:tab w:val="left" w:pos="1183"/>
        </w:tabs>
        <w:autoSpaceDE w:val="0"/>
        <w:autoSpaceDN w:val="0"/>
        <w:spacing w:after="0" w:line="240" w:lineRule="auto"/>
        <w:ind w:left="708" w:right="-1"/>
        <w:jc w:val="both"/>
        <w:rPr>
          <w:szCs w:val="24"/>
        </w:rPr>
      </w:pPr>
    </w:p>
    <w:p w14:paraId="4ECEFB6A" w14:textId="77777777" w:rsidR="009751FE" w:rsidRPr="004322BB" w:rsidRDefault="009751FE" w:rsidP="00C93A3F">
      <w:pPr>
        <w:pStyle w:val="Listparagraf"/>
        <w:widowControl w:val="0"/>
        <w:numPr>
          <w:ilvl w:val="0"/>
          <w:numId w:val="66"/>
        </w:numPr>
        <w:tabs>
          <w:tab w:val="left" w:pos="1183"/>
        </w:tabs>
        <w:autoSpaceDE w:val="0"/>
        <w:autoSpaceDN w:val="0"/>
        <w:spacing w:after="0" w:line="240" w:lineRule="auto"/>
        <w:ind w:left="0" w:right="-1" w:firstLine="708"/>
        <w:jc w:val="both"/>
        <w:rPr>
          <w:szCs w:val="24"/>
        </w:rPr>
      </w:pPr>
      <w:r w:rsidRPr="004322BB">
        <w:rPr>
          <w:szCs w:val="24"/>
        </w:rPr>
        <w:t>criteriile</w:t>
      </w:r>
      <w:r w:rsidRPr="004322BB">
        <w:rPr>
          <w:spacing w:val="3"/>
          <w:szCs w:val="24"/>
        </w:rPr>
        <w:t xml:space="preserve"> </w:t>
      </w:r>
      <w:r w:rsidRPr="004322BB">
        <w:rPr>
          <w:szCs w:val="24"/>
        </w:rPr>
        <w:t>de</w:t>
      </w:r>
      <w:r w:rsidRPr="004322BB">
        <w:rPr>
          <w:spacing w:val="3"/>
          <w:szCs w:val="24"/>
        </w:rPr>
        <w:t xml:space="preserve"> </w:t>
      </w:r>
      <w:r w:rsidRPr="004322BB">
        <w:rPr>
          <w:szCs w:val="24"/>
        </w:rPr>
        <w:t>performanță</w:t>
      </w:r>
      <w:r w:rsidRPr="004322BB">
        <w:rPr>
          <w:spacing w:val="7"/>
          <w:szCs w:val="24"/>
        </w:rPr>
        <w:t xml:space="preserve"> </w:t>
      </w:r>
      <w:r w:rsidRPr="004322BB">
        <w:rPr>
          <w:szCs w:val="24"/>
        </w:rPr>
        <w:t>specifice</w:t>
      </w:r>
      <w:r w:rsidRPr="004322BB">
        <w:rPr>
          <w:spacing w:val="4"/>
          <w:szCs w:val="24"/>
        </w:rPr>
        <w:t xml:space="preserve"> </w:t>
      </w:r>
      <w:r w:rsidRPr="004322BB">
        <w:rPr>
          <w:szCs w:val="24"/>
        </w:rPr>
        <w:t>și</w:t>
      </w:r>
      <w:r w:rsidRPr="004322BB">
        <w:rPr>
          <w:spacing w:val="6"/>
          <w:szCs w:val="24"/>
        </w:rPr>
        <w:t xml:space="preserve"> </w:t>
      </w:r>
      <w:r w:rsidRPr="004322BB">
        <w:rPr>
          <w:szCs w:val="24"/>
        </w:rPr>
        <w:t>obiectivele</w:t>
      </w:r>
      <w:r w:rsidRPr="004322BB">
        <w:rPr>
          <w:spacing w:val="6"/>
          <w:szCs w:val="24"/>
        </w:rPr>
        <w:t xml:space="preserve"> </w:t>
      </w:r>
      <w:r w:rsidRPr="004322BB">
        <w:rPr>
          <w:szCs w:val="24"/>
        </w:rPr>
        <w:t>cuantificate</w:t>
      </w:r>
      <w:r w:rsidRPr="004322BB">
        <w:rPr>
          <w:spacing w:val="3"/>
          <w:szCs w:val="24"/>
        </w:rPr>
        <w:t xml:space="preserve"> </w:t>
      </w:r>
      <w:r w:rsidRPr="004322BB">
        <w:rPr>
          <w:szCs w:val="24"/>
        </w:rPr>
        <w:t>privind</w:t>
      </w:r>
      <w:r w:rsidRPr="004322BB">
        <w:rPr>
          <w:spacing w:val="6"/>
          <w:szCs w:val="24"/>
        </w:rPr>
        <w:t xml:space="preserve"> </w:t>
      </w:r>
      <w:r w:rsidRPr="004322BB">
        <w:rPr>
          <w:szCs w:val="24"/>
        </w:rPr>
        <w:t>reducerea</w:t>
      </w:r>
      <w:r w:rsidRPr="004322BB">
        <w:rPr>
          <w:spacing w:val="6"/>
          <w:szCs w:val="24"/>
        </w:rPr>
        <w:t xml:space="preserve"> </w:t>
      </w:r>
      <w:r w:rsidRPr="004322BB">
        <w:rPr>
          <w:spacing w:val="-2"/>
          <w:szCs w:val="24"/>
        </w:rPr>
        <w:t xml:space="preserve">plăților </w:t>
      </w:r>
      <w:r w:rsidRPr="004322BB">
        <w:rPr>
          <w:szCs w:val="24"/>
        </w:rPr>
        <w:t>și</w:t>
      </w:r>
      <w:r w:rsidRPr="004322BB">
        <w:rPr>
          <w:spacing w:val="34"/>
          <w:szCs w:val="24"/>
        </w:rPr>
        <w:t xml:space="preserve"> </w:t>
      </w:r>
      <w:r w:rsidRPr="004322BB">
        <w:rPr>
          <w:szCs w:val="24"/>
        </w:rPr>
        <w:t>creanțelor</w:t>
      </w:r>
      <w:r w:rsidRPr="004322BB">
        <w:rPr>
          <w:spacing w:val="36"/>
          <w:szCs w:val="24"/>
        </w:rPr>
        <w:t xml:space="preserve"> </w:t>
      </w:r>
      <w:r w:rsidRPr="004322BB">
        <w:rPr>
          <w:szCs w:val="24"/>
        </w:rPr>
        <w:t>restante,</w:t>
      </w:r>
      <w:r w:rsidRPr="004322BB">
        <w:rPr>
          <w:spacing w:val="31"/>
          <w:szCs w:val="24"/>
        </w:rPr>
        <w:t xml:space="preserve"> </w:t>
      </w:r>
      <w:r w:rsidRPr="004322BB">
        <w:rPr>
          <w:szCs w:val="24"/>
        </w:rPr>
        <w:t>reducerea</w:t>
      </w:r>
      <w:r w:rsidRPr="004322BB">
        <w:rPr>
          <w:spacing w:val="34"/>
          <w:szCs w:val="24"/>
        </w:rPr>
        <w:t xml:space="preserve"> </w:t>
      </w:r>
      <w:r w:rsidRPr="004322BB">
        <w:rPr>
          <w:szCs w:val="24"/>
        </w:rPr>
        <w:t>pierderilor,</w:t>
      </w:r>
      <w:r w:rsidRPr="004322BB">
        <w:rPr>
          <w:spacing w:val="34"/>
          <w:szCs w:val="24"/>
        </w:rPr>
        <w:t xml:space="preserve"> </w:t>
      </w:r>
      <w:r w:rsidRPr="004322BB">
        <w:rPr>
          <w:szCs w:val="24"/>
        </w:rPr>
        <w:t>creșterea</w:t>
      </w:r>
      <w:r w:rsidRPr="004322BB">
        <w:rPr>
          <w:spacing w:val="34"/>
          <w:szCs w:val="24"/>
        </w:rPr>
        <w:t xml:space="preserve"> </w:t>
      </w:r>
      <w:r w:rsidRPr="004322BB">
        <w:rPr>
          <w:szCs w:val="24"/>
        </w:rPr>
        <w:t>profitului,</w:t>
      </w:r>
      <w:r w:rsidRPr="004322BB">
        <w:rPr>
          <w:spacing w:val="34"/>
          <w:szCs w:val="24"/>
        </w:rPr>
        <w:t xml:space="preserve"> </w:t>
      </w:r>
      <w:r w:rsidRPr="004322BB">
        <w:rPr>
          <w:szCs w:val="24"/>
        </w:rPr>
        <w:t>a</w:t>
      </w:r>
      <w:r w:rsidRPr="004322BB">
        <w:rPr>
          <w:spacing w:val="35"/>
          <w:szCs w:val="24"/>
        </w:rPr>
        <w:t xml:space="preserve"> </w:t>
      </w:r>
      <w:r w:rsidRPr="004322BB">
        <w:rPr>
          <w:szCs w:val="24"/>
        </w:rPr>
        <w:t>cifrei</w:t>
      </w:r>
      <w:r w:rsidRPr="004322BB">
        <w:rPr>
          <w:spacing w:val="34"/>
          <w:szCs w:val="24"/>
        </w:rPr>
        <w:t xml:space="preserve"> </w:t>
      </w:r>
      <w:r w:rsidRPr="004322BB">
        <w:rPr>
          <w:szCs w:val="24"/>
        </w:rPr>
        <w:t>de</w:t>
      </w:r>
      <w:r w:rsidRPr="004322BB">
        <w:rPr>
          <w:spacing w:val="31"/>
          <w:szCs w:val="24"/>
        </w:rPr>
        <w:t xml:space="preserve"> </w:t>
      </w:r>
      <w:r w:rsidRPr="004322BB">
        <w:rPr>
          <w:szCs w:val="24"/>
        </w:rPr>
        <w:t>afaceri,</w:t>
      </w:r>
      <w:r w:rsidRPr="004322BB">
        <w:rPr>
          <w:spacing w:val="34"/>
          <w:szCs w:val="24"/>
        </w:rPr>
        <w:t xml:space="preserve"> </w:t>
      </w:r>
      <w:r w:rsidRPr="004322BB">
        <w:rPr>
          <w:szCs w:val="24"/>
        </w:rPr>
        <w:t>precum</w:t>
      </w:r>
      <w:r w:rsidRPr="004322BB">
        <w:rPr>
          <w:spacing w:val="34"/>
          <w:szCs w:val="24"/>
        </w:rPr>
        <w:t xml:space="preserve"> </w:t>
      </w:r>
      <w:r w:rsidRPr="004322BB">
        <w:rPr>
          <w:szCs w:val="24"/>
        </w:rPr>
        <w:t>și creșterea</w:t>
      </w:r>
      <w:r w:rsidRPr="004322BB">
        <w:rPr>
          <w:spacing w:val="44"/>
          <w:szCs w:val="24"/>
        </w:rPr>
        <w:t xml:space="preserve"> </w:t>
      </w:r>
      <w:r w:rsidRPr="004322BB">
        <w:rPr>
          <w:szCs w:val="24"/>
        </w:rPr>
        <w:t>productivității</w:t>
      </w:r>
      <w:r w:rsidRPr="004322BB">
        <w:rPr>
          <w:spacing w:val="44"/>
          <w:szCs w:val="24"/>
        </w:rPr>
        <w:t xml:space="preserve"> </w:t>
      </w:r>
      <w:r w:rsidRPr="004322BB">
        <w:rPr>
          <w:szCs w:val="24"/>
        </w:rPr>
        <w:t>muncii,</w:t>
      </w:r>
      <w:r w:rsidRPr="004322BB">
        <w:rPr>
          <w:spacing w:val="49"/>
          <w:szCs w:val="24"/>
        </w:rPr>
        <w:t xml:space="preserve"> </w:t>
      </w:r>
      <w:r w:rsidRPr="004322BB">
        <w:rPr>
          <w:szCs w:val="24"/>
        </w:rPr>
        <w:t>prevăzute</w:t>
      </w:r>
      <w:r w:rsidRPr="004322BB">
        <w:rPr>
          <w:spacing w:val="46"/>
          <w:szCs w:val="24"/>
        </w:rPr>
        <w:t xml:space="preserve"> </w:t>
      </w:r>
      <w:r w:rsidRPr="004322BB">
        <w:rPr>
          <w:szCs w:val="24"/>
        </w:rPr>
        <w:t>în</w:t>
      </w:r>
      <w:r w:rsidRPr="004322BB">
        <w:rPr>
          <w:spacing w:val="46"/>
          <w:szCs w:val="24"/>
        </w:rPr>
        <w:t xml:space="preserve"> </w:t>
      </w:r>
      <w:r w:rsidRPr="004322BB">
        <w:rPr>
          <w:szCs w:val="24"/>
        </w:rPr>
        <w:t>contractele</w:t>
      </w:r>
      <w:r w:rsidRPr="004322BB">
        <w:rPr>
          <w:spacing w:val="46"/>
          <w:szCs w:val="24"/>
        </w:rPr>
        <w:t xml:space="preserve"> </w:t>
      </w:r>
      <w:r w:rsidRPr="004322BB">
        <w:rPr>
          <w:szCs w:val="24"/>
        </w:rPr>
        <w:t>de</w:t>
      </w:r>
      <w:r w:rsidRPr="004322BB">
        <w:rPr>
          <w:spacing w:val="44"/>
          <w:szCs w:val="24"/>
        </w:rPr>
        <w:t xml:space="preserve"> </w:t>
      </w:r>
      <w:r w:rsidRPr="004322BB">
        <w:rPr>
          <w:szCs w:val="24"/>
        </w:rPr>
        <w:t>mandat,</w:t>
      </w:r>
      <w:r w:rsidRPr="004322BB">
        <w:rPr>
          <w:spacing w:val="47"/>
          <w:szCs w:val="24"/>
        </w:rPr>
        <w:t xml:space="preserve"> </w:t>
      </w:r>
      <w:r w:rsidRPr="004322BB">
        <w:rPr>
          <w:szCs w:val="24"/>
        </w:rPr>
        <w:t>stabilite</w:t>
      </w:r>
      <w:r w:rsidRPr="004322BB">
        <w:rPr>
          <w:spacing w:val="48"/>
          <w:szCs w:val="24"/>
        </w:rPr>
        <w:t xml:space="preserve"> </w:t>
      </w:r>
      <w:r w:rsidRPr="004322BB">
        <w:rPr>
          <w:szCs w:val="24"/>
        </w:rPr>
        <w:t>în</w:t>
      </w:r>
      <w:r w:rsidRPr="004322BB">
        <w:rPr>
          <w:spacing w:val="46"/>
          <w:szCs w:val="24"/>
        </w:rPr>
        <w:t xml:space="preserve"> </w:t>
      </w:r>
      <w:r w:rsidRPr="004322BB">
        <w:rPr>
          <w:szCs w:val="24"/>
        </w:rPr>
        <w:t>corelație</w:t>
      </w:r>
      <w:r w:rsidRPr="004322BB">
        <w:rPr>
          <w:spacing w:val="46"/>
          <w:szCs w:val="24"/>
        </w:rPr>
        <w:t xml:space="preserve"> </w:t>
      </w:r>
      <w:r w:rsidRPr="004322BB">
        <w:rPr>
          <w:spacing w:val="-5"/>
          <w:szCs w:val="24"/>
        </w:rPr>
        <w:t xml:space="preserve">cu </w:t>
      </w:r>
      <w:r w:rsidRPr="004322BB">
        <w:rPr>
          <w:szCs w:val="24"/>
        </w:rPr>
        <w:t>strategia</w:t>
      </w:r>
      <w:r w:rsidRPr="004322BB">
        <w:rPr>
          <w:spacing w:val="80"/>
          <w:szCs w:val="24"/>
        </w:rPr>
        <w:t xml:space="preserve"> </w:t>
      </w:r>
      <w:r w:rsidRPr="004322BB">
        <w:rPr>
          <w:szCs w:val="24"/>
        </w:rPr>
        <w:t>de</w:t>
      </w:r>
      <w:r w:rsidRPr="004322BB">
        <w:rPr>
          <w:spacing w:val="80"/>
          <w:szCs w:val="24"/>
        </w:rPr>
        <w:t xml:space="preserve"> </w:t>
      </w:r>
      <w:r w:rsidRPr="004322BB">
        <w:rPr>
          <w:szCs w:val="24"/>
        </w:rPr>
        <w:t>administrare</w:t>
      </w:r>
      <w:r w:rsidRPr="004322BB">
        <w:rPr>
          <w:spacing w:val="80"/>
          <w:szCs w:val="24"/>
        </w:rPr>
        <w:t xml:space="preserve"> </w:t>
      </w:r>
      <w:r w:rsidRPr="004322BB">
        <w:rPr>
          <w:szCs w:val="24"/>
        </w:rPr>
        <w:t>a</w:t>
      </w:r>
      <w:r w:rsidRPr="004322BB">
        <w:rPr>
          <w:spacing w:val="80"/>
          <w:szCs w:val="24"/>
        </w:rPr>
        <w:t xml:space="preserve"> </w:t>
      </w:r>
      <w:r w:rsidRPr="004322BB">
        <w:rPr>
          <w:szCs w:val="24"/>
        </w:rPr>
        <w:t>Consiliului</w:t>
      </w:r>
      <w:r w:rsidRPr="004322BB">
        <w:rPr>
          <w:spacing w:val="80"/>
          <w:szCs w:val="24"/>
        </w:rPr>
        <w:t xml:space="preserve"> </w:t>
      </w:r>
      <w:r w:rsidRPr="004322BB">
        <w:rPr>
          <w:szCs w:val="24"/>
        </w:rPr>
        <w:t>de</w:t>
      </w:r>
      <w:r w:rsidRPr="004322BB">
        <w:rPr>
          <w:spacing w:val="80"/>
          <w:szCs w:val="24"/>
        </w:rPr>
        <w:t xml:space="preserve"> </w:t>
      </w:r>
      <w:r w:rsidRPr="004322BB">
        <w:rPr>
          <w:szCs w:val="24"/>
        </w:rPr>
        <w:t>administrație</w:t>
      </w:r>
      <w:r w:rsidRPr="004322BB">
        <w:rPr>
          <w:spacing w:val="80"/>
          <w:szCs w:val="24"/>
        </w:rPr>
        <w:t xml:space="preserve"> </w:t>
      </w:r>
      <w:r w:rsidRPr="004322BB">
        <w:rPr>
          <w:szCs w:val="24"/>
        </w:rPr>
        <w:t>și</w:t>
      </w:r>
      <w:r w:rsidRPr="004322BB">
        <w:rPr>
          <w:spacing w:val="80"/>
          <w:szCs w:val="24"/>
        </w:rPr>
        <w:t xml:space="preserve"> </w:t>
      </w:r>
      <w:r w:rsidRPr="004322BB">
        <w:rPr>
          <w:szCs w:val="24"/>
        </w:rPr>
        <w:t>a</w:t>
      </w:r>
      <w:r w:rsidRPr="004322BB">
        <w:rPr>
          <w:spacing w:val="80"/>
          <w:szCs w:val="24"/>
        </w:rPr>
        <w:t xml:space="preserve"> </w:t>
      </w:r>
      <w:r w:rsidRPr="004322BB">
        <w:rPr>
          <w:szCs w:val="24"/>
        </w:rPr>
        <w:t>planului</w:t>
      </w:r>
      <w:r w:rsidRPr="004322BB">
        <w:rPr>
          <w:spacing w:val="80"/>
          <w:szCs w:val="24"/>
        </w:rPr>
        <w:t xml:space="preserve"> </w:t>
      </w:r>
      <w:r w:rsidRPr="004322BB">
        <w:rPr>
          <w:szCs w:val="24"/>
        </w:rPr>
        <w:t>de</w:t>
      </w:r>
      <w:r w:rsidRPr="004322BB">
        <w:rPr>
          <w:spacing w:val="80"/>
          <w:szCs w:val="24"/>
        </w:rPr>
        <w:t xml:space="preserve"> </w:t>
      </w:r>
      <w:r w:rsidRPr="004322BB">
        <w:rPr>
          <w:szCs w:val="24"/>
        </w:rPr>
        <w:t>management</w:t>
      </w:r>
      <w:r w:rsidRPr="004322BB">
        <w:rPr>
          <w:spacing w:val="80"/>
          <w:szCs w:val="24"/>
        </w:rPr>
        <w:t xml:space="preserve"> </w:t>
      </w:r>
      <w:r w:rsidRPr="004322BB">
        <w:rPr>
          <w:szCs w:val="24"/>
        </w:rPr>
        <w:t>al directorilor operatorilor economici;</w:t>
      </w:r>
    </w:p>
    <w:p w14:paraId="75900232" w14:textId="77777777" w:rsidR="009751FE" w:rsidRPr="004322BB" w:rsidRDefault="009751FE" w:rsidP="009751FE">
      <w:pPr>
        <w:pStyle w:val="Listparagraf"/>
        <w:widowControl w:val="0"/>
        <w:numPr>
          <w:ilvl w:val="0"/>
          <w:numId w:val="66"/>
        </w:numPr>
        <w:tabs>
          <w:tab w:val="left" w:pos="1183"/>
        </w:tabs>
        <w:autoSpaceDE w:val="0"/>
        <w:autoSpaceDN w:val="0"/>
        <w:spacing w:after="0" w:line="240" w:lineRule="auto"/>
        <w:ind w:left="0" w:right="-1" w:firstLine="708"/>
        <w:jc w:val="both"/>
        <w:rPr>
          <w:szCs w:val="24"/>
        </w:rPr>
      </w:pPr>
      <w:r w:rsidRPr="004322BB">
        <w:rPr>
          <w:szCs w:val="24"/>
        </w:rPr>
        <w:t>programele</w:t>
      </w:r>
      <w:r w:rsidRPr="004322BB">
        <w:rPr>
          <w:spacing w:val="80"/>
          <w:w w:val="150"/>
          <w:szCs w:val="24"/>
        </w:rPr>
        <w:t xml:space="preserve"> </w:t>
      </w:r>
      <w:r w:rsidRPr="004322BB">
        <w:rPr>
          <w:szCs w:val="24"/>
        </w:rPr>
        <w:t>de</w:t>
      </w:r>
      <w:r w:rsidRPr="004322BB">
        <w:rPr>
          <w:spacing w:val="80"/>
          <w:w w:val="150"/>
          <w:szCs w:val="24"/>
        </w:rPr>
        <w:t xml:space="preserve"> </w:t>
      </w:r>
      <w:r w:rsidRPr="004322BB">
        <w:rPr>
          <w:szCs w:val="24"/>
        </w:rPr>
        <w:t>achiziții</w:t>
      </w:r>
      <w:r w:rsidRPr="004322BB">
        <w:rPr>
          <w:spacing w:val="80"/>
          <w:w w:val="150"/>
          <w:szCs w:val="24"/>
        </w:rPr>
        <w:t xml:space="preserve"> </w:t>
      </w:r>
      <w:r w:rsidRPr="004322BB">
        <w:rPr>
          <w:szCs w:val="24"/>
        </w:rPr>
        <w:t>de</w:t>
      </w:r>
      <w:r w:rsidRPr="004322BB">
        <w:rPr>
          <w:spacing w:val="80"/>
          <w:w w:val="150"/>
          <w:szCs w:val="24"/>
        </w:rPr>
        <w:t xml:space="preserve"> </w:t>
      </w:r>
      <w:r w:rsidRPr="004322BB">
        <w:rPr>
          <w:szCs w:val="24"/>
        </w:rPr>
        <w:t>bunuri</w:t>
      </w:r>
      <w:r w:rsidRPr="004322BB">
        <w:rPr>
          <w:spacing w:val="80"/>
          <w:w w:val="150"/>
          <w:szCs w:val="24"/>
        </w:rPr>
        <w:t xml:space="preserve"> </w:t>
      </w:r>
      <w:r w:rsidRPr="004322BB">
        <w:rPr>
          <w:szCs w:val="24"/>
        </w:rPr>
        <w:t>și</w:t>
      </w:r>
      <w:r w:rsidRPr="004322BB">
        <w:rPr>
          <w:spacing w:val="80"/>
          <w:w w:val="150"/>
          <w:szCs w:val="24"/>
        </w:rPr>
        <w:t xml:space="preserve"> </w:t>
      </w:r>
      <w:r w:rsidRPr="004322BB">
        <w:rPr>
          <w:szCs w:val="24"/>
        </w:rPr>
        <w:t>servicii</w:t>
      </w:r>
      <w:r w:rsidRPr="004322BB">
        <w:rPr>
          <w:spacing w:val="80"/>
          <w:w w:val="150"/>
          <w:szCs w:val="24"/>
        </w:rPr>
        <w:t xml:space="preserve"> </w:t>
      </w:r>
      <w:r w:rsidRPr="004322BB">
        <w:rPr>
          <w:szCs w:val="24"/>
        </w:rPr>
        <w:t>pentru</w:t>
      </w:r>
      <w:r w:rsidRPr="004322BB">
        <w:rPr>
          <w:spacing w:val="80"/>
          <w:w w:val="150"/>
          <w:szCs w:val="24"/>
        </w:rPr>
        <w:t xml:space="preserve"> </w:t>
      </w:r>
      <w:r w:rsidRPr="004322BB">
        <w:rPr>
          <w:szCs w:val="24"/>
        </w:rPr>
        <w:t>desfășurarea</w:t>
      </w:r>
      <w:r w:rsidRPr="004322BB">
        <w:rPr>
          <w:spacing w:val="80"/>
          <w:w w:val="150"/>
          <w:szCs w:val="24"/>
        </w:rPr>
        <w:t xml:space="preserve"> </w:t>
      </w:r>
      <w:r w:rsidRPr="004322BB">
        <w:rPr>
          <w:szCs w:val="24"/>
        </w:rPr>
        <w:t>activității, fundamentate pe baza posibilităților reale de plată a acestora;</w:t>
      </w:r>
    </w:p>
    <w:p w14:paraId="30B13F90" w14:textId="77777777" w:rsidR="009751FE" w:rsidRPr="004322BB" w:rsidRDefault="009751FE" w:rsidP="009751FE">
      <w:pPr>
        <w:pStyle w:val="Corptext"/>
        <w:widowControl w:val="0"/>
        <w:numPr>
          <w:ilvl w:val="0"/>
          <w:numId w:val="66"/>
        </w:numPr>
        <w:autoSpaceDE w:val="0"/>
        <w:autoSpaceDN w:val="0"/>
        <w:spacing w:before="72" w:after="0" w:line="240" w:lineRule="auto"/>
        <w:ind w:left="0" w:right="-1" w:firstLine="708"/>
        <w:jc w:val="both"/>
      </w:pPr>
      <w:r w:rsidRPr="004322BB">
        <w:t xml:space="preserve">programele de investiții și dotări, fundamentate în limita surselor legale de finanțare a </w:t>
      </w:r>
      <w:r w:rsidRPr="004322BB">
        <w:rPr>
          <w:spacing w:val="-2"/>
        </w:rPr>
        <w:t>acestora;</w:t>
      </w:r>
    </w:p>
    <w:p w14:paraId="2623CA0E" w14:textId="4E78253E" w:rsidR="009751FE" w:rsidRPr="004322BB" w:rsidRDefault="009751FE" w:rsidP="00952CAA">
      <w:pPr>
        <w:pStyle w:val="Corptext"/>
        <w:widowControl w:val="0"/>
        <w:numPr>
          <w:ilvl w:val="0"/>
          <w:numId w:val="66"/>
        </w:numPr>
        <w:autoSpaceDE w:val="0"/>
        <w:autoSpaceDN w:val="0"/>
        <w:spacing w:before="72" w:after="0" w:line="240" w:lineRule="auto"/>
        <w:ind w:right="-1"/>
        <w:jc w:val="both"/>
      </w:pPr>
      <w:r w:rsidRPr="004322BB">
        <w:t>programele</w:t>
      </w:r>
      <w:r w:rsidRPr="004322BB">
        <w:rPr>
          <w:spacing w:val="-9"/>
        </w:rPr>
        <w:t xml:space="preserve"> </w:t>
      </w:r>
      <w:r w:rsidRPr="004322BB">
        <w:t>de</w:t>
      </w:r>
      <w:r w:rsidRPr="004322BB">
        <w:rPr>
          <w:spacing w:val="-9"/>
        </w:rPr>
        <w:t xml:space="preserve"> </w:t>
      </w:r>
      <w:r w:rsidRPr="004322BB">
        <w:t>reducere</w:t>
      </w:r>
      <w:r w:rsidRPr="004322BB">
        <w:rPr>
          <w:spacing w:val="-9"/>
        </w:rPr>
        <w:t xml:space="preserve"> </w:t>
      </w:r>
      <w:r w:rsidRPr="004322BB">
        <w:t>a</w:t>
      </w:r>
      <w:r w:rsidRPr="004322BB">
        <w:rPr>
          <w:spacing w:val="-10"/>
        </w:rPr>
        <w:t xml:space="preserve"> </w:t>
      </w:r>
      <w:r w:rsidRPr="004322BB">
        <w:t>plăților/creanțelor</w:t>
      </w:r>
      <w:r w:rsidRPr="004322BB">
        <w:rPr>
          <w:spacing w:val="-9"/>
        </w:rPr>
        <w:t xml:space="preserve"> </w:t>
      </w:r>
      <w:r w:rsidRPr="004322BB">
        <w:rPr>
          <w:spacing w:val="-2"/>
        </w:rPr>
        <w:t>restante.</w:t>
      </w:r>
    </w:p>
    <w:p w14:paraId="460B42CB" w14:textId="77777777" w:rsidR="009751FE" w:rsidRPr="004322BB" w:rsidRDefault="009751FE" w:rsidP="009751FE">
      <w:pPr>
        <w:pStyle w:val="Corptext"/>
        <w:ind w:right="-1" w:firstLine="940"/>
      </w:pPr>
      <w:r w:rsidRPr="004322BB">
        <w:t>Așteptările</w:t>
      </w:r>
      <w:r w:rsidRPr="004322BB">
        <w:rPr>
          <w:spacing w:val="39"/>
        </w:rPr>
        <w:t xml:space="preserve"> </w:t>
      </w:r>
      <w:r w:rsidRPr="004322BB">
        <w:t>autorității</w:t>
      </w:r>
      <w:r w:rsidRPr="004322BB">
        <w:rPr>
          <w:spacing w:val="38"/>
        </w:rPr>
        <w:t xml:space="preserve"> </w:t>
      </w:r>
      <w:r w:rsidRPr="004322BB">
        <w:t>publice</w:t>
      </w:r>
      <w:r w:rsidRPr="004322BB">
        <w:rPr>
          <w:spacing w:val="36"/>
        </w:rPr>
        <w:t xml:space="preserve"> </w:t>
      </w:r>
      <w:r w:rsidRPr="004322BB">
        <w:t>tutelare</w:t>
      </w:r>
      <w:r w:rsidRPr="004322BB">
        <w:rPr>
          <w:spacing w:val="40"/>
        </w:rPr>
        <w:t xml:space="preserve"> </w:t>
      </w:r>
      <w:r w:rsidRPr="004322BB">
        <w:t>cu</w:t>
      </w:r>
      <w:r w:rsidRPr="004322BB">
        <w:rPr>
          <w:spacing w:val="36"/>
        </w:rPr>
        <w:t xml:space="preserve"> </w:t>
      </w:r>
      <w:r w:rsidRPr="004322BB">
        <w:t>privire</w:t>
      </w:r>
      <w:r w:rsidRPr="004322BB">
        <w:rPr>
          <w:spacing w:val="39"/>
        </w:rPr>
        <w:t xml:space="preserve"> </w:t>
      </w:r>
      <w:r w:rsidRPr="004322BB">
        <w:t>la</w:t>
      </w:r>
      <w:r w:rsidRPr="004322BB">
        <w:rPr>
          <w:spacing w:val="38"/>
        </w:rPr>
        <w:t xml:space="preserve"> </w:t>
      </w:r>
      <w:r w:rsidRPr="004322BB">
        <w:t>cheltuielile</w:t>
      </w:r>
      <w:r w:rsidRPr="004322BB">
        <w:rPr>
          <w:spacing w:val="36"/>
        </w:rPr>
        <w:t xml:space="preserve"> </w:t>
      </w:r>
      <w:r w:rsidRPr="004322BB">
        <w:t>de</w:t>
      </w:r>
      <w:r w:rsidRPr="004322BB">
        <w:rPr>
          <w:spacing w:val="40"/>
        </w:rPr>
        <w:t xml:space="preserve"> </w:t>
      </w:r>
      <w:r w:rsidRPr="004322BB">
        <w:t>capital</w:t>
      </w:r>
      <w:r w:rsidRPr="004322BB">
        <w:rPr>
          <w:spacing w:val="38"/>
        </w:rPr>
        <w:t xml:space="preserve"> </w:t>
      </w:r>
      <w:r w:rsidRPr="004322BB">
        <w:t>și</w:t>
      </w:r>
      <w:r w:rsidRPr="004322BB">
        <w:rPr>
          <w:spacing w:val="38"/>
        </w:rPr>
        <w:t xml:space="preserve"> </w:t>
      </w:r>
      <w:r w:rsidRPr="004322BB">
        <w:t>reducerile acestora sunt:</w:t>
      </w:r>
    </w:p>
    <w:p w14:paraId="390E3911" w14:textId="77777777" w:rsidR="009751FE" w:rsidRPr="004322BB" w:rsidRDefault="009751FE" w:rsidP="009751FE">
      <w:pPr>
        <w:pStyle w:val="Listparagraf"/>
        <w:widowControl w:val="0"/>
        <w:numPr>
          <w:ilvl w:val="0"/>
          <w:numId w:val="68"/>
        </w:numPr>
        <w:tabs>
          <w:tab w:val="left" w:pos="1251"/>
        </w:tabs>
        <w:autoSpaceDE w:val="0"/>
        <w:autoSpaceDN w:val="0"/>
        <w:spacing w:before="8" w:after="0" w:line="235" w:lineRule="auto"/>
        <w:ind w:left="0" w:right="-1" w:firstLine="940"/>
        <w:jc w:val="both"/>
        <w:rPr>
          <w:szCs w:val="24"/>
        </w:rPr>
      </w:pPr>
      <w:r w:rsidRPr="004322BB">
        <w:rPr>
          <w:szCs w:val="24"/>
        </w:rPr>
        <w:t>Aprobarea cheltuielilor viitoare de capital necesare îndeplinirii obiectivelor societății cu respectarea legislației în vigoare privitoare la fundamentarea, aprobarea investițiilor publice, respectarea legislației privind achizițiile publice, respectarea dispozițiilor legale referitoare la protecția mediului;</w:t>
      </w:r>
    </w:p>
    <w:p w14:paraId="71B01A6A" w14:textId="77777777" w:rsidR="009751FE" w:rsidRPr="004322BB" w:rsidRDefault="009751FE" w:rsidP="009751FE">
      <w:pPr>
        <w:pStyle w:val="Listparagraf"/>
        <w:widowControl w:val="0"/>
        <w:numPr>
          <w:ilvl w:val="0"/>
          <w:numId w:val="68"/>
        </w:numPr>
        <w:tabs>
          <w:tab w:val="left" w:pos="1265"/>
        </w:tabs>
        <w:autoSpaceDE w:val="0"/>
        <w:autoSpaceDN w:val="0"/>
        <w:spacing w:before="14" w:after="0" w:line="232" w:lineRule="auto"/>
        <w:ind w:left="0" w:right="-1" w:firstLine="940"/>
        <w:jc w:val="both"/>
        <w:rPr>
          <w:szCs w:val="24"/>
        </w:rPr>
      </w:pPr>
      <w:r w:rsidRPr="004322BB">
        <w:rPr>
          <w:szCs w:val="24"/>
        </w:rPr>
        <w:t>Luarea măsurilor necesare pentru achitarea cu prioritate a obligațiilor la bugetul de stat, bugetul asigurărilor sociale;</w:t>
      </w:r>
    </w:p>
    <w:p w14:paraId="0BF23B2A" w14:textId="77777777" w:rsidR="009751FE" w:rsidRPr="004322BB" w:rsidRDefault="009751FE" w:rsidP="009751FE">
      <w:pPr>
        <w:pStyle w:val="Listparagraf"/>
        <w:widowControl w:val="0"/>
        <w:numPr>
          <w:ilvl w:val="0"/>
          <w:numId w:val="68"/>
        </w:numPr>
        <w:tabs>
          <w:tab w:val="left" w:pos="1258"/>
        </w:tabs>
        <w:autoSpaceDE w:val="0"/>
        <w:autoSpaceDN w:val="0"/>
        <w:spacing w:before="12" w:after="0" w:line="232" w:lineRule="auto"/>
        <w:ind w:left="0" w:right="-1" w:firstLine="940"/>
        <w:jc w:val="both"/>
        <w:rPr>
          <w:szCs w:val="24"/>
        </w:rPr>
      </w:pPr>
      <w:r w:rsidRPr="004322BB">
        <w:rPr>
          <w:szCs w:val="24"/>
        </w:rPr>
        <w:t>Luarea măsurilor pentru prevenirea înregistrării plăților restante de către furnizori și implicit înregistrarea de cheltuieli suplimentare (majorări și penalități de întârziere);</w:t>
      </w:r>
    </w:p>
    <w:p w14:paraId="66D46809" w14:textId="77777777" w:rsidR="009751FE" w:rsidRPr="004322BB" w:rsidRDefault="009751FE" w:rsidP="009751FE">
      <w:pPr>
        <w:pStyle w:val="Listparagraf"/>
        <w:widowControl w:val="0"/>
        <w:numPr>
          <w:ilvl w:val="0"/>
          <w:numId w:val="68"/>
        </w:numPr>
        <w:tabs>
          <w:tab w:val="left" w:pos="1248"/>
        </w:tabs>
        <w:autoSpaceDE w:val="0"/>
        <w:autoSpaceDN w:val="0"/>
        <w:spacing w:before="12" w:after="0" w:line="232" w:lineRule="auto"/>
        <w:ind w:left="0" w:right="-1" w:firstLine="940"/>
        <w:jc w:val="both"/>
        <w:rPr>
          <w:szCs w:val="24"/>
        </w:rPr>
      </w:pPr>
      <w:r w:rsidRPr="004322BB">
        <w:rPr>
          <w:szCs w:val="24"/>
        </w:rPr>
        <w:t xml:space="preserve">Îmbunătățirea procedurilor de colectare a creanțelor pentru asigurarea unui cash flow </w:t>
      </w:r>
      <w:r w:rsidRPr="004322BB">
        <w:rPr>
          <w:spacing w:val="-2"/>
          <w:szCs w:val="24"/>
        </w:rPr>
        <w:t>pozitiv;</w:t>
      </w:r>
    </w:p>
    <w:p w14:paraId="7DA820CB" w14:textId="77777777" w:rsidR="009751FE" w:rsidRPr="004322BB" w:rsidRDefault="009751FE" w:rsidP="009751FE">
      <w:pPr>
        <w:pStyle w:val="Listparagraf"/>
        <w:widowControl w:val="0"/>
        <w:numPr>
          <w:ilvl w:val="0"/>
          <w:numId w:val="68"/>
        </w:numPr>
        <w:tabs>
          <w:tab w:val="left" w:pos="1270"/>
        </w:tabs>
        <w:autoSpaceDE w:val="0"/>
        <w:autoSpaceDN w:val="0"/>
        <w:spacing w:before="12" w:after="0" w:line="232" w:lineRule="auto"/>
        <w:ind w:left="0" w:right="-1" w:firstLine="940"/>
        <w:jc w:val="both"/>
        <w:rPr>
          <w:szCs w:val="24"/>
        </w:rPr>
      </w:pPr>
      <w:r w:rsidRPr="004322BB">
        <w:rPr>
          <w:szCs w:val="24"/>
        </w:rPr>
        <w:t>Implementarea metodelor corespunzătoare pentru creșterea gradului de satisfacție a clienților, pentru îmbunătățirea serviciilor prestate;</w:t>
      </w:r>
    </w:p>
    <w:p w14:paraId="35FF11CB" w14:textId="77777777" w:rsidR="009751FE" w:rsidRPr="004322BB" w:rsidRDefault="009751FE" w:rsidP="009751FE">
      <w:pPr>
        <w:pStyle w:val="Listparagraf"/>
        <w:widowControl w:val="0"/>
        <w:numPr>
          <w:ilvl w:val="0"/>
          <w:numId w:val="68"/>
        </w:numPr>
        <w:tabs>
          <w:tab w:val="left" w:pos="1330"/>
        </w:tabs>
        <w:autoSpaceDE w:val="0"/>
        <w:autoSpaceDN w:val="0"/>
        <w:spacing w:before="12" w:after="0" w:line="232" w:lineRule="auto"/>
        <w:ind w:left="0" w:right="-1" w:firstLine="940"/>
        <w:jc w:val="both"/>
        <w:rPr>
          <w:szCs w:val="24"/>
        </w:rPr>
      </w:pPr>
      <w:r w:rsidRPr="004322BB">
        <w:rPr>
          <w:szCs w:val="24"/>
        </w:rPr>
        <w:t>Implementarea măsurilor corespunzătoare pentru reducerea costurilor, creșterea productivității muncii și creșterea performanței societății;</w:t>
      </w:r>
    </w:p>
    <w:p w14:paraId="155A70F1" w14:textId="77777777" w:rsidR="009751FE" w:rsidRPr="004322BB" w:rsidRDefault="009751FE" w:rsidP="009751FE">
      <w:pPr>
        <w:pStyle w:val="Listparagraf"/>
        <w:widowControl w:val="0"/>
        <w:numPr>
          <w:ilvl w:val="0"/>
          <w:numId w:val="68"/>
        </w:numPr>
        <w:tabs>
          <w:tab w:val="left" w:pos="1342"/>
        </w:tabs>
        <w:autoSpaceDE w:val="0"/>
        <w:autoSpaceDN w:val="0"/>
        <w:spacing w:before="9" w:after="0" w:line="235" w:lineRule="auto"/>
        <w:ind w:left="0" w:right="-1" w:firstLine="940"/>
        <w:jc w:val="both"/>
        <w:rPr>
          <w:szCs w:val="24"/>
        </w:rPr>
      </w:pPr>
      <w:r w:rsidRPr="004322BB">
        <w:rPr>
          <w:szCs w:val="24"/>
        </w:rPr>
        <w:t>Îmbunătățirea continuă a performanței financiare, operaționale cât și cea de guvernanță corporativă prin potențiali indicatori de reducere a costurilor, de creștere a productivității muncii, de transparență;</w:t>
      </w:r>
    </w:p>
    <w:p w14:paraId="49AB7902" w14:textId="77777777" w:rsidR="009751FE" w:rsidRPr="004322BB" w:rsidRDefault="009751FE" w:rsidP="009751FE">
      <w:pPr>
        <w:pStyle w:val="Listparagraf"/>
        <w:widowControl w:val="0"/>
        <w:numPr>
          <w:ilvl w:val="0"/>
          <w:numId w:val="68"/>
        </w:numPr>
        <w:tabs>
          <w:tab w:val="left" w:pos="1282"/>
        </w:tabs>
        <w:autoSpaceDE w:val="0"/>
        <w:autoSpaceDN w:val="0"/>
        <w:spacing w:before="12" w:after="0" w:line="232" w:lineRule="auto"/>
        <w:ind w:left="0" w:right="-1" w:firstLine="940"/>
        <w:jc w:val="both"/>
        <w:rPr>
          <w:szCs w:val="24"/>
        </w:rPr>
      </w:pPr>
      <w:r w:rsidRPr="004322BB">
        <w:rPr>
          <w:szCs w:val="24"/>
        </w:rPr>
        <w:t>Comunicarea oricărei îngrijorări cu privire la evaluarea ex-post a indicatorilor de performanță, a organelor de administrare și conducere ale întreprinderii publice;</w:t>
      </w:r>
    </w:p>
    <w:p w14:paraId="1B89C412" w14:textId="0FB7F781" w:rsidR="009751FE" w:rsidRPr="004322BB" w:rsidRDefault="009751FE" w:rsidP="004322BB">
      <w:pPr>
        <w:pStyle w:val="Listparagraf"/>
        <w:widowControl w:val="0"/>
        <w:numPr>
          <w:ilvl w:val="0"/>
          <w:numId w:val="68"/>
        </w:numPr>
        <w:tabs>
          <w:tab w:val="left" w:pos="1304"/>
        </w:tabs>
        <w:autoSpaceDE w:val="0"/>
        <w:autoSpaceDN w:val="0"/>
        <w:spacing w:before="12" w:after="0" w:line="232" w:lineRule="auto"/>
        <w:ind w:right="-1" w:firstLine="720"/>
        <w:jc w:val="both"/>
        <w:rPr>
          <w:szCs w:val="24"/>
        </w:rPr>
      </w:pPr>
      <w:r w:rsidRPr="004322BB">
        <w:rPr>
          <w:szCs w:val="24"/>
        </w:rPr>
        <w:t>Informarea în timp util a asociatului, cu privire la orice risc de deviere de la performanța propusă.</w:t>
      </w:r>
    </w:p>
    <w:p w14:paraId="42DBE529" w14:textId="1F9EB900" w:rsidR="004322BB" w:rsidRPr="004322BB" w:rsidRDefault="009751FE" w:rsidP="004322BB">
      <w:pPr>
        <w:pStyle w:val="Corptext"/>
        <w:ind w:right="-1" w:firstLine="567"/>
      </w:pPr>
      <w:r w:rsidRPr="004322BB">
        <w:t>Administratorii</w:t>
      </w:r>
      <w:r w:rsidRPr="004322BB">
        <w:rPr>
          <w:spacing w:val="40"/>
        </w:rPr>
        <w:t xml:space="preserve"> </w:t>
      </w:r>
      <w:r w:rsidRPr="004322BB">
        <w:t>vor</w:t>
      </w:r>
      <w:r w:rsidRPr="004322BB">
        <w:rPr>
          <w:spacing w:val="40"/>
        </w:rPr>
        <w:t xml:space="preserve"> </w:t>
      </w:r>
      <w:r w:rsidRPr="004322BB">
        <w:t>prezenta</w:t>
      </w:r>
      <w:r w:rsidRPr="004322BB">
        <w:rPr>
          <w:spacing w:val="40"/>
        </w:rPr>
        <w:t xml:space="preserve"> </w:t>
      </w:r>
      <w:r w:rsidRPr="004322BB">
        <w:t>acționarului</w:t>
      </w:r>
      <w:r w:rsidRPr="004322BB">
        <w:rPr>
          <w:spacing w:val="40"/>
        </w:rPr>
        <w:t xml:space="preserve"> </w:t>
      </w:r>
      <w:r w:rsidRPr="004322BB">
        <w:t>cuantificarea</w:t>
      </w:r>
      <w:r w:rsidRPr="004322BB">
        <w:rPr>
          <w:spacing w:val="40"/>
        </w:rPr>
        <w:t xml:space="preserve"> </w:t>
      </w:r>
      <w:r w:rsidRPr="004322BB">
        <w:t>riscurilor</w:t>
      </w:r>
      <w:r w:rsidRPr="004322BB">
        <w:rPr>
          <w:spacing w:val="40"/>
        </w:rPr>
        <w:t xml:space="preserve"> </w:t>
      </w:r>
      <w:r w:rsidRPr="004322BB">
        <w:t>dacă</w:t>
      </w:r>
      <w:r w:rsidRPr="004322BB">
        <w:rPr>
          <w:spacing w:val="40"/>
        </w:rPr>
        <w:t xml:space="preserve"> </w:t>
      </w:r>
      <w:r w:rsidRPr="004322BB">
        <w:t>se așteaptă devieri semnificative de la țintele previzionate.</w:t>
      </w:r>
    </w:p>
    <w:p w14:paraId="3AE7957F" w14:textId="402ABE86" w:rsidR="009751FE" w:rsidRPr="004322BB" w:rsidRDefault="009751FE" w:rsidP="009751FE">
      <w:pPr>
        <w:pStyle w:val="Corptext"/>
        <w:ind w:right="-1" w:firstLine="567"/>
        <w:rPr>
          <w:b/>
          <w:bCs/>
        </w:rPr>
      </w:pPr>
      <w:r w:rsidRPr="004322BB">
        <w:rPr>
          <w:b/>
          <w:bCs/>
        </w:rPr>
        <w:t>Concluzii</w:t>
      </w:r>
    </w:p>
    <w:p w14:paraId="7D5FC575" w14:textId="132703AD" w:rsidR="009751FE" w:rsidRDefault="009751FE" w:rsidP="00C93A3F">
      <w:pPr>
        <w:pStyle w:val="Corptext"/>
        <w:ind w:right="-1" w:firstLine="567"/>
        <w:jc w:val="both"/>
      </w:pPr>
      <w:r w:rsidRPr="004322BB">
        <w:t>Scrisoarea de așteptări este documentul de lucru prin care autoritatea publică tutelară stabilește performanțele așteptate de la organele de administrație și conducere ale întreprinderii publice, precum și politica autorității publice tutelare privind societatea, care are obligații specifice legate de asigurarea serviciului public, pentru o perioadă de cel puțin patru ani. Consiliul de administrație va elabora Planul de administrare în corelare cu Scrisoarea de așteptări și va implementa recomandările cuprinse în acesta, în vederea dezvoltării economice și implicit a asigurării profitabilității societății.</w:t>
      </w:r>
    </w:p>
    <w:p w14:paraId="48BF510E" w14:textId="77777777" w:rsidR="004322BB" w:rsidRPr="004322BB" w:rsidRDefault="004322BB" w:rsidP="004322BB">
      <w:pPr>
        <w:pStyle w:val="Corptext"/>
        <w:ind w:right="-1" w:firstLine="567"/>
      </w:pPr>
    </w:p>
    <w:p w14:paraId="5E270639" w14:textId="43E633F2" w:rsidR="009751FE" w:rsidRPr="004322BB" w:rsidRDefault="009751FE" w:rsidP="00C93A3F">
      <w:pPr>
        <w:pStyle w:val="Corptext"/>
        <w:spacing w:after="0" w:line="240" w:lineRule="auto"/>
        <w:ind w:left="1986" w:firstLine="423"/>
        <w:rPr>
          <w:b/>
          <w:bCs/>
        </w:rPr>
      </w:pPr>
      <w:r w:rsidRPr="004322BB">
        <w:rPr>
          <w:b/>
          <w:bCs/>
        </w:rPr>
        <w:t>PREȘEDINTE</w:t>
      </w:r>
      <w:r w:rsidRPr="004322BB">
        <w:rPr>
          <w:b/>
          <w:bCs/>
        </w:rPr>
        <w:tab/>
      </w:r>
      <w:r w:rsidRPr="004322BB">
        <w:rPr>
          <w:b/>
          <w:bCs/>
        </w:rPr>
        <w:tab/>
      </w:r>
      <w:r w:rsidRPr="004322BB">
        <w:rPr>
          <w:b/>
          <w:bCs/>
        </w:rPr>
        <w:tab/>
      </w:r>
      <w:r w:rsidRPr="004322BB">
        <w:rPr>
          <w:b/>
          <w:bCs/>
        </w:rPr>
        <w:tab/>
      </w:r>
      <w:r w:rsidRPr="004322BB">
        <w:rPr>
          <w:b/>
          <w:bCs/>
        </w:rPr>
        <w:tab/>
      </w:r>
      <w:r w:rsidRPr="004322BB">
        <w:rPr>
          <w:b/>
          <w:bCs/>
        </w:rPr>
        <w:tab/>
      </w:r>
      <w:r w:rsidR="00D67C63" w:rsidRPr="004322BB">
        <w:rPr>
          <w:b/>
          <w:bCs/>
        </w:rPr>
        <w:t>ȘEF SERVICIU</w:t>
      </w:r>
    </w:p>
    <w:p w14:paraId="1A26A821" w14:textId="1D4BAE20" w:rsidR="009751FE" w:rsidRPr="004322BB" w:rsidRDefault="004322BB" w:rsidP="00C93A3F">
      <w:pPr>
        <w:pStyle w:val="Corptext"/>
        <w:spacing w:after="0" w:line="240" w:lineRule="auto"/>
        <w:rPr>
          <w:b/>
          <w:bCs/>
        </w:rPr>
      </w:pPr>
      <w:r>
        <w:t xml:space="preserve">                                          </w:t>
      </w:r>
      <w:r w:rsidR="009751FE" w:rsidRPr="004322BB">
        <w:t>Pataki Csaba</w:t>
      </w:r>
      <w:r w:rsidR="009751FE" w:rsidRPr="004322BB">
        <w:rPr>
          <w:b/>
          <w:bCs/>
        </w:rPr>
        <w:tab/>
      </w:r>
      <w:r w:rsidR="009751FE" w:rsidRPr="004322BB">
        <w:rPr>
          <w:b/>
          <w:bCs/>
        </w:rPr>
        <w:tab/>
      </w:r>
      <w:r w:rsidR="009751FE" w:rsidRPr="004322BB">
        <w:rPr>
          <w:b/>
          <w:bCs/>
        </w:rPr>
        <w:tab/>
      </w:r>
      <w:r w:rsidR="009751FE" w:rsidRPr="004322BB">
        <w:rPr>
          <w:b/>
          <w:bCs/>
        </w:rPr>
        <w:tab/>
      </w:r>
      <w:r w:rsidR="009751FE" w:rsidRPr="004322BB">
        <w:rPr>
          <w:b/>
          <w:bCs/>
        </w:rPr>
        <w:tab/>
      </w:r>
      <w:r w:rsidR="009751FE" w:rsidRPr="004322BB">
        <w:rPr>
          <w:b/>
          <w:bCs/>
        </w:rPr>
        <w:tab/>
      </w:r>
      <w:r w:rsidR="009751FE" w:rsidRPr="004322BB">
        <w:t>Bîja Tania</w:t>
      </w:r>
    </w:p>
    <w:p w14:paraId="74C72AAC" w14:textId="77777777" w:rsidR="004322BB" w:rsidRDefault="004322BB" w:rsidP="004322BB">
      <w:pPr>
        <w:pStyle w:val="Corptext"/>
        <w:ind w:right="-1"/>
        <w:rPr>
          <w:sz w:val="18"/>
          <w:szCs w:val="18"/>
        </w:rPr>
      </w:pPr>
    </w:p>
    <w:p w14:paraId="45E14947" w14:textId="77777777" w:rsidR="004322BB" w:rsidRDefault="004322BB" w:rsidP="004322BB">
      <w:pPr>
        <w:pStyle w:val="Corptext"/>
        <w:ind w:right="-1"/>
        <w:rPr>
          <w:sz w:val="18"/>
          <w:szCs w:val="18"/>
        </w:rPr>
      </w:pPr>
    </w:p>
    <w:p w14:paraId="67DAD13E" w14:textId="77777777" w:rsidR="00C93A3F" w:rsidRDefault="00C93A3F" w:rsidP="004322BB">
      <w:pPr>
        <w:pStyle w:val="Corptext"/>
        <w:ind w:right="-1"/>
        <w:rPr>
          <w:sz w:val="18"/>
          <w:szCs w:val="18"/>
        </w:rPr>
      </w:pPr>
    </w:p>
    <w:p w14:paraId="3B29B792" w14:textId="08C6F0BA" w:rsidR="009751FE" w:rsidRPr="004322BB" w:rsidRDefault="009751FE" w:rsidP="004322BB">
      <w:pPr>
        <w:pStyle w:val="Corptext"/>
        <w:ind w:right="-1"/>
      </w:pPr>
      <w:r w:rsidRPr="004322BB">
        <w:rPr>
          <w:sz w:val="18"/>
          <w:szCs w:val="18"/>
        </w:rPr>
        <w:t>Red. tehn.</w:t>
      </w:r>
      <w:r w:rsidR="00994925">
        <w:rPr>
          <w:sz w:val="18"/>
          <w:szCs w:val="18"/>
        </w:rPr>
        <w:t>/P.N.</w:t>
      </w:r>
      <w:r w:rsidRPr="004322BB">
        <w:rPr>
          <w:sz w:val="18"/>
          <w:szCs w:val="18"/>
        </w:rPr>
        <w:t xml:space="preserve">/ </w:t>
      </w:r>
      <w:r w:rsidR="00994925">
        <w:rPr>
          <w:sz w:val="18"/>
          <w:szCs w:val="18"/>
        </w:rPr>
        <w:t>5</w:t>
      </w:r>
      <w:r w:rsidRPr="004322BB">
        <w:rPr>
          <w:sz w:val="18"/>
          <w:szCs w:val="18"/>
        </w:rPr>
        <w:t xml:space="preserve"> ex.</w:t>
      </w:r>
    </w:p>
    <w:sectPr w:rsidR="009751FE" w:rsidRPr="004322BB" w:rsidSect="00952CAA">
      <w:footerReference w:type="default" r:id="rId8"/>
      <w:pgSz w:w="12240" w:h="15840"/>
      <w:pgMar w:top="426" w:right="900" w:bottom="1440" w:left="993"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27C0D9" w14:textId="77777777" w:rsidR="005E2E87" w:rsidRDefault="005E2E87" w:rsidP="00952CAA">
      <w:pPr>
        <w:spacing w:after="0" w:line="240" w:lineRule="auto"/>
      </w:pPr>
      <w:r>
        <w:separator/>
      </w:r>
    </w:p>
  </w:endnote>
  <w:endnote w:type="continuationSeparator" w:id="0">
    <w:p w14:paraId="5128BD91" w14:textId="77777777" w:rsidR="005E2E87" w:rsidRDefault="005E2E87" w:rsidP="00952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2889442"/>
      <w:docPartObj>
        <w:docPartGallery w:val="Page Numbers (Bottom of Page)"/>
        <w:docPartUnique/>
      </w:docPartObj>
    </w:sdtPr>
    <w:sdtContent>
      <w:p w14:paraId="3AE80B6A" w14:textId="01378619" w:rsidR="00952CAA" w:rsidRDefault="00952CAA">
        <w:pPr>
          <w:pStyle w:val="Subsol"/>
          <w:jc w:val="right"/>
        </w:pPr>
        <w:r>
          <w:fldChar w:fldCharType="begin"/>
        </w:r>
        <w:r>
          <w:instrText>PAGE   \* MERGEFORMAT</w:instrText>
        </w:r>
        <w:r>
          <w:fldChar w:fldCharType="separate"/>
        </w:r>
        <w:r>
          <w:rPr>
            <w:lang w:val="ro-RO"/>
          </w:rPr>
          <w:t>2</w:t>
        </w:r>
        <w:r>
          <w:fldChar w:fldCharType="end"/>
        </w:r>
      </w:p>
    </w:sdtContent>
  </w:sdt>
  <w:p w14:paraId="4475DE66" w14:textId="77777777" w:rsidR="00952CAA" w:rsidRDefault="00952CA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B208AB" w14:textId="77777777" w:rsidR="005E2E87" w:rsidRDefault="005E2E87" w:rsidP="00952CAA">
      <w:pPr>
        <w:spacing w:after="0" w:line="240" w:lineRule="auto"/>
      </w:pPr>
      <w:r>
        <w:separator/>
      </w:r>
    </w:p>
  </w:footnote>
  <w:footnote w:type="continuationSeparator" w:id="0">
    <w:p w14:paraId="3F3E0E36" w14:textId="77777777" w:rsidR="005E2E87" w:rsidRDefault="005E2E87" w:rsidP="00952C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644B0"/>
    <w:multiLevelType w:val="hybridMultilevel"/>
    <w:tmpl w:val="3CF4CEF6"/>
    <w:lvl w:ilvl="0" w:tplc="6996FCA0">
      <w:start w:val="1"/>
      <w:numFmt w:val="decimal"/>
      <w:lvlText w:val="%1."/>
      <w:lvlJc w:val="left"/>
      <w:pPr>
        <w:ind w:left="720" w:hanging="360"/>
      </w:pPr>
      <w:rPr>
        <w:b/>
        <w:bCs/>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DFA5AD2"/>
    <w:multiLevelType w:val="hybridMultilevel"/>
    <w:tmpl w:val="8A241CC0"/>
    <w:lvl w:ilvl="0" w:tplc="0DDC0C1A">
      <w:start w:val="1"/>
      <w:numFmt w:val="upperRoman"/>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E8B2C1F"/>
    <w:multiLevelType w:val="hybridMultilevel"/>
    <w:tmpl w:val="090ED292"/>
    <w:lvl w:ilvl="0" w:tplc="EC6EE59C">
      <w:numFmt w:val="bullet"/>
      <w:lvlText w:val="•"/>
      <w:lvlJc w:val="left"/>
      <w:pPr>
        <w:ind w:left="1300" w:hanging="360"/>
      </w:pPr>
      <w:rPr>
        <w:lang w:val="ro-RO" w:eastAsia="en-US" w:bidi="ar-SA"/>
      </w:rPr>
    </w:lvl>
    <w:lvl w:ilvl="1" w:tplc="04180003">
      <w:start w:val="1"/>
      <w:numFmt w:val="bullet"/>
      <w:lvlText w:val="o"/>
      <w:lvlJc w:val="left"/>
      <w:pPr>
        <w:ind w:left="2020" w:hanging="360"/>
      </w:pPr>
      <w:rPr>
        <w:rFonts w:ascii="Courier New" w:hAnsi="Courier New" w:cs="Courier New" w:hint="default"/>
      </w:rPr>
    </w:lvl>
    <w:lvl w:ilvl="2" w:tplc="04180005">
      <w:start w:val="1"/>
      <w:numFmt w:val="bullet"/>
      <w:lvlText w:val=""/>
      <w:lvlJc w:val="left"/>
      <w:pPr>
        <w:ind w:left="2740" w:hanging="360"/>
      </w:pPr>
      <w:rPr>
        <w:rFonts w:ascii="Wingdings" w:hAnsi="Wingdings" w:hint="default"/>
      </w:rPr>
    </w:lvl>
    <w:lvl w:ilvl="3" w:tplc="04180001">
      <w:start w:val="1"/>
      <w:numFmt w:val="bullet"/>
      <w:lvlText w:val=""/>
      <w:lvlJc w:val="left"/>
      <w:pPr>
        <w:ind w:left="3460" w:hanging="360"/>
      </w:pPr>
      <w:rPr>
        <w:rFonts w:ascii="Symbol" w:hAnsi="Symbol" w:hint="default"/>
      </w:rPr>
    </w:lvl>
    <w:lvl w:ilvl="4" w:tplc="04180003">
      <w:start w:val="1"/>
      <w:numFmt w:val="bullet"/>
      <w:lvlText w:val="o"/>
      <w:lvlJc w:val="left"/>
      <w:pPr>
        <w:ind w:left="4180" w:hanging="360"/>
      </w:pPr>
      <w:rPr>
        <w:rFonts w:ascii="Courier New" w:hAnsi="Courier New" w:cs="Courier New" w:hint="default"/>
      </w:rPr>
    </w:lvl>
    <w:lvl w:ilvl="5" w:tplc="04180005">
      <w:start w:val="1"/>
      <w:numFmt w:val="bullet"/>
      <w:lvlText w:val=""/>
      <w:lvlJc w:val="left"/>
      <w:pPr>
        <w:ind w:left="4900" w:hanging="360"/>
      </w:pPr>
      <w:rPr>
        <w:rFonts w:ascii="Wingdings" w:hAnsi="Wingdings" w:hint="default"/>
      </w:rPr>
    </w:lvl>
    <w:lvl w:ilvl="6" w:tplc="04180001">
      <w:start w:val="1"/>
      <w:numFmt w:val="bullet"/>
      <w:lvlText w:val=""/>
      <w:lvlJc w:val="left"/>
      <w:pPr>
        <w:ind w:left="5620" w:hanging="360"/>
      </w:pPr>
      <w:rPr>
        <w:rFonts w:ascii="Symbol" w:hAnsi="Symbol" w:hint="default"/>
      </w:rPr>
    </w:lvl>
    <w:lvl w:ilvl="7" w:tplc="04180003">
      <w:start w:val="1"/>
      <w:numFmt w:val="bullet"/>
      <w:lvlText w:val="o"/>
      <w:lvlJc w:val="left"/>
      <w:pPr>
        <w:ind w:left="6340" w:hanging="360"/>
      </w:pPr>
      <w:rPr>
        <w:rFonts w:ascii="Courier New" w:hAnsi="Courier New" w:cs="Courier New" w:hint="default"/>
      </w:rPr>
    </w:lvl>
    <w:lvl w:ilvl="8" w:tplc="04180005">
      <w:start w:val="1"/>
      <w:numFmt w:val="bullet"/>
      <w:lvlText w:val=""/>
      <w:lvlJc w:val="left"/>
      <w:pPr>
        <w:ind w:left="7060" w:hanging="360"/>
      </w:pPr>
      <w:rPr>
        <w:rFonts w:ascii="Wingdings" w:hAnsi="Wingdings" w:hint="default"/>
      </w:rPr>
    </w:lvl>
  </w:abstractNum>
  <w:abstractNum w:abstractNumId="3" w15:restartNumberingAfterBreak="0">
    <w:nsid w:val="0FF97109"/>
    <w:multiLevelType w:val="hybridMultilevel"/>
    <w:tmpl w:val="6FFC7390"/>
    <w:lvl w:ilvl="0" w:tplc="E46A3E28">
      <w:numFmt w:val="bullet"/>
      <w:lvlText w:val="➢"/>
      <w:lvlJc w:val="left"/>
      <w:pPr>
        <w:ind w:left="220" w:hanging="312"/>
      </w:pPr>
      <w:rPr>
        <w:rFonts w:ascii="Segoe UI Symbol" w:eastAsia="Segoe UI Symbol" w:hAnsi="Segoe UI Symbol" w:cs="Segoe UI Symbol" w:hint="default"/>
        <w:b w:val="0"/>
        <w:bCs w:val="0"/>
        <w:i w:val="0"/>
        <w:iCs w:val="0"/>
        <w:spacing w:val="0"/>
        <w:w w:val="99"/>
        <w:sz w:val="24"/>
        <w:szCs w:val="24"/>
        <w:lang w:val="ro-RO" w:eastAsia="en-US" w:bidi="ar-SA"/>
      </w:rPr>
    </w:lvl>
    <w:lvl w:ilvl="1" w:tplc="01EABCB2">
      <w:numFmt w:val="bullet"/>
      <w:lvlText w:val="•"/>
      <w:lvlJc w:val="left"/>
      <w:pPr>
        <w:ind w:left="1238" w:hanging="312"/>
      </w:pPr>
      <w:rPr>
        <w:lang w:val="ro-RO" w:eastAsia="en-US" w:bidi="ar-SA"/>
      </w:rPr>
    </w:lvl>
    <w:lvl w:ilvl="2" w:tplc="6E52B72A">
      <w:numFmt w:val="bullet"/>
      <w:lvlText w:val="•"/>
      <w:lvlJc w:val="left"/>
      <w:pPr>
        <w:ind w:left="2256" w:hanging="312"/>
      </w:pPr>
      <w:rPr>
        <w:lang w:val="ro-RO" w:eastAsia="en-US" w:bidi="ar-SA"/>
      </w:rPr>
    </w:lvl>
    <w:lvl w:ilvl="3" w:tplc="3364EDE6">
      <w:numFmt w:val="bullet"/>
      <w:lvlText w:val="•"/>
      <w:lvlJc w:val="left"/>
      <w:pPr>
        <w:ind w:left="3274" w:hanging="312"/>
      </w:pPr>
      <w:rPr>
        <w:lang w:val="ro-RO" w:eastAsia="en-US" w:bidi="ar-SA"/>
      </w:rPr>
    </w:lvl>
    <w:lvl w:ilvl="4" w:tplc="1E9CAAC8">
      <w:numFmt w:val="bullet"/>
      <w:lvlText w:val="•"/>
      <w:lvlJc w:val="left"/>
      <w:pPr>
        <w:ind w:left="4292" w:hanging="312"/>
      </w:pPr>
      <w:rPr>
        <w:lang w:val="ro-RO" w:eastAsia="en-US" w:bidi="ar-SA"/>
      </w:rPr>
    </w:lvl>
    <w:lvl w:ilvl="5" w:tplc="2646A99E">
      <w:numFmt w:val="bullet"/>
      <w:lvlText w:val="•"/>
      <w:lvlJc w:val="left"/>
      <w:pPr>
        <w:ind w:left="5310" w:hanging="312"/>
      </w:pPr>
      <w:rPr>
        <w:lang w:val="ro-RO" w:eastAsia="en-US" w:bidi="ar-SA"/>
      </w:rPr>
    </w:lvl>
    <w:lvl w:ilvl="6" w:tplc="836C6BFC">
      <w:numFmt w:val="bullet"/>
      <w:lvlText w:val="•"/>
      <w:lvlJc w:val="left"/>
      <w:pPr>
        <w:ind w:left="6328" w:hanging="312"/>
      </w:pPr>
      <w:rPr>
        <w:lang w:val="ro-RO" w:eastAsia="en-US" w:bidi="ar-SA"/>
      </w:rPr>
    </w:lvl>
    <w:lvl w:ilvl="7" w:tplc="0082D8FE">
      <w:numFmt w:val="bullet"/>
      <w:lvlText w:val="•"/>
      <w:lvlJc w:val="left"/>
      <w:pPr>
        <w:ind w:left="7346" w:hanging="312"/>
      </w:pPr>
      <w:rPr>
        <w:lang w:val="ro-RO" w:eastAsia="en-US" w:bidi="ar-SA"/>
      </w:rPr>
    </w:lvl>
    <w:lvl w:ilvl="8" w:tplc="237212B4">
      <w:numFmt w:val="bullet"/>
      <w:lvlText w:val="•"/>
      <w:lvlJc w:val="left"/>
      <w:pPr>
        <w:ind w:left="8364" w:hanging="312"/>
      </w:pPr>
      <w:rPr>
        <w:lang w:val="ro-RO" w:eastAsia="en-US" w:bidi="ar-SA"/>
      </w:rPr>
    </w:lvl>
  </w:abstractNum>
  <w:abstractNum w:abstractNumId="4" w15:restartNumberingAfterBreak="0">
    <w:nsid w:val="12271F49"/>
    <w:multiLevelType w:val="hybridMultilevel"/>
    <w:tmpl w:val="C720B738"/>
    <w:lvl w:ilvl="0" w:tplc="5FBC20D0">
      <w:numFmt w:val="bullet"/>
      <w:lvlText w:val="-"/>
      <w:lvlJc w:val="left"/>
      <w:pPr>
        <w:ind w:left="220" w:hanging="164"/>
      </w:pPr>
      <w:rPr>
        <w:rFonts w:ascii="Times New Roman" w:eastAsia="Times New Roman" w:hAnsi="Times New Roman" w:cs="Times New Roman" w:hint="default"/>
        <w:b w:val="0"/>
        <w:bCs w:val="0"/>
        <w:i w:val="0"/>
        <w:iCs w:val="0"/>
        <w:spacing w:val="0"/>
        <w:w w:val="99"/>
        <w:sz w:val="24"/>
        <w:szCs w:val="24"/>
        <w:lang w:val="ro-RO" w:eastAsia="en-US" w:bidi="ar-SA"/>
      </w:rPr>
    </w:lvl>
    <w:lvl w:ilvl="1" w:tplc="3E06D6E0">
      <w:numFmt w:val="bullet"/>
      <w:lvlText w:val="•"/>
      <w:lvlJc w:val="left"/>
      <w:pPr>
        <w:ind w:left="1238" w:hanging="164"/>
      </w:pPr>
      <w:rPr>
        <w:lang w:val="ro-RO" w:eastAsia="en-US" w:bidi="ar-SA"/>
      </w:rPr>
    </w:lvl>
    <w:lvl w:ilvl="2" w:tplc="DCEAAF6A">
      <w:numFmt w:val="bullet"/>
      <w:lvlText w:val="•"/>
      <w:lvlJc w:val="left"/>
      <w:pPr>
        <w:ind w:left="2256" w:hanging="164"/>
      </w:pPr>
      <w:rPr>
        <w:lang w:val="ro-RO" w:eastAsia="en-US" w:bidi="ar-SA"/>
      </w:rPr>
    </w:lvl>
    <w:lvl w:ilvl="3" w:tplc="F692F10E">
      <w:numFmt w:val="bullet"/>
      <w:lvlText w:val="•"/>
      <w:lvlJc w:val="left"/>
      <w:pPr>
        <w:ind w:left="3274" w:hanging="164"/>
      </w:pPr>
      <w:rPr>
        <w:lang w:val="ro-RO" w:eastAsia="en-US" w:bidi="ar-SA"/>
      </w:rPr>
    </w:lvl>
    <w:lvl w:ilvl="4" w:tplc="479C7992">
      <w:numFmt w:val="bullet"/>
      <w:lvlText w:val="•"/>
      <w:lvlJc w:val="left"/>
      <w:pPr>
        <w:ind w:left="4292" w:hanging="164"/>
      </w:pPr>
      <w:rPr>
        <w:lang w:val="ro-RO" w:eastAsia="en-US" w:bidi="ar-SA"/>
      </w:rPr>
    </w:lvl>
    <w:lvl w:ilvl="5" w:tplc="3D6824AA">
      <w:numFmt w:val="bullet"/>
      <w:lvlText w:val="•"/>
      <w:lvlJc w:val="left"/>
      <w:pPr>
        <w:ind w:left="5310" w:hanging="164"/>
      </w:pPr>
      <w:rPr>
        <w:lang w:val="ro-RO" w:eastAsia="en-US" w:bidi="ar-SA"/>
      </w:rPr>
    </w:lvl>
    <w:lvl w:ilvl="6" w:tplc="ED022210">
      <w:numFmt w:val="bullet"/>
      <w:lvlText w:val="•"/>
      <w:lvlJc w:val="left"/>
      <w:pPr>
        <w:ind w:left="6328" w:hanging="164"/>
      </w:pPr>
      <w:rPr>
        <w:lang w:val="ro-RO" w:eastAsia="en-US" w:bidi="ar-SA"/>
      </w:rPr>
    </w:lvl>
    <w:lvl w:ilvl="7" w:tplc="27D8E132">
      <w:numFmt w:val="bullet"/>
      <w:lvlText w:val="•"/>
      <w:lvlJc w:val="left"/>
      <w:pPr>
        <w:ind w:left="7346" w:hanging="164"/>
      </w:pPr>
      <w:rPr>
        <w:lang w:val="ro-RO" w:eastAsia="en-US" w:bidi="ar-SA"/>
      </w:rPr>
    </w:lvl>
    <w:lvl w:ilvl="8" w:tplc="E5E4FFA8">
      <w:numFmt w:val="bullet"/>
      <w:lvlText w:val="•"/>
      <w:lvlJc w:val="left"/>
      <w:pPr>
        <w:ind w:left="8364" w:hanging="164"/>
      </w:pPr>
      <w:rPr>
        <w:lang w:val="ro-RO" w:eastAsia="en-US" w:bidi="ar-SA"/>
      </w:rPr>
    </w:lvl>
  </w:abstractNum>
  <w:abstractNum w:abstractNumId="5" w15:restartNumberingAfterBreak="0">
    <w:nsid w:val="144E19E7"/>
    <w:multiLevelType w:val="hybridMultilevel"/>
    <w:tmpl w:val="2BD6FCF8"/>
    <w:lvl w:ilvl="0" w:tplc="99168CF6">
      <w:start w:val="1"/>
      <w:numFmt w:val="decimal"/>
      <w:lvlText w:val="%1."/>
      <w:lvlJc w:val="left"/>
      <w:pPr>
        <w:ind w:left="900" w:hanging="360"/>
      </w:pPr>
    </w:lvl>
    <w:lvl w:ilvl="1" w:tplc="04180019">
      <w:start w:val="1"/>
      <w:numFmt w:val="lowerLetter"/>
      <w:lvlText w:val="%2."/>
      <w:lvlJc w:val="left"/>
      <w:pPr>
        <w:ind w:left="1620" w:hanging="360"/>
      </w:pPr>
    </w:lvl>
    <w:lvl w:ilvl="2" w:tplc="0418001B">
      <w:start w:val="1"/>
      <w:numFmt w:val="lowerRoman"/>
      <w:lvlText w:val="%3."/>
      <w:lvlJc w:val="right"/>
      <w:pPr>
        <w:ind w:left="2340" w:hanging="180"/>
      </w:pPr>
    </w:lvl>
    <w:lvl w:ilvl="3" w:tplc="0418000F">
      <w:start w:val="1"/>
      <w:numFmt w:val="decimal"/>
      <w:lvlText w:val="%4."/>
      <w:lvlJc w:val="left"/>
      <w:pPr>
        <w:ind w:left="3060" w:hanging="360"/>
      </w:pPr>
    </w:lvl>
    <w:lvl w:ilvl="4" w:tplc="04180019">
      <w:start w:val="1"/>
      <w:numFmt w:val="lowerLetter"/>
      <w:lvlText w:val="%5."/>
      <w:lvlJc w:val="left"/>
      <w:pPr>
        <w:ind w:left="3780" w:hanging="360"/>
      </w:pPr>
    </w:lvl>
    <w:lvl w:ilvl="5" w:tplc="0418001B">
      <w:start w:val="1"/>
      <w:numFmt w:val="lowerRoman"/>
      <w:lvlText w:val="%6."/>
      <w:lvlJc w:val="right"/>
      <w:pPr>
        <w:ind w:left="4500" w:hanging="180"/>
      </w:pPr>
    </w:lvl>
    <w:lvl w:ilvl="6" w:tplc="0418000F">
      <w:start w:val="1"/>
      <w:numFmt w:val="decimal"/>
      <w:lvlText w:val="%7."/>
      <w:lvlJc w:val="left"/>
      <w:pPr>
        <w:ind w:left="5220" w:hanging="360"/>
      </w:pPr>
    </w:lvl>
    <w:lvl w:ilvl="7" w:tplc="04180019">
      <w:start w:val="1"/>
      <w:numFmt w:val="lowerLetter"/>
      <w:lvlText w:val="%8."/>
      <w:lvlJc w:val="left"/>
      <w:pPr>
        <w:ind w:left="5940" w:hanging="360"/>
      </w:pPr>
    </w:lvl>
    <w:lvl w:ilvl="8" w:tplc="0418001B">
      <w:start w:val="1"/>
      <w:numFmt w:val="lowerRoman"/>
      <w:lvlText w:val="%9."/>
      <w:lvlJc w:val="right"/>
      <w:pPr>
        <w:ind w:left="6660" w:hanging="180"/>
      </w:pPr>
    </w:lvl>
  </w:abstractNum>
  <w:abstractNum w:abstractNumId="6" w15:restartNumberingAfterBreak="0">
    <w:nsid w:val="16904B4E"/>
    <w:multiLevelType w:val="hybridMultilevel"/>
    <w:tmpl w:val="5D0E6392"/>
    <w:lvl w:ilvl="0" w:tplc="78442C94">
      <w:start w:val="1"/>
      <w:numFmt w:val="decimal"/>
      <w:lvlText w:val="%1."/>
      <w:lvlJc w:val="left"/>
      <w:pPr>
        <w:ind w:left="220" w:hanging="266"/>
      </w:pPr>
      <w:rPr>
        <w:spacing w:val="0"/>
        <w:w w:val="99"/>
        <w:lang w:val="ro-RO" w:eastAsia="en-US" w:bidi="ar-SA"/>
      </w:rPr>
    </w:lvl>
    <w:lvl w:ilvl="1" w:tplc="9C4C8A82">
      <w:numFmt w:val="bullet"/>
      <w:lvlText w:val="•"/>
      <w:lvlJc w:val="left"/>
      <w:pPr>
        <w:ind w:left="1238" w:hanging="266"/>
      </w:pPr>
      <w:rPr>
        <w:lang w:val="ro-RO" w:eastAsia="en-US" w:bidi="ar-SA"/>
      </w:rPr>
    </w:lvl>
    <w:lvl w:ilvl="2" w:tplc="3C260B5E">
      <w:numFmt w:val="bullet"/>
      <w:lvlText w:val="•"/>
      <w:lvlJc w:val="left"/>
      <w:pPr>
        <w:ind w:left="2256" w:hanging="266"/>
      </w:pPr>
      <w:rPr>
        <w:lang w:val="ro-RO" w:eastAsia="en-US" w:bidi="ar-SA"/>
      </w:rPr>
    </w:lvl>
    <w:lvl w:ilvl="3" w:tplc="789A2158">
      <w:numFmt w:val="bullet"/>
      <w:lvlText w:val="•"/>
      <w:lvlJc w:val="left"/>
      <w:pPr>
        <w:ind w:left="3274" w:hanging="266"/>
      </w:pPr>
      <w:rPr>
        <w:lang w:val="ro-RO" w:eastAsia="en-US" w:bidi="ar-SA"/>
      </w:rPr>
    </w:lvl>
    <w:lvl w:ilvl="4" w:tplc="6F6E4406">
      <w:numFmt w:val="bullet"/>
      <w:lvlText w:val="•"/>
      <w:lvlJc w:val="left"/>
      <w:pPr>
        <w:ind w:left="4292" w:hanging="266"/>
      </w:pPr>
      <w:rPr>
        <w:lang w:val="ro-RO" w:eastAsia="en-US" w:bidi="ar-SA"/>
      </w:rPr>
    </w:lvl>
    <w:lvl w:ilvl="5" w:tplc="0D6A06A6">
      <w:numFmt w:val="bullet"/>
      <w:lvlText w:val="•"/>
      <w:lvlJc w:val="left"/>
      <w:pPr>
        <w:ind w:left="5310" w:hanging="266"/>
      </w:pPr>
      <w:rPr>
        <w:lang w:val="ro-RO" w:eastAsia="en-US" w:bidi="ar-SA"/>
      </w:rPr>
    </w:lvl>
    <w:lvl w:ilvl="6" w:tplc="61A8FA16">
      <w:numFmt w:val="bullet"/>
      <w:lvlText w:val="•"/>
      <w:lvlJc w:val="left"/>
      <w:pPr>
        <w:ind w:left="6328" w:hanging="266"/>
      </w:pPr>
      <w:rPr>
        <w:lang w:val="ro-RO" w:eastAsia="en-US" w:bidi="ar-SA"/>
      </w:rPr>
    </w:lvl>
    <w:lvl w:ilvl="7" w:tplc="A78AFFA6">
      <w:numFmt w:val="bullet"/>
      <w:lvlText w:val="•"/>
      <w:lvlJc w:val="left"/>
      <w:pPr>
        <w:ind w:left="7346" w:hanging="266"/>
      </w:pPr>
      <w:rPr>
        <w:lang w:val="ro-RO" w:eastAsia="en-US" w:bidi="ar-SA"/>
      </w:rPr>
    </w:lvl>
    <w:lvl w:ilvl="8" w:tplc="3DFEAB7C">
      <w:numFmt w:val="bullet"/>
      <w:lvlText w:val="•"/>
      <w:lvlJc w:val="left"/>
      <w:pPr>
        <w:ind w:left="8364" w:hanging="266"/>
      </w:pPr>
      <w:rPr>
        <w:lang w:val="ro-RO" w:eastAsia="en-US" w:bidi="ar-SA"/>
      </w:rPr>
    </w:lvl>
  </w:abstractNum>
  <w:abstractNum w:abstractNumId="7" w15:restartNumberingAfterBreak="0">
    <w:nsid w:val="1F7D42BA"/>
    <w:multiLevelType w:val="hybridMultilevel"/>
    <w:tmpl w:val="431A9CE2"/>
    <w:lvl w:ilvl="0" w:tplc="0409000B">
      <w:start w:val="1"/>
      <w:numFmt w:val="bullet"/>
      <w:lvlText w:val=""/>
      <w:lvlJc w:val="left"/>
      <w:pPr>
        <w:ind w:left="1660" w:hanging="360"/>
      </w:pPr>
      <w:rPr>
        <w:rFonts w:ascii="Wingdings" w:hAnsi="Wingdings" w:hint="default"/>
      </w:rPr>
    </w:lvl>
    <w:lvl w:ilvl="1" w:tplc="04180003">
      <w:start w:val="1"/>
      <w:numFmt w:val="bullet"/>
      <w:lvlText w:val="o"/>
      <w:lvlJc w:val="left"/>
      <w:pPr>
        <w:ind w:left="2380" w:hanging="360"/>
      </w:pPr>
      <w:rPr>
        <w:rFonts w:ascii="Courier New" w:hAnsi="Courier New" w:cs="Courier New" w:hint="default"/>
      </w:rPr>
    </w:lvl>
    <w:lvl w:ilvl="2" w:tplc="04180005">
      <w:start w:val="1"/>
      <w:numFmt w:val="bullet"/>
      <w:lvlText w:val=""/>
      <w:lvlJc w:val="left"/>
      <w:pPr>
        <w:ind w:left="3100" w:hanging="360"/>
      </w:pPr>
      <w:rPr>
        <w:rFonts w:ascii="Wingdings" w:hAnsi="Wingdings" w:hint="default"/>
      </w:rPr>
    </w:lvl>
    <w:lvl w:ilvl="3" w:tplc="04180001">
      <w:start w:val="1"/>
      <w:numFmt w:val="bullet"/>
      <w:lvlText w:val=""/>
      <w:lvlJc w:val="left"/>
      <w:pPr>
        <w:ind w:left="3820" w:hanging="360"/>
      </w:pPr>
      <w:rPr>
        <w:rFonts w:ascii="Symbol" w:hAnsi="Symbol" w:hint="default"/>
      </w:rPr>
    </w:lvl>
    <w:lvl w:ilvl="4" w:tplc="04180003">
      <w:start w:val="1"/>
      <w:numFmt w:val="bullet"/>
      <w:lvlText w:val="o"/>
      <w:lvlJc w:val="left"/>
      <w:pPr>
        <w:ind w:left="4540" w:hanging="360"/>
      </w:pPr>
      <w:rPr>
        <w:rFonts w:ascii="Courier New" w:hAnsi="Courier New" w:cs="Courier New" w:hint="default"/>
      </w:rPr>
    </w:lvl>
    <w:lvl w:ilvl="5" w:tplc="04180005">
      <w:start w:val="1"/>
      <w:numFmt w:val="bullet"/>
      <w:lvlText w:val=""/>
      <w:lvlJc w:val="left"/>
      <w:pPr>
        <w:ind w:left="5260" w:hanging="360"/>
      </w:pPr>
      <w:rPr>
        <w:rFonts w:ascii="Wingdings" w:hAnsi="Wingdings" w:hint="default"/>
      </w:rPr>
    </w:lvl>
    <w:lvl w:ilvl="6" w:tplc="04180001">
      <w:start w:val="1"/>
      <w:numFmt w:val="bullet"/>
      <w:lvlText w:val=""/>
      <w:lvlJc w:val="left"/>
      <w:pPr>
        <w:ind w:left="5980" w:hanging="360"/>
      </w:pPr>
      <w:rPr>
        <w:rFonts w:ascii="Symbol" w:hAnsi="Symbol" w:hint="default"/>
      </w:rPr>
    </w:lvl>
    <w:lvl w:ilvl="7" w:tplc="04180003">
      <w:start w:val="1"/>
      <w:numFmt w:val="bullet"/>
      <w:lvlText w:val="o"/>
      <w:lvlJc w:val="left"/>
      <w:pPr>
        <w:ind w:left="6700" w:hanging="360"/>
      </w:pPr>
      <w:rPr>
        <w:rFonts w:ascii="Courier New" w:hAnsi="Courier New" w:cs="Courier New" w:hint="default"/>
      </w:rPr>
    </w:lvl>
    <w:lvl w:ilvl="8" w:tplc="04180005">
      <w:start w:val="1"/>
      <w:numFmt w:val="bullet"/>
      <w:lvlText w:val=""/>
      <w:lvlJc w:val="left"/>
      <w:pPr>
        <w:ind w:left="7420" w:hanging="360"/>
      </w:pPr>
      <w:rPr>
        <w:rFonts w:ascii="Wingdings" w:hAnsi="Wingdings" w:hint="default"/>
      </w:rPr>
    </w:lvl>
  </w:abstractNum>
  <w:abstractNum w:abstractNumId="8" w15:restartNumberingAfterBreak="0">
    <w:nsid w:val="24686CE9"/>
    <w:multiLevelType w:val="hybridMultilevel"/>
    <w:tmpl w:val="EBA6ECBC"/>
    <w:lvl w:ilvl="0" w:tplc="765AF326">
      <w:start w:val="1"/>
      <w:numFmt w:val="lowerLetter"/>
      <w:lvlText w:val="%1)"/>
      <w:lvlJc w:val="left"/>
      <w:pPr>
        <w:ind w:left="940" w:hanging="360"/>
      </w:pPr>
      <w:rPr>
        <w:rFonts w:ascii="Times New Roman" w:eastAsia="Times New Roman" w:hAnsi="Times New Roman" w:cs="Times New Roman" w:hint="default"/>
        <w:b w:val="0"/>
        <w:bCs w:val="0"/>
        <w:i w:val="0"/>
        <w:iCs w:val="0"/>
        <w:spacing w:val="0"/>
        <w:w w:val="99"/>
        <w:sz w:val="24"/>
        <w:szCs w:val="24"/>
        <w:lang w:val="ro-RO" w:eastAsia="en-US" w:bidi="ar-SA"/>
      </w:rPr>
    </w:lvl>
    <w:lvl w:ilvl="1" w:tplc="86C6BC9C">
      <w:numFmt w:val="bullet"/>
      <w:lvlText w:val="•"/>
      <w:lvlJc w:val="left"/>
      <w:pPr>
        <w:ind w:left="1886" w:hanging="360"/>
      </w:pPr>
      <w:rPr>
        <w:lang w:val="ro-RO" w:eastAsia="en-US" w:bidi="ar-SA"/>
      </w:rPr>
    </w:lvl>
    <w:lvl w:ilvl="2" w:tplc="53426B82">
      <w:numFmt w:val="bullet"/>
      <w:lvlText w:val="•"/>
      <w:lvlJc w:val="left"/>
      <w:pPr>
        <w:ind w:left="2832" w:hanging="360"/>
      </w:pPr>
      <w:rPr>
        <w:lang w:val="ro-RO" w:eastAsia="en-US" w:bidi="ar-SA"/>
      </w:rPr>
    </w:lvl>
    <w:lvl w:ilvl="3" w:tplc="FBF0ADB8">
      <w:numFmt w:val="bullet"/>
      <w:lvlText w:val="•"/>
      <w:lvlJc w:val="left"/>
      <w:pPr>
        <w:ind w:left="3778" w:hanging="360"/>
      </w:pPr>
      <w:rPr>
        <w:lang w:val="ro-RO" w:eastAsia="en-US" w:bidi="ar-SA"/>
      </w:rPr>
    </w:lvl>
    <w:lvl w:ilvl="4" w:tplc="0568DC48">
      <w:numFmt w:val="bullet"/>
      <w:lvlText w:val="•"/>
      <w:lvlJc w:val="left"/>
      <w:pPr>
        <w:ind w:left="4724" w:hanging="360"/>
      </w:pPr>
      <w:rPr>
        <w:lang w:val="ro-RO" w:eastAsia="en-US" w:bidi="ar-SA"/>
      </w:rPr>
    </w:lvl>
    <w:lvl w:ilvl="5" w:tplc="626A0922">
      <w:numFmt w:val="bullet"/>
      <w:lvlText w:val="•"/>
      <w:lvlJc w:val="left"/>
      <w:pPr>
        <w:ind w:left="5670" w:hanging="360"/>
      </w:pPr>
      <w:rPr>
        <w:lang w:val="ro-RO" w:eastAsia="en-US" w:bidi="ar-SA"/>
      </w:rPr>
    </w:lvl>
    <w:lvl w:ilvl="6" w:tplc="BDE21DE2">
      <w:numFmt w:val="bullet"/>
      <w:lvlText w:val="•"/>
      <w:lvlJc w:val="left"/>
      <w:pPr>
        <w:ind w:left="6616" w:hanging="360"/>
      </w:pPr>
      <w:rPr>
        <w:lang w:val="ro-RO" w:eastAsia="en-US" w:bidi="ar-SA"/>
      </w:rPr>
    </w:lvl>
    <w:lvl w:ilvl="7" w:tplc="AB3214F0">
      <w:numFmt w:val="bullet"/>
      <w:lvlText w:val="•"/>
      <w:lvlJc w:val="left"/>
      <w:pPr>
        <w:ind w:left="7562" w:hanging="360"/>
      </w:pPr>
      <w:rPr>
        <w:lang w:val="ro-RO" w:eastAsia="en-US" w:bidi="ar-SA"/>
      </w:rPr>
    </w:lvl>
    <w:lvl w:ilvl="8" w:tplc="84B0D3AA">
      <w:numFmt w:val="bullet"/>
      <w:lvlText w:val="•"/>
      <w:lvlJc w:val="left"/>
      <w:pPr>
        <w:ind w:left="8508" w:hanging="360"/>
      </w:pPr>
      <w:rPr>
        <w:lang w:val="ro-RO" w:eastAsia="en-US" w:bidi="ar-SA"/>
      </w:rPr>
    </w:lvl>
  </w:abstractNum>
  <w:abstractNum w:abstractNumId="9" w15:restartNumberingAfterBreak="0">
    <w:nsid w:val="256125A3"/>
    <w:multiLevelType w:val="hybridMultilevel"/>
    <w:tmpl w:val="4D120B04"/>
    <w:lvl w:ilvl="0" w:tplc="04090001">
      <w:start w:val="1"/>
      <w:numFmt w:val="bullet"/>
      <w:lvlText w:val=""/>
      <w:lvlJc w:val="left"/>
      <w:pPr>
        <w:ind w:left="720" w:hanging="360"/>
      </w:pPr>
      <w:rPr>
        <w:rFonts w:ascii="Symbol" w:hAnsi="Symbol" w:hint="default"/>
      </w:rPr>
    </w:lvl>
    <w:lvl w:ilvl="1" w:tplc="5B16B044">
      <w:start w:val="1"/>
      <w:numFmt w:val="bullet"/>
      <w:lvlText w:val="•"/>
      <w:lvlJc w:val="left"/>
      <w:pPr>
        <w:ind w:left="1440" w:hanging="360"/>
      </w:pPr>
      <w:rPr>
        <w:rFonts w:ascii="Arial" w:eastAsiaTheme="minorHAnsi" w:hAnsi="Arial" w:cs="Arial" w:hint="default"/>
        <w:color w:val="000000"/>
        <w:sz w:val="3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68044EA"/>
    <w:multiLevelType w:val="hybridMultilevel"/>
    <w:tmpl w:val="4D263128"/>
    <w:lvl w:ilvl="0" w:tplc="3DD0C990">
      <w:start w:val="1"/>
      <w:numFmt w:val="lowerRoman"/>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2B615088"/>
    <w:multiLevelType w:val="hybridMultilevel"/>
    <w:tmpl w:val="C90E99D4"/>
    <w:lvl w:ilvl="0" w:tplc="EC6EE59C">
      <w:numFmt w:val="bullet"/>
      <w:lvlText w:val="•"/>
      <w:lvlJc w:val="left"/>
      <w:pPr>
        <w:ind w:left="1300" w:hanging="360"/>
      </w:pPr>
      <w:rPr>
        <w:lang w:val="ro-RO" w:eastAsia="en-US" w:bidi="ar-SA"/>
      </w:rPr>
    </w:lvl>
    <w:lvl w:ilvl="1" w:tplc="04180003">
      <w:start w:val="1"/>
      <w:numFmt w:val="bullet"/>
      <w:lvlText w:val="o"/>
      <w:lvlJc w:val="left"/>
      <w:pPr>
        <w:ind w:left="2020" w:hanging="360"/>
      </w:pPr>
      <w:rPr>
        <w:rFonts w:ascii="Courier New" w:hAnsi="Courier New" w:cs="Courier New" w:hint="default"/>
      </w:rPr>
    </w:lvl>
    <w:lvl w:ilvl="2" w:tplc="04180005">
      <w:start w:val="1"/>
      <w:numFmt w:val="bullet"/>
      <w:lvlText w:val=""/>
      <w:lvlJc w:val="left"/>
      <w:pPr>
        <w:ind w:left="2740" w:hanging="360"/>
      </w:pPr>
      <w:rPr>
        <w:rFonts w:ascii="Wingdings" w:hAnsi="Wingdings" w:hint="default"/>
      </w:rPr>
    </w:lvl>
    <w:lvl w:ilvl="3" w:tplc="04180001">
      <w:start w:val="1"/>
      <w:numFmt w:val="bullet"/>
      <w:lvlText w:val=""/>
      <w:lvlJc w:val="left"/>
      <w:pPr>
        <w:ind w:left="3460" w:hanging="360"/>
      </w:pPr>
      <w:rPr>
        <w:rFonts w:ascii="Symbol" w:hAnsi="Symbol" w:hint="default"/>
      </w:rPr>
    </w:lvl>
    <w:lvl w:ilvl="4" w:tplc="04180003">
      <w:start w:val="1"/>
      <w:numFmt w:val="bullet"/>
      <w:lvlText w:val="o"/>
      <w:lvlJc w:val="left"/>
      <w:pPr>
        <w:ind w:left="4180" w:hanging="360"/>
      </w:pPr>
      <w:rPr>
        <w:rFonts w:ascii="Courier New" w:hAnsi="Courier New" w:cs="Courier New" w:hint="default"/>
      </w:rPr>
    </w:lvl>
    <w:lvl w:ilvl="5" w:tplc="04180005">
      <w:start w:val="1"/>
      <w:numFmt w:val="bullet"/>
      <w:lvlText w:val=""/>
      <w:lvlJc w:val="left"/>
      <w:pPr>
        <w:ind w:left="4900" w:hanging="360"/>
      </w:pPr>
      <w:rPr>
        <w:rFonts w:ascii="Wingdings" w:hAnsi="Wingdings" w:hint="default"/>
      </w:rPr>
    </w:lvl>
    <w:lvl w:ilvl="6" w:tplc="04180001">
      <w:start w:val="1"/>
      <w:numFmt w:val="bullet"/>
      <w:lvlText w:val=""/>
      <w:lvlJc w:val="left"/>
      <w:pPr>
        <w:ind w:left="5620" w:hanging="360"/>
      </w:pPr>
      <w:rPr>
        <w:rFonts w:ascii="Symbol" w:hAnsi="Symbol" w:hint="default"/>
      </w:rPr>
    </w:lvl>
    <w:lvl w:ilvl="7" w:tplc="04180003">
      <w:start w:val="1"/>
      <w:numFmt w:val="bullet"/>
      <w:lvlText w:val="o"/>
      <w:lvlJc w:val="left"/>
      <w:pPr>
        <w:ind w:left="6340" w:hanging="360"/>
      </w:pPr>
      <w:rPr>
        <w:rFonts w:ascii="Courier New" w:hAnsi="Courier New" w:cs="Courier New" w:hint="default"/>
      </w:rPr>
    </w:lvl>
    <w:lvl w:ilvl="8" w:tplc="04180005">
      <w:start w:val="1"/>
      <w:numFmt w:val="bullet"/>
      <w:lvlText w:val=""/>
      <w:lvlJc w:val="left"/>
      <w:pPr>
        <w:ind w:left="7060" w:hanging="360"/>
      </w:pPr>
      <w:rPr>
        <w:rFonts w:ascii="Wingdings" w:hAnsi="Wingdings" w:hint="default"/>
      </w:rPr>
    </w:lvl>
  </w:abstractNum>
  <w:abstractNum w:abstractNumId="12" w15:restartNumberingAfterBreak="0">
    <w:nsid w:val="2DBD77FC"/>
    <w:multiLevelType w:val="hybridMultilevel"/>
    <w:tmpl w:val="7C2064D4"/>
    <w:lvl w:ilvl="0" w:tplc="EC6EE59C">
      <w:numFmt w:val="bullet"/>
      <w:lvlText w:val="•"/>
      <w:lvlJc w:val="left"/>
      <w:pPr>
        <w:ind w:left="1300" w:hanging="360"/>
      </w:pPr>
      <w:rPr>
        <w:lang w:val="ro-RO" w:eastAsia="en-US" w:bidi="ar-SA"/>
      </w:rPr>
    </w:lvl>
    <w:lvl w:ilvl="1" w:tplc="04180003">
      <w:start w:val="1"/>
      <w:numFmt w:val="bullet"/>
      <w:lvlText w:val="o"/>
      <w:lvlJc w:val="left"/>
      <w:pPr>
        <w:ind w:left="2020" w:hanging="360"/>
      </w:pPr>
      <w:rPr>
        <w:rFonts w:ascii="Courier New" w:hAnsi="Courier New" w:cs="Courier New" w:hint="default"/>
      </w:rPr>
    </w:lvl>
    <w:lvl w:ilvl="2" w:tplc="04180005">
      <w:start w:val="1"/>
      <w:numFmt w:val="bullet"/>
      <w:lvlText w:val=""/>
      <w:lvlJc w:val="left"/>
      <w:pPr>
        <w:ind w:left="2740" w:hanging="360"/>
      </w:pPr>
      <w:rPr>
        <w:rFonts w:ascii="Wingdings" w:hAnsi="Wingdings" w:hint="default"/>
      </w:rPr>
    </w:lvl>
    <w:lvl w:ilvl="3" w:tplc="04180001">
      <w:start w:val="1"/>
      <w:numFmt w:val="bullet"/>
      <w:lvlText w:val=""/>
      <w:lvlJc w:val="left"/>
      <w:pPr>
        <w:ind w:left="3460" w:hanging="360"/>
      </w:pPr>
      <w:rPr>
        <w:rFonts w:ascii="Symbol" w:hAnsi="Symbol" w:hint="default"/>
      </w:rPr>
    </w:lvl>
    <w:lvl w:ilvl="4" w:tplc="04180003">
      <w:start w:val="1"/>
      <w:numFmt w:val="bullet"/>
      <w:lvlText w:val="o"/>
      <w:lvlJc w:val="left"/>
      <w:pPr>
        <w:ind w:left="4180" w:hanging="360"/>
      </w:pPr>
      <w:rPr>
        <w:rFonts w:ascii="Courier New" w:hAnsi="Courier New" w:cs="Courier New" w:hint="default"/>
      </w:rPr>
    </w:lvl>
    <w:lvl w:ilvl="5" w:tplc="04180005">
      <w:start w:val="1"/>
      <w:numFmt w:val="bullet"/>
      <w:lvlText w:val=""/>
      <w:lvlJc w:val="left"/>
      <w:pPr>
        <w:ind w:left="4900" w:hanging="360"/>
      </w:pPr>
      <w:rPr>
        <w:rFonts w:ascii="Wingdings" w:hAnsi="Wingdings" w:hint="default"/>
      </w:rPr>
    </w:lvl>
    <w:lvl w:ilvl="6" w:tplc="04180001">
      <w:start w:val="1"/>
      <w:numFmt w:val="bullet"/>
      <w:lvlText w:val=""/>
      <w:lvlJc w:val="left"/>
      <w:pPr>
        <w:ind w:left="5620" w:hanging="360"/>
      </w:pPr>
      <w:rPr>
        <w:rFonts w:ascii="Symbol" w:hAnsi="Symbol" w:hint="default"/>
      </w:rPr>
    </w:lvl>
    <w:lvl w:ilvl="7" w:tplc="04180003">
      <w:start w:val="1"/>
      <w:numFmt w:val="bullet"/>
      <w:lvlText w:val="o"/>
      <w:lvlJc w:val="left"/>
      <w:pPr>
        <w:ind w:left="6340" w:hanging="360"/>
      </w:pPr>
      <w:rPr>
        <w:rFonts w:ascii="Courier New" w:hAnsi="Courier New" w:cs="Courier New" w:hint="default"/>
      </w:rPr>
    </w:lvl>
    <w:lvl w:ilvl="8" w:tplc="04180005">
      <w:start w:val="1"/>
      <w:numFmt w:val="bullet"/>
      <w:lvlText w:val=""/>
      <w:lvlJc w:val="left"/>
      <w:pPr>
        <w:ind w:left="7060" w:hanging="360"/>
      </w:pPr>
      <w:rPr>
        <w:rFonts w:ascii="Wingdings" w:hAnsi="Wingdings" w:hint="default"/>
      </w:rPr>
    </w:lvl>
  </w:abstractNum>
  <w:abstractNum w:abstractNumId="13" w15:restartNumberingAfterBreak="0">
    <w:nsid w:val="2DD45FE4"/>
    <w:multiLevelType w:val="hybridMultilevel"/>
    <w:tmpl w:val="4B2C336E"/>
    <w:lvl w:ilvl="0" w:tplc="0409000B">
      <w:start w:val="1"/>
      <w:numFmt w:val="bullet"/>
      <w:lvlText w:val=""/>
      <w:lvlJc w:val="left"/>
      <w:pPr>
        <w:ind w:left="220" w:hanging="240"/>
      </w:pPr>
      <w:rPr>
        <w:rFonts w:ascii="Wingdings" w:hAnsi="Wingdings" w:hint="default"/>
        <w:b w:val="0"/>
        <w:bCs w:val="0"/>
        <w:i w:val="0"/>
        <w:iCs w:val="0"/>
        <w:spacing w:val="0"/>
        <w:w w:val="99"/>
        <w:sz w:val="24"/>
        <w:szCs w:val="24"/>
        <w:lang w:val="ro-RO" w:eastAsia="en-US" w:bidi="ar-SA"/>
      </w:rPr>
    </w:lvl>
    <w:lvl w:ilvl="1" w:tplc="C5DE73A6">
      <w:numFmt w:val="bullet"/>
      <w:lvlText w:val="•"/>
      <w:lvlJc w:val="left"/>
      <w:pPr>
        <w:ind w:left="1238" w:hanging="240"/>
      </w:pPr>
      <w:rPr>
        <w:lang w:val="ro-RO" w:eastAsia="en-US" w:bidi="ar-SA"/>
      </w:rPr>
    </w:lvl>
    <w:lvl w:ilvl="2" w:tplc="170A4E76">
      <w:numFmt w:val="bullet"/>
      <w:lvlText w:val="•"/>
      <w:lvlJc w:val="left"/>
      <w:pPr>
        <w:ind w:left="2256" w:hanging="240"/>
      </w:pPr>
      <w:rPr>
        <w:lang w:val="ro-RO" w:eastAsia="en-US" w:bidi="ar-SA"/>
      </w:rPr>
    </w:lvl>
    <w:lvl w:ilvl="3" w:tplc="6F463458">
      <w:numFmt w:val="bullet"/>
      <w:lvlText w:val="•"/>
      <w:lvlJc w:val="left"/>
      <w:pPr>
        <w:ind w:left="3274" w:hanging="240"/>
      </w:pPr>
      <w:rPr>
        <w:lang w:val="ro-RO" w:eastAsia="en-US" w:bidi="ar-SA"/>
      </w:rPr>
    </w:lvl>
    <w:lvl w:ilvl="4" w:tplc="908A70EA">
      <w:numFmt w:val="bullet"/>
      <w:lvlText w:val="•"/>
      <w:lvlJc w:val="left"/>
      <w:pPr>
        <w:ind w:left="4292" w:hanging="240"/>
      </w:pPr>
      <w:rPr>
        <w:lang w:val="ro-RO" w:eastAsia="en-US" w:bidi="ar-SA"/>
      </w:rPr>
    </w:lvl>
    <w:lvl w:ilvl="5" w:tplc="6220F3EE">
      <w:numFmt w:val="bullet"/>
      <w:lvlText w:val="•"/>
      <w:lvlJc w:val="left"/>
      <w:pPr>
        <w:ind w:left="5310" w:hanging="240"/>
      </w:pPr>
      <w:rPr>
        <w:lang w:val="ro-RO" w:eastAsia="en-US" w:bidi="ar-SA"/>
      </w:rPr>
    </w:lvl>
    <w:lvl w:ilvl="6" w:tplc="8CCE585C">
      <w:numFmt w:val="bullet"/>
      <w:lvlText w:val="•"/>
      <w:lvlJc w:val="left"/>
      <w:pPr>
        <w:ind w:left="6328" w:hanging="240"/>
      </w:pPr>
      <w:rPr>
        <w:lang w:val="ro-RO" w:eastAsia="en-US" w:bidi="ar-SA"/>
      </w:rPr>
    </w:lvl>
    <w:lvl w:ilvl="7" w:tplc="568A5BBA">
      <w:numFmt w:val="bullet"/>
      <w:lvlText w:val="•"/>
      <w:lvlJc w:val="left"/>
      <w:pPr>
        <w:ind w:left="7346" w:hanging="240"/>
      </w:pPr>
      <w:rPr>
        <w:lang w:val="ro-RO" w:eastAsia="en-US" w:bidi="ar-SA"/>
      </w:rPr>
    </w:lvl>
    <w:lvl w:ilvl="8" w:tplc="428C7EAC">
      <w:numFmt w:val="bullet"/>
      <w:lvlText w:val="•"/>
      <w:lvlJc w:val="left"/>
      <w:pPr>
        <w:ind w:left="8364" w:hanging="240"/>
      </w:pPr>
      <w:rPr>
        <w:lang w:val="ro-RO" w:eastAsia="en-US" w:bidi="ar-SA"/>
      </w:rPr>
    </w:lvl>
  </w:abstractNum>
  <w:abstractNum w:abstractNumId="14" w15:restartNumberingAfterBreak="0">
    <w:nsid w:val="31135A35"/>
    <w:multiLevelType w:val="hybridMultilevel"/>
    <w:tmpl w:val="AC6C5594"/>
    <w:lvl w:ilvl="0" w:tplc="D7C2E654">
      <w:start w:val="12"/>
      <w:numFmt w:val="upperRoman"/>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5" w15:restartNumberingAfterBreak="0">
    <w:nsid w:val="397C1210"/>
    <w:multiLevelType w:val="hybridMultilevel"/>
    <w:tmpl w:val="0C5688F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15:restartNumberingAfterBreak="0">
    <w:nsid w:val="3DCA30D1"/>
    <w:multiLevelType w:val="hybridMultilevel"/>
    <w:tmpl w:val="688E7DA4"/>
    <w:lvl w:ilvl="0" w:tplc="A2202A8A">
      <w:start w:val="1"/>
      <w:numFmt w:val="lowerLetter"/>
      <w:lvlText w:val="%1)"/>
      <w:lvlJc w:val="left"/>
      <w:pPr>
        <w:ind w:left="952" w:hanging="244"/>
      </w:pPr>
      <w:rPr>
        <w:rFonts w:ascii="Times New Roman" w:eastAsiaTheme="minorHAnsi" w:hAnsi="Times New Roman" w:cs="Times New Roman"/>
        <w:b w:val="0"/>
        <w:bCs w:val="0"/>
        <w:i w:val="0"/>
        <w:iCs w:val="0"/>
        <w:spacing w:val="0"/>
        <w:w w:val="99"/>
        <w:sz w:val="24"/>
        <w:szCs w:val="24"/>
        <w:lang w:val="ro-RO" w:eastAsia="en-US" w:bidi="ar-SA"/>
      </w:rPr>
    </w:lvl>
    <w:lvl w:ilvl="1" w:tplc="47DAC394">
      <w:numFmt w:val="bullet"/>
      <w:lvlText w:val="•"/>
      <w:lvlJc w:val="left"/>
      <w:pPr>
        <w:ind w:left="1970" w:hanging="244"/>
      </w:pPr>
      <w:rPr>
        <w:lang w:val="ro-RO" w:eastAsia="en-US" w:bidi="ar-SA"/>
      </w:rPr>
    </w:lvl>
    <w:lvl w:ilvl="2" w:tplc="8940CC8A">
      <w:numFmt w:val="bullet"/>
      <w:lvlText w:val="•"/>
      <w:lvlJc w:val="left"/>
      <w:pPr>
        <w:ind w:left="2988" w:hanging="244"/>
      </w:pPr>
      <w:rPr>
        <w:lang w:val="ro-RO" w:eastAsia="en-US" w:bidi="ar-SA"/>
      </w:rPr>
    </w:lvl>
    <w:lvl w:ilvl="3" w:tplc="44BA1528">
      <w:numFmt w:val="bullet"/>
      <w:lvlText w:val="•"/>
      <w:lvlJc w:val="left"/>
      <w:pPr>
        <w:ind w:left="4006" w:hanging="244"/>
      </w:pPr>
      <w:rPr>
        <w:lang w:val="ro-RO" w:eastAsia="en-US" w:bidi="ar-SA"/>
      </w:rPr>
    </w:lvl>
    <w:lvl w:ilvl="4" w:tplc="F18AD472">
      <w:numFmt w:val="bullet"/>
      <w:lvlText w:val="•"/>
      <w:lvlJc w:val="left"/>
      <w:pPr>
        <w:ind w:left="5024" w:hanging="244"/>
      </w:pPr>
      <w:rPr>
        <w:lang w:val="ro-RO" w:eastAsia="en-US" w:bidi="ar-SA"/>
      </w:rPr>
    </w:lvl>
    <w:lvl w:ilvl="5" w:tplc="A5E0FC12">
      <w:numFmt w:val="bullet"/>
      <w:lvlText w:val="•"/>
      <w:lvlJc w:val="left"/>
      <w:pPr>
        <w:ind w:left="6042" w:hanging="244"/>
      </w:pPr>
      <w:rPr>
        <w:lang w:val="ro-RO" w:eastAsia="en-US" w:bidi="ar-SA"/>
      </w:rPr>
    </w:lvl>
    <w:lvl w:ilvl="6" w:tplc="E31C277C">
      <w:numFmt w:val="bullet"/>
      <w:lvlText w:val="•"/>
      <w:lvlJc w:val="left"/>
      <w:pPr>
        <w:ind w:left="7060" w:hanging="244"/>
      </w:pPr>
      <w:rPr>
        <w:lang w:val="ro-RO" w:eastAsia="en-US" w:bidi="ar-SA"/>
      </w:rPr>
    </w:lvl>
    <w:lvl w:ilvl="7" w:tplc="29285A26">
      <w:numFmt w:val="bullet"/>
      <w:lvlText w:val="•"/>
      <w:lvlJc w:val="left"/>
      <w:pPr>
        <w:ind w:left="8078" w:hanging="244"/>
      </w:pPr>
      <w:rPr>
        <w:lang w:val="ro-RO" w:eastAsia="en-US" w:bidi="ar-SA"/>
      </w:rPr>
    </w:lvl>
    <w:lvl w:ilvl="8" w:tplc="B7ACEE66">
      <w:numFmt w:val="bullet"/>
      <w:lvlText w:val="•"/>
      <w:lvlJc w:val="left"/>
      <w:pPr>
        <w:ind w:left="9096" w:hanging="244"/>
      </w:pPr>
      <w:rPr>
        <w:lang w:val="ro-RO" w:eastAsia="en-US" w:bidi="ar-SA"/>
      </w:rPr>
    </w:lvl>
  </w:abstractNum>
  <w:abstractNum w:abstractNumId="17" w15:restartNumberingAfterBreak="0">
    <w:nsid w:val="4488545C"/>
    <w:multiLevelType w:val="hybridMultilevel"/>
    <w:tmpl w:val="4CFA6C1E"/>
    <w:lvl w:ilvl="0" w:tplc="48A085D2">
      <w:start w:val="1"/>
      <w:numFmt w:val="lowerLetter"/>
      <w:lvlText w:val="%1)"/>
      <w:lvlJc w:val="left"/>
      <w:pPr>
        <w:ind w:left="1428" w:hanging="360"/>
      </w:pPr>
    </w:lvl>
    <w:lvl w:ilvl="1" w:tplc="04180019">
      <w:start w:val="1"/>
      <w:numFmt w:val="lowerLetter"/>
      <w:lvlText w:val="%2."/>
      <w:lvlJc w:val="left"/>
      <w:pPr>
        <w:ind w:left="2148" w:hanging="360"/>
      </w:pPr>
    </w:lvl>
    <w:lvl w:ilvl="2" w:tplc="0418001B">
      <w:start w:val="1"/>
      <w:numFmt w:val="lowerRoman"/>
      <w:lvlText w:val="%3."/>
      <w:lvlJc w:val="right"/>
      <w:pPr>
        <w:ind w:left="2868" w:hanging="180"/>
      </w:pPr>
    </w:lvl>
    <w:lvl w:ilvl="3" w:tplc="0418000F">
      <w:start w:val="1"/>
      <w:numFmt w:val="decimal"/>
      <w:lvlText w:val="%4."/>
      <w:lvlJc w:val="left"/>
      <w:pPr>
        <w:ind w:left="3588" w:hanging="360"/>
      </w:pPr>
    </w:lvl>
    <w:lvl w:ilvl="4" w:tplc="04180019">
      <w:start w:val="1"/>
      <w:numFmt w:val="lowerLetter"/>
      <w:lvlText w:val="%5."/>
      <w:lvlJc w:val="left"/>
      <w:pPr>
        <w:ind w:left="4308" w:hanging="360"/>
      </w:pPr>
    </w:lvl>
    <w:lvl w:ilvl="5" w:tplc="0418001B">
      <w:start w:val="1"/>
      <w:numFmt w:val="lowerRoman"/>
      <w:lvlText w:val="%6."/>
      <w:lvlJc w:val="right"/>
      <w:pPr>
        <w:ind w:left="5028" w:hanging="180"/>
      </w:pPr>
    </w:lvl>
    <w:lvl w:ilvl="6" w:tplc="0418000F">
      <w:start w:val="1"/>
      <w:numFmt w:val="decimal"/>
      <w:lvlText w:val="%7."/>
      <w:lvlJc w:val="left"/>
      <w:pPr>
        <w:ind w:left="5748" w:hanging="360"/>
      </w:pPr>
    </w:lvl>
    <w:lvl w:ilvl="7" w:tplc="04180019">
      <w:start w:val="1"/>
      <w:numFmt w:val="lowerLetter"/>
      <w:lvlText w:val="%8."/>
      <w:lvlJc w:val="left"/>
      <w:pPr>
        <w:ind w:left="6468" w:hanging="360"/>
      </w:pPr>
    </w:lvl>
    <w:lvl w:ilvl="8" w:tplc="0418001B">
      <w:start w:val="1"/>
      <w:numFmt w:val="lowerRoman"/>
      <w:lvlText w:val="%9."/>
      <w:lvlJc w:val="right"/>
      <w:pPr>
        <w:ind w:left="7188" w:hanging="180"/>
      </w:pPr>
    </w:lvl>
  </w:abstractNum>
  <w:abstractNum w:abstractNumId="18" w15:restartNumberingAfterBreak="0">
    <w:nsid w:val="48B17A8E"/>
    <w:multiLevelType w:val="hybridMultilevel"/>
    <w:tmpl w:val="CCCEB62C"/>
    <w:lvl w:ilvl="0" w:tplc="3D78B386">
      <w:numFmt w:val="bullet"/>
      <w:lvlText w:val="-"/>
      <w:lvlJc w:val="left"/>
      <w:pPr>
        <w:ind w:left="220" w:hanging="202"/>
      </w:pPr>
      <w:rPr>
        <w:rFonts w:ascii="Times New Roman" w:eastAsia="Times New Roman" w:hAnsi="Times New Roman" w:cs="Times New Roman" w:hint="default"/>
        <w:b w:val="0"/>
        <w:bCs w:val="0"/>
        <w:i w:val="0"/>
        <w:iCs w:val="0"/>
        <w:spacing w:val="0"/>
        <w:w w:val="99"/>
        <w:sz w:val="24"/>
        <w:szCs w:val="24"/>
        <w:lang w:val="ro-RO" w:eastAsia="en-US" w:bidi="ar-SA"/>
      </w:rPr>
    </w:lvl>
    <w:lvl w:ilvl="1" w:tplc="A20C4ECC">
      <w:numFmt w:val="bullet"/>
      <w:lvlText w:val="•"/>
      <w:lvlJc w:val="left"/>
      <w:pPr>
        <w:ind w:left="1238" w:hanging="202"/>
      </w:pPr>
      <w:rPr>
        <w:lang w:val="ro-RO" w:eastAsia="en-US" w:bidi="ar-SA"/>
      </w:rPr>
    </w:lvl>
    <w:lvl w:ilvl="2" w:tplc="6DFCD5E8">
      <w:numFmt w:val="bullet"/>
      <w:lvlText w:val="•"/>
      <w:lvlJc w:val="left"/>
      <w:pPr>
        <w:ind w:left="2256" w:hanging="202"/>
      </w:pPr>
      <w:rPr>
        <w:lang w:val="ro-RO" w:eastAsia="en-US" w:bidi="ar-SA"/>
      </w:rPr>
    </w:lvl>
    <w:lvl w:ilvl="3" w:tplc="D518A548">
      <w:numFmt w:val="bullet"/>
      <w:lvlText w:val="•"/>
      <w:lvlJc w:val="left"/>
      <w:pPr>
        <w:ind w:left="3274" w:hanging="202"/>
      </w:pPr>
      <w:rPr>
        <w:lang w:val="ro-RO" w:eastAsia="en-US" w:bidi="ar-SA"/>
      </w:rPr>
    </w:lvl>
    <w:lvl w:ilvl="4" w:tplc="42EA88F0">
      <w:numFmt w:val="bullet"/>
      <w:lvlText w:val="•"/>
      <w:lvlJc w:val="left"/>
      <w:pPr>
        <w:ind w:left="4292" w:hanging="202"/>
      </w:pPr>
      <w:rPr>
        <w:lang w:val="ro-RO" w:eastAsia="en-US" w:bidi="ar-SA"/>
      </w:rPr>
    </w:lvl>
    <w:lvl w:ilvl="5" w:tplc="E374733E">
      <w:numFmt w:val="bullet"/>
      <w:lvlText w:val="•"/>
      <w:lvlJc w:val="left"/>
      <w:pPr>
        <w:ind w:left="5310" w:hanging="202"/>
      </w:pPr>
      <w:rPr>
        <w:lang w:val="ro-RO" w:eastAsia="en-US" w:bidi="ar-SA"/>
      </w:rPr>
    </w:lvl>
    <w:lvl w:ilvl="6" w:tplc="79E2422A">
      <w:numFmt w:val="bullet"/>
      <w:lvlText w:val="•"/>
      <w:lvlJc w:val="left"/>
      <w:pPr>
        <w:ind w:left="6328" w:hanging="202"/>
      </w:pPr>
      <w:rPr>
        <w:lang w:val="ro-RO" w:eastAsia="en-US" w:bidi="ar-SA"/>
      </w:rPr>
    </w:lvl>
    <w:lvl w:ilvl="7" w:tplc="A1FEF43A">
      <w:numFmt w:val="bullet"/>
      <w:lvlText w:val="•"/>
      <w:lvlJc w:val="left"/>
      <w:pPr>
        <w:ind w:left="7346" w:hanging="202"/>
      </w:pPr>
      <w:rPr>
        <w:lang w:val="ro-RO" w:eastAsia="en-US" w:bidi="ar-SA"/>
      </w:rPr>
    </w:lvl>
    <w:lvl w:ilvl="8" w:tplc="0EE4BA22">
      <w:numFmt w:val="bullet"/>
      <w:lvlText w:val="•"/>
      <w:lvlJc w:val="left"/>
      <w:pPr>
        <w:ind w:left="8364" w:hanging="202"/>
      </w:pPr>
      <w:rPr>
        <w:lang w:val="ro-RO" w:eastAsia="en-US" w:bidi="ar-SA"/>
      </w:rPr>
    </w:lvl>
  </w:abstractNum>
  <w:abstractNum w:abstractNumId="19" w15:restartNumberingAfterBreak="0">
    <w:nsid w:val="4E816BCD"/>
    <w:multiLevelType w:val="hybridMultilevel"/>
    <w:tmpl w:val="478E939C"/>
    <w:lvl w:ilvl="0" w:tplc="07EC57DE">
      <w:start w:val="1"/>
      <w:numFmt w:val="lowerRoman"/>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539A02CD"/>
    <w:multiLevelType w:val="hybridMultilevel"/>
    <w:tmpl w:val="1284D910"/>
    <w:lvl w:ilvl="0" w:tplc="515A7056">
      <w:start w:val="1"/>
      <w:numFmt w:val="lowerLetter"/>
      <w:lvlText w:val="%1)"/>
      <w:lvlJc w:val="left"/>
      <w:pPr>
        <w:ind w:left="1428" w:hanging="360"/>
      </w:pPr>
    </w:lvl>
    <w:lvl w:ilvl="1" w:tplc="04180019">
      <w:start w:val="1"/>
      <w:numFmt w:val="lowerLetter"/>
      <w:lvlText w:val="%2."/>
      <w:lvlJc w:val="left"/>
      <w:pPr>
        <w:ind w:left="2148" w:hanging="360"/>
      </w:pPr>
    </w:lvl>
    <w:lvl w:ilvl="2" w:tplc="0418001B">
      <w:start w:val="1"/>
      <w:numFmt w:val="lowerRoman"/>
      <w:lvlText w:val="%3."/>
      <w:lvlJc w:val="right"/>
      <w:pPr>
        <w:ind w:left="2868" w:hanging="180"/>
      </w:pPr>
    </w:lvl>
    <w:lvl w:ilvl="3" w:tplc="0418000F">
      <w:start w:val="1"/>
      <w:numFmt w:val="decimal"/>
      <w:lvlText w:val="%4."/>
      <w:lvlJc w:val="left"/>
      <w:pPr>
        <w:ind w:left="3588" w:hanging="360"/>
      </w:pPr>
    </w:lvl>
    <w:lvl w:ilvl="4" w:tplc="04180019">
      <w:start w:val="1"/>
      <w:numFmt w:val="lowerLetter"/>
      <w:lvlText w:val="%5."/>
      <w:lvlJc w:val="left"/>
      <w:pPr>
        <w:ind w:left="4308" w:hanging="360"/>
      </w:pPr>
    </w:lvl>
    <w:lvl w:ilvl="5" w:tplc="0418001B">
      <w:start w:val="1"/>
      <w:numFmt w:val="lowerRoman"/>
      <w:lvlText w:val="%6."/>
      <w:lvlJc w:val="right"/>
      <w:pPr>
        <w:ind w:left="5028" w:hanging="180"/>
      </w:pPr>
    </w:lvl>
    <w:lvl w:ilvl="6" w:tplc="0418000F">
      <w:start w:val="1"/>
      <w:numFmt w:val="decimal"/>
      <w:lvlText w:val="%7."/>
      <w:lvlJc w:val="left"/>
      <w:pPr>
        <w:ind w:left="5748" w:hanging="360"/>
      </w:pPr>
    </w:lvl>
    <w:lvl w:ilvl="7" w:tplc="04180019">
      <w:start w:val="1"/>
      <w:numFmt w:val="lowerLetter"/>
      <w:lvlText w:val="%8."/>
      <w:lvlJc w:val="left"/>
      <w:pPr>
        <w:ind w:left="6468" w:hanging="360"/>
      </w:pPr>
    </w:lvl>
    <w:lvl w:ilvl="8" w:tplc="0418001B">
      <w:start w:val="1"/>
      <w:numFmt w:val="lowerRoman"/>
      <w:lvlText w:val="%9."/>
      <w:lvlJc w:val="right"/>
      <w:pPr>
        <w:ind w:left="7188" w:hanging="180"/>
      </w:pPr>
    </w:lvl>
  </w:abstractNum>
  <w:abstractNum w:abstractNumId="21" w15:restartNumberingAfterBreak="0">
    <w:nsid w:val="540C0537"/>
    <w:multiLevelType w:val="hybridMultilevel"/>
    <w:tmpl w:val="0D968A5A"/>
    <w:lvl w:ilvl="0" w:tplc="AB845D42">
      <w:start w:val="1"/>
      <w:numFmt w:val="lowerLetter"/>
      <w:lvlText w:val="%1)"/>
      <w:lvlJc w:val="left"/>
      <w:pPr>
        <w:ind w:left="1428" w:hanging="360"/>
      </w:pPr>
    </w:lvl>
    <w:lvl w:ilvl="1" w:tplc="04180019">
      <w:start w:val="1"/>
      <w:numFmt w:val="lowerLetter"/>
      <w:lvlText w:val="%2."/>
      <w:lvlJc w:val="left"/>
      <w:pPr>
        <w:ind w:left="2148" w:hanging="360"/>
      </w:pPr>
    </w:lvl>
    <w:lvl w:ilvl="2" w:tplc="0418001B">
      <w:start w:val="1"/>
      <w:numFmt w:val="lowerRoman"/>
      <w:lvlText w:val="%3."/>
      <w:lvlJc w:val="right"/>
      <w:pPr>
        <w:ind w:left="2868" w:hanging="180"/>
      </w:pPr>
    </w:lvl>
    <w:lvl w:ilvl="3" w:tplc="0418000F">
      <w:start w:val="1"/>
      <w:numFmt w:val="decimal"/>
      <w:lvlText w:val="%4."/>
      <w:lvlJc w:val="left"/>
      <w:pPr>
        <w:ind w:left="3588" w:hanging="360"/>
      </w:pPr>
    </w:lvl>
    <w:lvl w:ilvl="4" w:tplc="04180019">
      <w:start w:val="1"/>
      <w:numFmt w:val="lowerLetter"/>
      <w:lvlText w:val="%5."/>
      <w:lvlJc w:val="left"/>
      <w:pPr>
        <w:ind w:left="4308" w:hanging="360"/>
      </w:pPr>
    </w:lvl>
    <w:lvl w:ilvl="5" w:tplc="0418001B">
      <w:start w:val="1"/>
      <w:numFmt w:val="lowerRoman"/>
      <w:lvlText w:val="%6."/>
      <w:lvlJc w:val="right"/>
      <w:pPr>
        <w:ind w:left="5028" w:hanging="180"/>
      </w:pPr>
    </w:lvl>
    <w:lvl w:ilvl="6" w:tplc="0418000F">
      <w:start w:val="1"/>
      <w:numFmt w:val="decimal"/>
      <w:lvlText w:val="%7."/>
      <w:lvlJc w:val="left"/>
      <w:pPr>
        <w:ind w:left="5748" w:hanging="360"/>
      </w:pPr>
    </w:lvl>
    <w:lvl w:ilvl="7" w:tplc="04180019">
      <w:start w:val="1"/>
      <w:numFmt w:val="lowerLetter"/>
      <w:lvlText w:val="%8."/>
      <w:lvlJc w:val="left"/>
      <w:pPr>
        <w:ind w:left="6468" w:hanging="360"/>
      </w:pPr>
    </w:lvl>
    <w:lvl w:ilvl="8" w:tplc="0418001B">
      <w:start w:val="1"/>
      <w:numFmt w:val="lowerRoman"/>
      <w:lvlText w:val="%9."/>
      <w:lvlJc w:val="right"/>
      <w:pPr>
        <w:ind w:left="7188" w:hanging="180"/>
      </w:pPr>
    </w:lvl>
  </w:abstractNum>
  <w:abstractNum w:abstractNumId="22" w15:restartNumberingAfterBreak="0">
    <w:nsid w:val="634C143E"/>
    <w:multiLevelType w:val="hybridMultilevel"/>
    <w:tmpl w:val="5914C500"/>
    <w:lvl w:ilvl="0" w:tplc="8B32A382">
      <w:start w:val="1"/>
      <w:numFmt w:val="decimal"/>
      <w:lvlText w:val="%1."/>
      <w:lvlJc w:val="left"/>
      <w:pPr>
        <w:ind w:left="580" w:hanging="360"/>
      </w:pPr>
    </w:lvl>
    <w:lvl w:ilvl="1" w:tplc="04180019">
      <w:start w:val="1"/>
      <w:numFmt w:val="lowerLetter"/>
      <w:lvlText w:val="%2."/>
      <w:lvlJc w:val="left"/>
      <w:pPr>
        <w:ind w:left="1300" w:hanging="360"/>
      </w:pPr>
    </w:lvl>
    <w:lvl w:ilvl="2" w:tplc="0418001B">
      <w:start w:val="1"/>
      <w:numFmt w:val="lowerRoman"/>
      <w:lvlText w:val="%3."/>
      <w:lvlJc w:val="right"/>
      <w:pPr>
        <w:ind w:left="2020" w:hanging="180"/>
      </w:pPr>
    </w:lvl>
    <w:lvl w:ilvl="3" w:tplc="0418000F">
      <w:start w:val="1"/>
      <w:numFmt w:val="decimal"/>
      <w:lvlText w:val="%4."/>
      <w:lvlJc w:val="left"/>
      <w:pPr>
        <w:ind w:left="2740" w:hanging="360"/>
      </w:pPr>
    </w:lvl>
    <w:lvl w:ilvl="4" w:tplc="04180019">
      <w:start w:val="1"/>
      <w:numFmt w:val="lowerLetter"/>
      <w:lvlText w:val="%5."/>
      <w:lvlJc w:val="left"/>
      <w:pPr>
        <w:ind w:left="3460" w:hanging="360"/>
      </w:pPr>
    </w:lvl>
    <w:lvl w:ilvl="5" w:tplc="0418001B">
      <w:start w:val="1"/>
      <w:numFmt w:val="lowerRoman"/>
      <w:lvlText w:val="%6."/>
      <w:lvlJc w:val="right"/>
      <w:pPr>
        <w:ind w:left="4180" w:hanging="180"/>
      </w:pPr>
    </w:lvl>
    <w:lvl w:ilvl="6" w:tplc="0418000F">
      <w:start w:val="1"/>
      <w:numFmt w:val="decimal"/>
      <w:lvlText w:val="%7."/>
      <w:lvlJc w:val="left"/>
      <w:pPr>
        <w:ind w:left="4900" w:hanging="360"/>
      </w:pPr>
    </w:lvl>
    <w:lvl w:ilvl="7" w:tplc="04180019">
      <w:start w:val="1"/>
      <w:numFmt w:val="lowerLetter"/>
      <w:lvlText w:val="%8."/>
      <w:lvlJc w:val="left"/>
      <w:pPr>
        <w:ind w:left="5620" w:hanging="360"/>
      </w:pPr>
    </w:lvl>
    <w:lvl w:ilvl="8" w:tplc="0418001B">
      <w:start w:val="1"/>
      <w:numFmt w:val="lowerRoman"/>
      <w:lvlText w:val="%9."/>
      <w:lvlJc w:val="right"/>
      <w:pPr>
        <w:ind w:left="6340" w:hanging="180"/>
      </w:pPr>
    </w:lvl>
  </w:abstractNum>
  <w:abstractNum w:abstractNumId="23" w15:restartNumberingAfterBreak="0">
    <w:nsid w:val="656E0782"/>
    <w:multiLevelType w:val="hybridMultilevel"/>
    <w:tmpl w:val="8B5837D2"/>
    <w:lvl w:ilvl="0" w:tplc="A34E6E28">
      <w:start w:val="1"/>
      <w:numFmt w:val="lowerRoman"/>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4" w15:restartNumberingAfterBreak="0">
    <w:nsid w:val="6590164D"/>
    <w:multiLevelType w:val="hybridMultilevel"/>
    <w:tmpl w:val="6B6C9232"/>
    <w:lvl w:ilvl="0" w:tplc="0F5EE710">
      <w:start w:val="1"/>
      <w:numFmt w:val="lowerLetter"/>
      <w:lvlText w:val="%1)"/>
      <w:lvlJc w:val="left"/>
      <w:pPr>
        <w:ind w:left="720" w:hanging="360"/>
      </w:pPr>
      <w:rPr>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5" w15:restartNumberingAfterBreak="0">
    <w:nsid w:val="65C15F0A"/>
    <w:multiLevelType w:val="hybridMultilevel"/>
    <w:tmpl w:val="5FCA637C"/>
    <w:lvl w:ilvl="0" w:tplc="FFD08150">
      <w:start w:val="6"/>
      <w:numFmt w:val="upperRoman"/>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6" w15:restartNumberingAfterBreak="0">
    <w:nsid w:val="66A33A13"/>
    <w:multiLevelType w:val="hybridMultilevel"/>
    <w:tmpl w:val="CD3AB770"/>
    <w:lvl w:ilvl="0" w:tplc="0409000B">
      <w:start w:val="1"/>
      <w:numFmt w:val="bullet"/>
      <w:lvlText w:val=""/>
      <w:lvlJc w:val="left"/>
      <w:pPr>
        <w:ind w:left="220" w:hanging="291"/>
      </w:pPr>
      <w:rPr>
        <w:rFonts w:ascii="Wingdings" w:hAnsi="Wingdings" w:hint="default"/>
        <w:b w:val="0"/>
        <w:bCs w:val="0"/>
        <w:i w:val="0"/>
        <w:iCs w:val="0"/>
        <w:spacing w:val="0"/>
        <w:w w:val="99"/>
        <w:sz w:val="24"/>
        <w:szCs w:val="24"/>
        <w:lang w:val="ro-RO" w:eastAsia="en-US" w:bidi="ar-SA"/>
      </w:rPr>
    </w:lvl>
    <w:lvl w:ilvl="1" w:tplc="4470D730">
      <w:numFmt w:val="bullet"/>
      <w:lvlText w:val="•"/>
      <w:lvlJc w:val="left"/>
      <w:pPr>
        <w:ind w:left="1238" w:hanging="291"/>
      </w:pPr>
      <w:rPr>
        <w:lang w:val="ro-RO" w:eastAsia="en-US" w:bidi="ar-SA"/>
      </w:rPr>
    </w:lvl>
    <w:lvl w:ilvl="2" w:tplc="DE54B692">
      <w:numFmt w:val="bullet"/>
      <w:lvlText w:val="•"/>
      <w:lvlJc w:val="left"/>
      <w:pPr>
        <w:ind w:left="2256" w:hanging="291"/>
      </w:pPr>
      <w:rPr>
        <w:lang w:val="ro-RO" w:eastAsia="en-US" w:bidi="ar-SA"/>
      </w:rPr>
    </w:lvl>
    <w:lvl w:ilvl="3" w:tplc="6DEC8368">
      <w:numFmt w:val="bullet"/>
      <w:lvlText w:val="•"/>
      <w:lvlJc w:val="left"/>
      <w:pPr>
        <w:ind w:left="3274" w:hanging="291"/>
      </w:pPr>
      <w:rPr>
        <w:lang w:val="ro-RO" w:eastAsia="en-US" w:bidi="ar-SA"/>
      </w:rPr>
    </w:lvl>
    <w:lvl w:ilvl="4" w:tplc="B9ACA70E">
      <w:numFmt w:val="bullet"/>
      <w:lvlText w:val="•"/>
      <w:lvlJc w:val="left"/>
      <w:pPr>
        <w:ind w:left="4292" w:hanging="291"/>
      </w:pPr>
      <w:rPr>
        <w:lang w:val="ro-RO" w:eastAsia="en-US" w:bidi="ar-SA"/>
      </w:rPr>
    </w:lvl>
    <w:lvl w:ilvl="5" w:tplc="77DE09C2">
      <w:numFmt w:val="bullet"/>
      <w:lvlText w:val="•"/>
      <w:lvlJc w:val="left"/>
      <w:pPr>
        <w:ind w:left="5310" w:hanging="291"/>
      </w:pPr>
      <w:rPr>
        <w:lang w:val="ro-RO" w:eastAsia="en-US" w:bidi="ar-SA"/>
      </w:rPr>
    </w:lvl>
    <w:lvl w:ilvl="6" w:tplc="980A30DA">
      <w:numFmt w:val="bullet"/>
      <w:lvlText w:val="•"/>
      <w:lvlJc w:val="left"/>
      <w:pPr>
        <w:ind w:left="6328" w:hanging="291"/>
      </w:pPr>
      <w:rPr>
        <w:lang w:val="ro-RO" w:eastAsia="en-US" w:bidi="ar-SA"/>
      </w:rPr>
    </w:lvl>
    <w:lvl w:ilvl="7" w:tplc="641C0BF8">
      <w:numFmt w:val="bullet"/>
      <w:lvlText w:val="•"/>
      <w:lvlJc w:val="left"/>
      <w:pPr>
        <w:ind w:left="7346" w:hanging="291"/>
      </w:pPr>
      <w:rPr>
        <w:lang w:val="ro-RO" w:eastAsia="en-US" w:bidi="ar-SA"/>
      </w:rPr>
    </w:lvl>
    <w:lvl w:ilvl="8" w:tplc="8F02D854">
      <w:numFmt w:val="bullet"/>
      <w:lvlText w:val="•"/>
      <w:lvlJc w:val="left"/>
      <w:pPr>
        <w:ind w:left="8364" w:hanging="291"/>
      </w:pPr>
      <w:rPr>
        <w:lang w:val="ro-RO" w:eastAsia="en-US" w:bidi="ar-SA"/>
      </w:rPr>
    </w:lvl>
  </w:abstractNum>
  <w:abstractNum w:abstractNumId="27" w15:restartNumberingAfterBreak="0">
    <w:nsid w:val="6CDF6627"/>
    <w:multiLevelType w:val="hybridMultilevel"/>
    <w:tmpl w:val="7CAC34D0"/>
    <w:lvl w:ilvl="0" w:tplc="5FB63950">
      <w:start w:val="1"/>
      <w:numFmt w:val="lowerLetter"/>
      <w:lvlText w:val="%1)"/>
      <w:lvlJc w:val="left"/>
      <w:pPr>
        <w:ind w:left="1068" w:hanging="360"/>
      </w:pPr>
      <w:rPr>
        <w:rFonts w:ascii="Times New Roman" w:eastAsiaTheme="minorHAnsi" w:hAnsi="Times New Roman" w:cs="Times New Roman"/>
      </w:r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8" w15:restartNumberingAfterBreak="0">
    <w:nsid w:val="71C44055"/>
    <w:multiLevelType w:val="hybridMultilevel"/>
    <w:tmpl w:val="85A44480"/>
    <w:lvl w:ilvl="0" w:tplc="6B0E84E0">
      <w:start w:val="1"/>
      <w:numFmt w:val="lowerLetter"/>
      <w:lvlText w:val="%1)"/>
      <w:lvlJc w:val="left"/>
      <w:pPr>
        <w:ind w:left="1068" w:hanging="360"/>
      </w:pPr>
      <w:rPr>
        <w:rFonts w:ascii="Times New Roman" w:eastAsiaTheme="minorHAnsi" w:hAnsi="Times New Roman" w:cs="Times New Roman"/>
      </w:r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9" w15:restartNumberingAfterBreak="0">
    <w:nsid w:val="71CF50BF"/>
    <w:multiLevelType w:val="hybridMultilevel"/>
    <w:tmpl w:val="0B003E72"/>
    <w:lvl w:ilvl="0" w:tplc="0409000B">
      <w:start w:val="1"/>
      <w:numFmt w:val="bullet"/>
      <w:lvlText w:val=""/>
      <w:lvlJc w:val="left"/>
      <w:pPr>
        <w:ind w:left="900" w:hanging="360"/>
      </w:pPr>
      <w:rPr>
        <w:rFonts w:ascii="Wingdings" w:hAnsi="Wingdings" w:hint="default"/>
        <w:b w:val="0"/>
        <w:bCs w:val="0"/>
        <w:i w:val="0"/>
        <w:iCs w:val="0"/>
        <w:spacing w:val="0"/>
        <w:w w:val="100"/>
        <w:sz w:val="24"/>
        <w:szCs w:val="24"/>
        <w:lang w:val="ro-RO" w:eastAsia="en-US" w:bidi="ar-SA"/>
      </w:rPr>
    </w:lvl>
    <w:lvl w:ilvl="1" w:tplc="D6C4B4F4">
      <w:numFmt w:val="bullet"/>
      <w:lvlText w:val="•"/>
      <w:lvlJc w:val="left"/>
      <w:pPr>
        <w:ind w:left="1782" w:hanging="360"/>
      </w:pPr>
      <w:rPr>
        <w:lang w:val="ro-RO" w:eastAsia="en-US" w:bidi="ar-SA"/>
      </w:rPr>
    </w:lvl>
    <w:lvl w:ilvl="2" w:tplc="7EA286DC">
      <w:numFmt w:val="bullet"/>
      <w:lvlText w:val="•"/>
      <w:lvlJc w:val="left"/>
      <w:pPr>
        <w:ind w:left="2664" w:hanging="360"/>
      </w:pPr>
      <w:rPr>
        <w:lang w:val="ro-RO" w:eastAsia="en-US" w:bidi="ar-SA"/>
      </w:rPr>
    </w:lvl>
    <w:lvl w:ilvl="3" w:tplc="1D0A859E">
      <w:numFmt w:val="bullet"/>
      <w:lvlText w:val="•"/>
      <w:lvlJc w:val="left"/>
      <w:pPr>
        <w:ind w:left="3546" w:hanging="360"/>
      </w:pPr>
      <w:rPr>
        <w:lang w:val="ro-RO" w:eastAsia="en-US" w:bidi="ar-SA"/>
      </w:rPr>
    </w:lvl>
    <w:lvl w:ilvl="4" w:tplc="5D90C218">
      <w:numFmt w:val="bullet"/>
      <w:lvlText w:val="•"/>
      <w:lvlJc w:val="left"/>
      <w:pPr>
        <w:ind w:left="4428" w:hanging="360"/>
      </w:pPr>
      <w:rPr>
        <w:lang w:val="ro-RO" w:eastAsia="en-US" w:bidi="ar-SA"/>
      </w:rPr>
    </w:lvl>
    <w:lvl w:ilvl="5" w:tplc="CDA26382">
      <w:numFmt w:val="bullet"/>
      <w:lvlText w:val="•"/>
      <w:lvlJc w:val="left"/>
      <w:pPr>
        <w:ind w:left="5310" w:hanging="360"/>
      </w:pPr>
      <w:rPr>
        <w:lang w:val="ro-RO" w:eastAsia="en-US" w:bidi="ar-SA"/>
      </w:rPr>
    </w:lvl>
    <w:lvl w:ilvl="6" w:tplc="F3582D08">
      <w:numFmt w:val="bullet"/>
      <w:lvlText w:val="•"/>
      <w:lvlJc w:val="left"/>
      <w:pPr>
        <w:ind w:left="6192" w:hanging="360"/>
      </w:pPr>
      <w:rPr>
        <w:lang w:val="ro-RO" w:eastAsia="en-US" w:bidi="ar-SA"/>
      </w:rPr>
    </w:lvl>
    <w:lvl w:ilvl="7" w:tplc="D3700724">
      <w:numFmt w:val="bullet"/>
      <w:lvlText w:val="•"/>
      <w:lvlJc w:val="left"/>
      <w:pPr>
        <w:ind w:left="7074" w:hanging="360"/>
      </w:pPr>
      <w:rPr>
        <w:lang w:val="ro-RO" w:eastAsia="en-US" w:bidi="ar-SA"/>
      </w:rPr>
    </w:lvl>
    <w:lvl w:ilvl="8" w:tplc="5DF89128">
      <w:numFmt w:val="bullet"/>
      <w:lvlText w:val="•"/>
      <w:lvlJc w:val="left"/>
      <w:pPr>
        <w:ind w:left="7956" w:hanging="360"/>
      </w:pPr>
      <w:rPr>
        <w:lang w:val="ro-RO" w:eastAsia="en-US" w:bidi="ar-SA"/>
      </w:rPr>
    </w:lvl>
  </w:abstractNum>
  <w:abstractNum w:abstractNumId="30" w15:restartNumberingAfterBreak="0">
    <w:nsid w:val="725339BB"/>
    <w:multiLevelType w:val="hybridMultilevel"/>
    <w:tmpl w:val="49F6E260"/>
    <w:lvl w:ilvl="0" w:tplc="D7A8D7B2">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1" w15:restartNumberingAfterBreak="0">
    <w:nsid w:val="78DA0FBD"/>
    <w:multiLevelType w:val="hybridMultilevel"/>
    <w:tmpl w:val="51941F30"/>
    <w:lvl w:ilvl="0" w:tplc="0409000B">
      <w:start w:val="1"/>
      <w:numFmt w:val="bullet"/>
      <w:lvlText w:val=""/>
      <w:lvlJc w:val="left"/>
      <w:pPr>
        <w:ind w:left="220" w:hanging="140"/>
      </w:pPr>
      <w:rPr>
        <w:rFonts w:ascii="Wingdings" w:hAnsi="Wingdings" w:hint="default"/>
        <w:b w:val="0"/>
        <w:bCs w:val="0"/>
        <w:i w:val="0"/>
        <w:iCs w:val="0"/>
        <w:spacing w:val="0"/>
        <w:w w:val="99"/>
        <w:sz w:val="24"/>
        <w:szCs w:val="24"/>
        <w:lang w:val="ro-RO" w:eastAsia="en-US" w:bidi="ar-SA"/>
      </w:rPr>
    </w:lvl>
    <w:lvl w:ilvl="1" w:tplc="EC6EE59C">
      <w:numFmt w:val="bullet"/>
      <w:lvlText w:val="•"/>
      <w:lvlJc w:val="left"/>
      <w:pPr>
        <w:ind w:left="1238" w:hanging="140"/>
      </w:pPr>
      <w:rPr>
        <w:lang w:val="ro-RO" w:eastAsia="en-US" w:bidi="ar-SA"/>
      </w:rPr>
    </w:lvl>
    <w:lvl w:ilvl="2" w:tplc="178493AE">
      <w:numFmt w:val="bullet"/>
      <w:lvlText w:val="•"/>
      <w:lvlJc w:val="left"/>
      <w:pPr>
        <w:ind w:left="2256" w:hanging="140"/>
      </w:pPr>
      <w:rPr>
        <w:lang w:val="ro-RO" w:eastAsia="en-US" w:bidi="ar-SA"/>
      </w:rPr>
    </w:lvl>
    <w:lvl w:ilvl="3" w:tplc="01A4467A">
      <w:numFmt w:val="bullet"/>
      <w:lvlText w:val="•"/>
      <w:lvlJc w:val="left"/>
      <w:pPr>
        <w:ind w:left="3274" w:hanging="140"/>
      </w:pPr>
      <w:rPr>
        <w:lang w:val="ro-RO" w:eastAsia="en-US" w:bidi="ar-SA"/>
      </w:rPr>
    </w:lvl>
    <w:lvl w:ilvl="4" w:tplc="0BFAC6EC">
      <w:numFmt w:val="bullet"/>
      <w:lvlText w:val="•"/>
      <w:lvlJc w:val="left"/>
      <w:pPr>
        <w:ind w:left="4292" w:hanging="140"/>
      </w:pPr>
      <w:rPr>
        <w:lang w:val="ro-RO" w:eastAsia="en-US" w:bidi="ar-SA"/>
      </w:rPr>
    </w:lvl>
    <w:lvl w:ilvl="5" w:tplc="FEE645E8">
      <w:numFmt w:val="bullet"/>
      <w:lvlText w:val="•"/>
      <w:lvlJc w:val="left"/>
      <w:pPr>
        <w:ind w:left="5310" w:hanging="140"/>
      </w:pPr>
      <w:rPr>
        <w:lang w:val="ro-RO" w:eastAsia="en-US" w:bidi="ar-SA"/>
      </w:rPr>
    </w:lvl>
    <w:lvl w:ilvl="6" w:tplc="4260F0C4">
      <w:numFmt w:val="bullet"/>
      <w:lvlText w:val="•"/>
      <w:lvlJc w:val="left"/>
      <w:pPr>
        <w:ind w:left="6328" w:hanging="140"/>
      </w:pPr>
      <w:rPr>
        <w:lang w:val="ro-RO" w:eastAsia="en-US" w:bidi="ar-SA"/>
      </w:rPr>
    </w:lvl>
    <w:lvl w:ilvl="7" w:tplc="230CE40E">
      <w:numFmt w:val="bullet"/>
      <w:lvlText w:val="•"/>
      <w:lvlJc w:val="left"/>
      <w:pPr>
        <w:ind w:left="7346" w:hanging="140"/>
      </w:pPr>
      <w:rPr>
        <w:lang w:val="ro-RO" w:eastAsia="en-US" w:bidi="ar-SA"/>
      </w:rPr>
    </w:lvl>
    <w:lvl w:ilvl="8" w:tplc="7E4214D6">
      <w:numFmt w:val="bullet"/>
      <w:lvlText w:val="•"/>
      <w:lvlJc w:val="left"/>
      <w:pPr>
        <w:ind w:left="8364" w:hanging="140"/>
      </w:pPr>
      <w:rPr>
        <w:lang w:val="ro-RO" w:eastAsia="en-US" w:bidi="ar-SA"/>
      </w:rPr>
    </w:lvl>
  </w:abstractNum>
  <w:abstractNum w:abstractNumId="32" w15:restartNumberingAfterBreak="0">
    <w:nsid w:val="7F2D24AB"/>
    <w:multiLevelType w:val="hybridMultilevel"/>
    <w:tmpl w:val="E40AE23C"/>
    <w:lvl w:ilvl="0" w:tplc="D33C50F0">
      <w:start w:val="1"/>
      <w:numFmt w:val="lowerLetter"/>
      <w:lvlText w:val="%1)"/>
      <w:lvlJc w:val="left"/>
      <w:pPr>
        <w:ind w:left="1080" w:hanging="360"/>
      </w:pPr>
      <w:rPr>
        <w:rFonts w:ascii="Times New Roman" w:eastAsiaTheme="minorHAnsi" w:hAnsi="Times New Roman" w:cs="Times New Roman"/>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3" w15:restartNumberingAfterBreak="0">
    <w:nsid w:val="7FEA79AD"/>
    <w:multiLevelType w:val="hybridMultilevel"/>
    <w:tmpl w:val="6F42C25E"/>
    <w:lvl w:ilvl="0" w:tplc="415E2E7A">
      <w:numFmt w:val="bullet"/>
      <w:lvlText w:val="•"/>
      <w:lvlJc w:val="left"/>
      <w:pPr>
        <w:ind w:left="220" w:hanging="204"/>
      </w:pPr>
      <w:rPr>
        <w:rFonts w:ascii="Times New Roman" w:eastAsia="Times New Roman" w:hAnsi="Times New Roman" w:cs="Times New Roman" w:hint="default"/>
        <w:b w:val="0"/>
        <w:bCs w:val="0"/>
        <w:i w:val="0"/>
        <w:iCs w:val="0"/>
        <w:spacing w:val="0"/>
        <w:w w:val="99"/>
        <w:sz w:val="24"/>
        <w:szCs w:val="24"/>
        <w:lang w:val="ro-RO" w:eastAsia="en-US" w:bidi="ar-SA"/>
      </w:rPr>
    </w:lvl>
    <w:lvl w:ilvl="1" w:tplc="5880BD02">
      <w:numFmt w:val="bullet"/>
      <w:lvlText w:val="•"/>
      <w:lvlJc w:val="left"/>
      <w:pPr>
        <w:ind w:left="1238" w:hanging="204"/>
      </w:pPr>
      <w:rPr>
        <w:lang w:val="ro-RO" w:eastAsia="en-US" w:bidi="ar-SA"/>
      </w:rPr>
    </w:lvl>
    <w:lvl w:ilvl="2" w:tplc="729E72F2">
      <w:numFmt w:val="bullet"/>
      <w:lvlText w:val="•"/>
      <w:lvlJc w:val="left"/>
      <w:pPr>
        <w:ind w:left="2256" w:hanging="204"/>
      </w:pPr>
      <w:rPr>
        <w:lang w:val="ro-RO" w:eastAsia="en-US" w:bidi="ar-SA"/>
      </w:rPr>
    </w:lvl>
    <w:lvl w:ilvl="3" w:tplc="4F90A39C">
      <w:numFmt w:val="bullet"/>
      <w:lvlText w:val="•"/>
      <w:lvlJc w:val="left"/>
      <w:pPr>
        <w:ind w:left="3274" w:hanging="204"/>
      </w:pPr>
      <w:rPr>
        <w:lang w:val="ro-RO" w:eastAsia="en-US" w:bidi="ar-SA"/>
      </w:rPr>
    </w:lvl>
    <w:lvl w:ilvl="4" w:tplc="33941F28">
      <w:numFmt w:val="bullet"/>
      <w:lvlText w:val="•"/>
      <w:lvlJc w:val="left"/>
      <w:pPr>
        <w:ind w:left="4292" w:hanging="204"/>
      </w:pPr>
      <w:rPr>
        <w:lang w:val="ro-RO" w:eastAsia="en-US" w:bidi="ar-SA"/>
      </w:rPr>
    </w:lvl>
    <w:lvl w:ilvl="5" w:tplc="93C0CDC2">
      <w:numFmt w:val="bullet"/>
      <w:lvlText w:val="•"/>
      <w:lvlJc w:val="left"/>
      <w:pPr>
        <w:ind w:left="5310" w:hanging="204"/>
      </w:pPr>
      <w:rPr>
        <w:lang w:val="ro-RO" w:eastAsia="en-US" w:bidi="ar-SA"/>
      </w:rPr>
    </w:lvl>
    <w:lvl w:ilvl="6" w:tplc="32CAE28E">
      <w:numFmt w:val="bullet"/>
      <w:lvlText w:val="•"/>
      <w:lvlJc w:val="left"/>
      <w:pPr>
        <w:ind w:left="6328" w:hanging="204"/>
      </w:pPr>
      <w:rPr>
        <w:lang w:val="ro-RO" w:eastAsia="en-US" w:bidi="ar-SA"/>
      </w:rPr>
    </w:lvl>
    <w:lvl w:ilvl="7" w:tplc="1B5278CC">
      <w:numFmt w:val="bullet"/>
      <w:lvlText w:val="•"/>
      <w:lvlJc w:val="left"/>
      <w:pPr>
        <w:ind w:left="7346" w:hanging="204"/>
      </w:pPr>
      <w:rPr>
        <w:lang w:val="ro-RO" w:eastAsia="en-US" w:bidi="ar-SA"/>
      </w:rPr>
    </w:lvl>
    <w:lvl w:ilvl="8" w:tplc="ACF83434">
      <w:numFmt w:val="bullet"/>
      <w:lvlText w:val="•"/>
      <w:lvlJc w:val="left"/>
      <w:pPr>
        <w:ind w:left="8364" w:hanging="204"/>
      </w:pPr>
      <w:rPr>
        <w:lang w:val="ro-RO" w:eastAsia="en-US" w:bidi="ar-SA"/>
      </w:rPr>
    </w:lvl>
  </w:abstractNum>
  <w:num w:numId="1" w16cid:durableId="1763719880">
    <w:abstractNumId w:val="15"/>
  </w:num>
  <w:num w:numId="2" w16cid:durableId="15716221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1242548">
    <w:abstractNumId w:val="30"/>
  </w:num>
  <w:num w:numId="4" w16cid:durableId="12895079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9447102">
    <w:abstractNumId w:val="0"/>
  </w:num>
  <w:num w:numId="6" w16cid:durableId="4951539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8609239">
    <w:abstractNumId w:val="24"/>
  </w:num>
  <w:num w:numId="8" w16cid:durableId="181653138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1121168">
    <w:abstractNumId w:val="10"/>
  </w:num>
  <w:num w:numId="10" w16cid:durableId="14496191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9903863">
    <w:abstractNumId w:val="23"/>
  </w:num>
  <w:num w:numId="12" w16cid:durableId="18031087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1587252">
    <w:abstractNumId w:val="19"/>
  </w:num>
  <w:num w:numId="14" w16cid:durableId="1194243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42049869">
    <w:abstractNumId w:val="32"/>
  </w:num>
  <w:num w:numId="16" w16cid:durableId="19556734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6838271">
    <w:abstractNumId w:val="27"/>
  </w:num>
  <w:num w:numId="18" w16cid:durableId="7616110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0508948">
    <w:abstractNumId w:val="28"/>
  </w:num>
  <w:num w:numId="20" w16cid:durableId="22310646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82409459">
    <w:abstractNumId w:val="17"/>
  </w:num>
  <w:num w:numId="22" w16cid:durableId="5777126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50676320">
    <w:abstractNumId w:val="20"/>
  </w:num>
  <w:num w:numId="24" w16cid:durableId="15977119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78874232">
    <w:abstractNumId w:val="21"/>
  </w:num>
  <w:num w:numId="26" w16cid:durableId="7973334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5114104">
    <w:abstractNumId w:val="1"/>
  </w:num>
  <w:num w:numId="28" w16cid:durableId="387457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02578020">
    <w:abstractNumId w:val="26"/>
  </w:num>
  <w:num w:numId="30" w16cid:durableId="1298532092">
    <w:abstractNumId w:val="26"/>
  </w:num>
  <w:num w:numId="31" w16cid:durableId="200634439">
    <w:abstractNumId w:val="31"/>
  </w:num>
  <w:num w:numId="32" w16cid:durableId="736364005">
    <w:abstractNumId w:val="31"/>
  </w:num>
  <w:num w:numId="33" w16cid:durableId="1987202146">
    <w:abstractNumId w:val="7"/>
  </w:num>
  <w:num w:numId="34" w16cid:durableId="114368839">
    <w:abstractNumId w:val="7"/>
  </w:num>
  <w:num w:numId="35" w16cid:durableId="1611278952">
    <w:abstractNumId w:val="29"/>
  </w:num>
  <w:num w:numId="36" w16cid:durableId="421490291">
    <w:abstractNumId w:val="29"/>
  </w:num>
  <w:num w:numId="37" w16cid:durableId="614487746">
    <w:abstractNumId w:val="5"/>
  </w:num>
  <w:num w:numId="38" w16cid:durableId="4287031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63165871">
    <w:abstractNumId w:val="22"/>
  </w:num>
  <w:num w:numId="40" w16cid:durableId="18521358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80118036">
    <w:abstractNumId w:val="33"/>
  </w:num>
  <w:num w:numId="42" w16cid:durableId="1009330434">
    <w:abstractNumId w:val="33"/>
  </w:num>
  <w:num w:numId="43" w16cid:durableId="365569750">
    <w:abstractNumId w:val="12"/>
  </w:num>
  <w:num w:numId="44" w16cid:durableId="712732590">
    <w:abstractNumId w:val="12"/>
  </w:num>
  <w:num w:numId="45" w16cid:durableId="847601373">
    <w:abstractNumId w:val="2"/>
  </w:num>
  <w:num w:numId="46" w16cid:durableId="428281362">
    <w:abstractNumId w:val="2"/>
  </w:num>
  <w:num w:numId="47" w16cid:durableId="1137842588">
    <w:abstractNumId w:val="11"/>
  </w:num>
  <w:num w:numId="48" w16cid:durableId="1048337864">
    <w:abstractNumId w:val="11"/>
  </w:num>
  <w:num w:numId="49" w16cid:durableId="881400467">
    <w:abstractNumId w:val="9"/>
  </w:num>
  <w:num w:numId="50" w16cid:durableId="785386913">
    <w:abstractNumId w:val="9"/>
  </w:num>
  <w:num w:numId="51" w16cid:durableId="372122962">
    <w:abstractNumId w:val="25"/>
  </w:num>
  <w:num w:numId="52" w16cid:durableId="2002387148">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42684637">
    <w:abstractNumId w:val="13"/>
  </w:num>
  <w:num w:numId="54" w16cid:durableId="658382230">
    <w:abstractNumId w:val="13"/>
  </w:num>
  <w:num w:numId="55" w16cid:durableId="1376542108">
    <w:abstractNumId w:val="4"/>
  </w:num>
  <w:num w:numId="56" w16cid:durableId="2049211203">
    <w:abstractNumId w:val="4"/>
  </w:num>
  <w:num w:numId="57" w16cid:durableId="825709735">
    <w:abstractNumId w:val="14"/>
  </w:num>
  <w:num w:numId="58" w16cid:durableId="1390566929">
    <w:abstractNumId w:val="1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33712166">
    <w:abstractNumId w:val="6"/>
  </w:num>
  <w:num w:numId="60" w16cid:durableId="1658723959">
    <w:abstractNumId w:val="6"/>
    <w:lvlOverride w:ilvl="0">
      <w:startOverride w:val="1"/>
    </w:lvlOverride>
    <w:lvlOverride w:ilvl="1"/>
    <w:lvlOverride w:ilvl="2"/>
    <w:lvlOverride w:ilvl="3"/>
    <w:lvlOverride w:ilvl="4"/>
    <w:lvlOverride w:ilvl="5"/>
    <w:lvlOverride w:ilvl="6"/>
    <w:lvlOverride w:ilvl="7"/>
    <w:lvlOverride w:ilvl="8"/>
  </w:num>
  <w:num w:numId="61" w16cid:durableId="1943142673">
    <w:abstractNumId w:val="8"/>
  </w:num>
  <w:num w:numId="62" w16cid:durableId="691762784">
    <w:abstractNumId w:val="8"/>
    <w:lvlOverride w:ilvl="0">
      <w:startOverride w:val="1"/>
    </w:lvlOverride>
    <w:lvlOverride w:ilvl="1"/>
    <w:lvlOverride w:ilvl="2"/>
    <w:lvlOverride w:ilvl="3"/>
    <w:lvlOverride w:ilvl="4"/>
    <w:lvlOverride w:ilvl="5"/>
    <w:lvlOverride w:ilvl="6"/>
    <w:lvlOverride w:ilvl="7"/>
    <w:lvlOverride w:ilvl="8"/>
  </w:num>
  <w:num w:numId="63" w16cid:durableId="311495191">
    <w:abstractNumId w:val="18"/>
  </w:num>
  <w:num w:numId="64" w16cid:durableId="1451364375">
    <w:abstractNumId w:val="18"/>
  </w:num>
  <w:num w:numId="65" w16cid:durableId="790049790">
    <w:abstractNumId w:val="16"/>
  </w:num>
  <w:num w:numId="66" w16cid:durableId="1708606366">
    <w:abstractNumId w:val="16"/>
    <w:lvlOverride w:ilvl="0">
      <w:startOverride w:val="1"/>
    </w:lvlOverride>
    <w:lvlOverride w:ilvl="1"/>
    <w:lvlOverride w:ilvl="2"/>
    <w:lvlOverride w:ilvl="3"/>
    <w:lvlOverride w:ilvl="4"/>
    <w:lvlOverride w:ilvl="5"/>
    <w:lvlOverride w:ilvl="6"/>
    <w:lvlOverride w:ilvl="7"/>
    <w:lvlOverride w:ilvl="8"/>
  </w:num>
  <w:num w:numId="67" w16cid:durableId="1784180381">
    <w:abstractNumId w:val="3"/>
  </w:num>
  <w:num w:numId="68" w16cid:durableId="15744380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1FE"/>
    <w:rsid w:val="00090D93"/>
    <w:rsid w:val="001C6366"/>
    <w:rsid w:val="002864CE"/>
    <w:rsid w:val="002A41C8"/>
    <w:rsid w:val="00333E7F"/>
    <w:rsid w:val="004322BB"/>
    <w:rsid w:val="004C5107"/>
    <w:rsid w:val="00513EE3"/>
    <w:rsid w:val="005E2E87"/>
    <w:rsid w:val="00843FEC"/>
    <w:rsid w:val="008C671A"/>
    <w:rsid w:val="00905AAB"/>
    <w:rsid w:val="009449DF"/>
    <w:rsid w:val="00952CAA"/>
    <w:rsid w:val="009751FE"/>
    <w:rsid w:val="00994925"/>
    <w:rsid w:val="00B2630A"/>
    <w:rsid w:val="00C93A3F"/>
    <w:rsid w:val="00CD774B"/>
    <w:rsid w:val="00D67C63"/>
    <w:rsid w:val="00DD5D1E"/>
    <w:rsid w:val="00DF4369"/>
    <w:rsid w:val="00E7026D"/>
    <w:rsid w:val="00FE7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4FEC2"/>
  <w15:chartTrackingRefBased/>
  <w15:docId w15:val="{CDE0AA22-E96E-4DA9-B062-7DBAE77F3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Corptext"/>
    <w:qFormat/>
    <w:rsid w:val="009751FE"/>
    <w:pPr>
      <w:spacing w:line="256" w:lineRule="auto"/>
    </w:pPr>
    <w:rPr>
      <w:rFonts w:ascii="Times New Roman" w:eastAsia="Times New Roman" w:hAnsi="Times New Roman" w:cs="Times New Roman"/>
      <w:sz w:val="24"/>
      <w14:ligatures w14:val="none"/>
    </w:rPr>
  </w:style>
  <w:style w:type="paragraph" w:styleId="Titlu1">
    <w:name w:val="heading 1"/>
    <w:basedOn w:val="Normal"/>
    <w:next w:val="Normal"/>
    <w:link w:val="Titlu1Caracter"/>
    <w:uiPriority w:val="9"/>
    <w:qFormat/>
    <w:rsid w:val="009751F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unhideWhenUsed/>
    <w:qFormat/>
    <w:rsid w:val="009751F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9751FE"/>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iPriority w:val="9"/>
    <w:semiHidden/>
    <w:unhideWhenUsed/>
    <w:qFormat/>
    <w:rsid w:val="009751FE"/>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9751FE"/>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9751FE"/>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9751FE"/>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9751FE"/>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9751FE"/>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9751FE"/>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rsid w:val="009751FE"/>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9751FE"/>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9751FE"/>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9751FE"/>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9751FE"/>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9751FE"/>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9751FE"/>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9751FE"/>
    <w:rPr>
      <w:rFonts w:eastAsiaTheme="majorEastAsia" w:cstheme="majorBidi"/>
      <w:color w:val="272727" w:themeColor="text1" w:themeTint="D8"/>
    </w:rPr>
  </w:style>
  <w:style w:type="paragraph" w:styleId="Titlu">
    <w:name w:val="Title"/>
    <w:basedOn w:val="Normal"/>
    <w:next w:val="Normal"/>
    <w:link w:val="TitluCaracter"/>
    <w:uiPriority w:val="10"/>
    <w:qFormat/>
    <w:rsid w:val="009751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9751FE"/>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9751FE"/>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9751FE"/>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9751FE"/>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9751FE"/>
    <w:rPr>
      <w:i/>
      <w:iCs/>
      <w:color w:val="404040" w:themeColor="text1" w:themeTint="BF"/>
    </w:rPr>
  </w:style>
  <w:style w:type="paragraph" w:styleId="Listparagraf">
    <w:name w:val="List Paragraph"/>
    <w:basedOn w:val="Normal"/>
    <w:uiPriority w:val="34"/>
    <w:qFormat/>
    <w:rsid w:val="009751FE"/>
    <w:pPr>
      <w:ind w:left="720"/>
      <w:contextualSpacing/>
    </w:pPr>
  </w:style>
  <w:style w:type="character" w:styleId="Accentuareintens">
    <w:name w:val="Intense Emphasis"/>
    <w:basedOn w:val="Fontdeparagrafimplicit"/>
    <w:uiPriority w:val="21"/>
    <w:qFormat/>
    <w:rsid w:val="009751FE"/>
    <w:rPr>
      <w:i/>
      <w:iCs/>
      <w:color w:val="2F5496" w:themeColor="accent1" w:themeShade="BF"/>
    </w:rPr>
  </w:style>
  <w:style w:type="paragraph" w:styleId="Citatintens">
    <w:name w:val="Intense Quote"/>
    <w:basedOn w:val="Normal"/>
    <w:next w:val="Normal"/>
    <w:link w:val="CitatintensCaracter"/>
    <w:uiPriority w:val="30"/>
    <w:qFormat/>
    <w:rsid w:val="009751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9751FE"/>
    <w:rPr>
      <w:i/>
      <w:iCs/>
      <w:color w:val="2F5496" w:themeColor="accent1" w:themeShade="BF"/>
    </w:rPr>
  </w:style>
  <w:style w:type="character" w:styleId="Referireintens">
    <w:name w:val="Intense Reference"/>
    <w:basedOn w:val="Fontdeparagrafimplicit"/>
    <w:uiPriority w:val="32"/>
    <w:qFormat/>
    <w:rsid w:val="009751FE"/>
    <w:rPr>
      <w:b/>
      <w:bCs/>
      <w:smallCaps/>
      <w:color w:val="2F5496" w:themeColor="accent1" w:themeShade="BF"/>
      <w:spacing w:val="5"/>
    </w:rPr>
  </w:style>
  <w:style w:type="paragraph" w:styleId="Corptext">
    <w:name w:val="Body Text"/>
    <w:basedOn w:val="Normal"/>
    <w:link w:val="CorptextCaracter"/>
    <w:uiPriority w:val="1"/>
    <w:unhideWhenUsed/>
    <w:qFormat/>
    <w:rsid w:val="009751FE"/>
    <w:pPr>
      <w:spacing w:after="120"/>
    </w:pPr>
  </w:style>
  <w:style w:type="character" w:customStyle="1" w:styleId="CorptextCaracter">
    <w:name w:val="Corp text Caracter"/>
    <w:basedOn w:val="Fontdeparagrafimplicit"/>
    <w:link w:val="Corptext"/>
    <w:uiPriority w:val="1"/>
    <w:rsid w:val="009751FE"/>
    <w:rPr>
      <w:rFonts w:ascii="Times New Roman" w:eastAsia="Times New Roman" w:hAnsi="Times New Roman" w:cs="Times New Roman"/>
      <w:sz w:val="24"/>
      <w14:ligatures w14:val="none"/>
    </w:rPr>
  </w:style>
  <w:style w:type="character" w:styleId="Hyperlink">
    <w:name w:val="Hyperlink"/>
    <w:uiPriority w:val="99"/>
    <w:semiHidden/>
    <w:unhideWhenUsed/>
    <w:rsid w:val="009751FE"/>
    <w:rPr>
      <w:color w:val="0563C1"/>
      <w:u w:val="single"/>
    </w:rPr>
  </w:style>
  <w:style w:type="character" w:styleId="HyperlinkParcurs">
    <w:name w:val="FollowedHyperlink"/>
    <w:basedOn w:val="Fontdeparagrafimplicit"/>
    <w:uiPriority w:val="99"/>
    <w:semiHidden/>
    <w:unhideWhenUsed/>
    <w:rsid w:val="009751FE"/>
    <w:rPr>
      <w:color w:val="954F72" w:themeColor="followedHyperlink"/>
      <w:u w:val="single"/>
    </w:rPr>
  </w:style>
  <w:style w:type="paragraph" w:customStyle="1" w:styleId="msonormal0">
    <w:name w:val="msonormal"/>
    <w:basedOn w:val="Normal"/>
    <w:rsid w:val="009751FE"/>
    <w:pPr>
      <w:spacing w:before="100" w:beforeAutospacing="1" w:after="100" w:afterAutospacing="1" w:line="240" w:lineRule="auto"/>
    </w:pPr>
    <w:rPr>
      <w:szCs w:val="24"/>
      <w:lang w:eastAsia="ro-RO"/>
    </w:rPr>
  </w:style>
  <w:style w:type="paragraph" w:styleId="Antet">
    <w:name w:val="header"/>
    <w:basedOn w:val="Normal"/>
    <w:link w:val="AntetCaracter"/>
    <w:uiPriority w:val="99"/>
    <w:unhideWhenUsed/>
    <w:rsid w:val="009751FE"/>
    <w:pPr>
      <w:tabs>
        <w:tab w:val="center" w:pos="4680"/>
        <w:tab w:val="right" w:pos="9360"/>
      </w:tabs>
    </w:pPr>
    <w:rPr>
      <w:rFonts w:ascii="Calibri" w:hAnsi="Calibri"/>
      <w:sz w:val="20"/>
      <w:szCs w:val="20"/>
      <w:lang w:val="en-US"/>
    </w:rPr>
  </w:style>
  <w:style w:type="character" w:customStyle="1" w:styleId="AntetCaracter">
    <w:name w:val="Antet Caracter"/>
    <w:basedOn w:val="Fontdeparagrafimplicit"/>
    <w:link w:val="Antet"/>
    <w:uiPriority w:val="99"/>
    <w:rsid w:val="009751FE"/>
    <w:rPr>
      <w:rFonts w:ascii="Calibri" w:eastAsia="Times New Roman" w:hAnsi="Calibri" w:cs="Times New Roman"/>
      <w:sz w:val="20"/>
      <w:szCs w:val="20"/>
      <w:lang w:val="en-US"/>
      <w14:ligatures w14:val="none"/>
    </w:rPr>
  </w:style>
  <w:style w:type="paragraph" w:styleId="Subsol">
    <w:name w:val="footer"/>
    <w:basedOn w:val="Normal"/>
    <w:link w:val="SubsolCaracter"/>
    <w:uiPriority w:val="99"/>
    <w:unhideWhenUsed/>
    <w:rsid w:val="009751FE"/>
    <w:pPr>
      <w:tabs>
        <w:tab w:val="center" w:pos="4680"/>
        <w:tab w:val="right" w:pos="9360"/>
      </w:tabs>
    </w:pPr>
    <w:rPr>
      <w:rFonts w:ascii="Calibri" w:hAnsi="Calibri"/>
      <w:sz w:val="20"/>
      <w:szCs w:val="20"/>
      <w:lang w:val="en-US"/>
    </w:rPr>
  </w:style>
  <w:style w:type="character" w:customStyle="1" w:styleId="SubsolCaracter">
    <w:name w:val="Subsol Caracter"/>
    <w:basedOn w:val="Fontdeparagrafimplicit"/>
    <w:link w:val="Subsol"/>
    <w:uiPriority w:val="99"/>
    <w:rsid w:val="009751FE"/>
    <w:rPr>
      <w:rFonts w:ascii="Calibri" w:eastAsia="Times New Roman" w:hAnsi="Calibri" w:cs="Times New Roman"/>
      <w:sz w:val="20"/>
      <w:szCs w:val="20"/>
      <w:lang w:val="en-US"/>
      <w14:ligatures w14:val="none"/>
    </w:rPr>
  </w:style>
  <w:style w:type="paragraph" w:customStyle="1" w:styleId="p0">
    <w:name w:val="p0"/>
    <w:basedOn w:val="Normal"/>
    <w:rsid w:val="009751FE"/>
    <w:pPr>
      <w:spacing w:line="254" w:lineRule="auto"/>
    </w:pPr>
    <w:rPr>
      <w:lang w:eastAsia="ro-RO"/>
    </w:rPr>
  </w:style>
  <w:style w:type="paragraph" w:customStyle="1" w:styleId="TableParagraph">
    <w:name w:val="Table Paragraph"/>
    <w:basedOn w:val="Normal"/>
    <w:uiPriority w:val="1"/>
    <w:qFormat/>
    <w:rsid w:val="009751FE"/>
    <w:pPr>
      <w:widowControl w:val="0"/>
      <w:autoSpaceDE w:val="0"/>
      <w:autoSpaceDN w:val="0"/>
      <w:spacing w:after="0" w:line="240" w:lineRule="auto"/>
    </w:pPr>
  </w:style>
  <w:style w:type="paragraph" w:customStyle="1" w:styleId="Other">
    <w:name w:val="Other"/>
    <w:basedOn w:val="Normal"/>
    <w:qFormat/>
    <w:rsid w:val="009751FE"/>
    <w:pPr>
      <w:widowControl w:val="0"/>
      <w:suppressAutoHyphens/>
      <w:spacing w:after="0" w:line="360" w:lineRule="auto"/>
      <w:ind w:firstLine="320"/>
    </w:pPr>
    <w:rPr>
      <w:kern w:val="2"/>
      <w:szCs w:val="24"/>
      <w:lang w:eastAsia="zh-CN" w:bidi="hi-IN"/>
    </w:rPr>
  </w:style>
  <w:style w:type="character" w:customStyle="1" w:styleId="AntetCaracter1">
    <w:name w:val="Antet Caracter1"/>
    <w:basedOn w:val="Fontdeparagrafimplicit"/>
    <w:uiPriority w:val="99"/>
    <w:semiHidden/>
    <w:rsid w:val="009751FE"/>
    <w:rPr>
      <w:rFonts w:ascii="Times New Roman" w:hAnsi="Times New Roman" w:cs="Times New Roman" w:hint="default"/>
      <w:sz w:val="24"/>
      <w:szCs w:val="22"/>
      <w:lang w:val="ro-RO"/>
    </w:rPr>
  </w:style>
  <w:style w:type="character" w:customStyle="1" w:styleId="SubsolCaracter1">
    <w:name w:val="Subsol Caracter1"/>
    <w:basedOn w:val="Fontdeparagrafimplicit"/>
    <w:uiPriority w:val="99"/>
    <w:semiHidden/>
    <w:rsid w:val="009751FE"/>
    <w:rPr>
      <w:rFonts w:ascii="Times New Roman" w:hAnsi="Times New Roman" w:cs="Times New Roman" w:hint="default"/>
      <w:sz w:val="24"/>
      <w:szCs w:val="22"/>
      <w:lang w:val="ro-RO"/>
    </w:rPr>
  </w:style>
  <w:style w:type="character" w:customStyle="1" w:styleId="Bodytext2">
    <w:name w:val="Body text (2)"/>
    <w:basedOn w:val="Fontdeparagrafimplicit"/>
    <w:rsid w:val="009751FE"/>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o-RO" w:eastAsia="ro-RO" w:bidi="ro-RO"/>
    </w:rPr>
  </w:style>
  <w:style w:type="table" w:styleId="Tabelgril">
    <w:name w:val="Table Grid"/>
    <w:basedOn w:val="TabelNormal"/>
    <w:uiPriority w:val="39"/>
    <w:rsid w:val="009751FE"/>
    <w:pPr>
      <w:spacing w:after="0" w:line="240" w:lineRule="auto"/>
    </w:pPr>
    <w:rPr>
      <w:rFonts w:ascii="Times New Roman" w:eastAsia="Times New Roman" w:hAnsi="Times New Roman" w:cs="Times New Roman"/>
      <w:sz w:val="20"/>
      <w:szCs w:val="2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9751FE"/>
    <w:pPr>
      <w:widowControl w:val="0"/>
      <w:autoSpaceDE w:val="0"/>
      <w:autoSpaceDN w:val="0"/>
      <w:spacing w:after="0" w:line="240" w:lineRule="auto"/>
    </w:pPr>
    <w:rPr>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9751FE"/>
    <w:pPr>
      <w:widowControl w:val="0"/>
      <w:autoSpaceDE w:val="0"/>
      <w:autoSpaceDN w:val="0"/>
      <w:spacing w:after="0" w:line="240" w:lineRule="auto"/>
    </w:pPr>
    <w:rPr>
      <w:lang w:val="en-US"/>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834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D3C5D-1760-4FAB-B843-88829FCF9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26</Pages>
  <Words>11857</Words>
  <Characters>68773</Characters>
  <Application>Microsoft Office Word</Application>
  <DocSecurity>0</DocSecurity>
  <Lines>573</Lines>
  <Paragraphs>160</Paragraphs>
  <ScaleCrop>false</ScaleCrop>
  <HeadingPairs>
    <vt:vector size="4" baseType="variant">
      <vt:variant>
        <vt:lpstr>Titlu</vt:lpstr>
      </vt:variant>
      <vt:variant>
        <vt:i4>1</vt:i4>
      </vt:variant>
      <vt:variant>
        <vt:lpstr>Titluri</vt:lpstr>
      </vt:variant>
      <vt:variant>
        <vt:i4>16</vt:i4>
      </vt:variant>
    </vt:vector>
  </HeadingPairs>
  <TitlesOfParts>
    <vt:vector size="17" baseType="lpstr">
      <vt:lpstr/>
      <vt:lpstr>    Eficiența economică:</vt:lpstr>
      <vt:lpstr>    Orientarea către client</vt:lpstr>
      <vt:lpstr>    Competența profesională</vt:lpstr>
      <vt:lpstr>    Guvernanța corporativă</vt:lpstr>
      <vt:lpstr>    1. Așteptări privind politica de investiții aplicabilă întreprinderii publice</vt:lpstr>
      <vt:lpstr>    2. Așteptări privind politica de finanțare aplicabilă întreprinderii publice</vt:lpstr>
      <vt:lpstr>    </vt:lpstr>
      <vt:lpstr>    3. Așteptări privind activitatea operațională întreprinderii publice</vt:lpstr>
      <vt:lpstr>    4. Așteptări privind rentabilitatea întreprinderii publice</vt:lpstr>
      <vt:lpstr>    5. Așteptări privind politica de dividende/ vărsăminte din profitul net aplicabi</vt:lpstr>
      <vt:lpstr>    6. Așteptări obiectivele de mediu</vt:lpstr>
      <vt:lpstr>    7 Așteptări obiective referitoare la clienți</vt:lpstr>
      <vt:lpstr>    Așteptări privind politica de resurse umane (include categoriile de indicatori r</vt:lpstr>
      <vt:lpstr>    9. Așteptări privind guvernanța corporativă</vt:lpstr>
      <vt:lpstr>    10 . Alte așteptări, exemplu: Așteptări referitoare la reducerea creanțelor rest</vt:lpstr>
      <vt:lpstr>    Așteptări în ceea ce privește politica de dividende/vărsăminte din profitul net</vt:lpstr>
    </vt:vector>
  </TitlesOfParts>
  <Company/>
  <LinksUpToDate>false</LinksUpToDate>
  <CharactersWithSpaces>80470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Pop</dc:creator>
  <cp:keywords/>
  <dc:description/>
  <cp:lastModifiedBy>Nicoleta Pop</cp:lastModifiedBy>
  <cp:revision>10</cp:revision>
  <cp:lastPrinted>2024-09-25T06:28:00Z</cp:lastPrinted>
  <dcterms:created xsi:type="dcterms:W3CDTF">2024-09-24T06:47:00Z</dcterms:created>
  <dcterms:modified xsi:type="dcterms:W3CDTF">2024-09-25T06:34:00Z</dcterms:modified>
</cp:coreProperties>
</file>